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F41C65" w14:textId="77777777" w:rsidR="009A3E71" w:rsidRPr="00353D68" w:rsidRDefault="009A3E71" w:rsidP="0027120D">
      <w:pPr>
        <w:spacing w:before="120" w:after="120" w:line="240" w:lineRule="auto"/>
        <w:jc w:val="both"/>
        <w:rPr>
          <w:rFonts w:ascii="Calibri" w:eastAsia="Calibri" w:hAnsi="Calibri" w:cs="Times New Roman"/>
          <w:b/>
          <w:color w:val="C00000"/>
          <w:sz w:val="24"/>
          <w:szCs w:val="24"/>
        </w:rPr>
      </w:pPr>
    </w:p>
    <w:p w14:paraId="1BF23712" w14:textId="77777777" w:rsidR="005C588D" w:rsidRPr="00353D68" w:rsidRDefault="005C588D" w:rsidP="0027120D">
      <w:pPr>
        <w:spacing w:before="120" w:after="120" w:line="240" w:lineRule="auto"/>
        <w:jc w:val="both"/>
        <w:rPr>
          <w:rFonts w:ascii="Calibri" w:eastAsia="Calibri" w:hAnsi="Calibri" w:cs="Times New Roman"/>
          <w:color w:val="17365D" w:themeColor="text2" w:themeShade="BF"/>
          <w:sz w:val="24"/>
          <w:szCs w:val="24"/>
        </w:rPr>
      </w:pPr>
    </w:p>
    <w:p w14:paraId="05B70673" w14:textId="4601BFD5" w:rsidR="00C0153F" w:rsidRPr="00353D68" w:rsidRDefault="005C588D"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w:t>
      </w:r>
      <w:r w:rsidR="00E24793">
        <w:rPr>
          <w:rFonts w:ascii="Calibri" w:eastAsia="Calibri" w:hAnsi="Calibri" w:cs="Times New Roman"/>
          <w:noProof/>
          <w:color w:val="17365D" w:themeColor="text2" w:themeShade="BF"/>
          <w:sz w:val="24"/>
          <w:szCs w:val="24"/>
          <w:lang w:eastAsia="ro-RO"/>
        </w:rPr>
        <w:drawing>
          <wp:inline distT="0" distB="0" distL="0" distR="0" wp14:anchorId="6BD295DB" wp14:editId="032144D2">
            <wp:extent cx="6228000" cy="8799200"/>
            <wp:effectExtent l="0" t="0" r="1905" b="1905"/>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perta 4.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228000" cy="8799200"/>
                    </a:xfrm>
                    <a:prstGeom prst="rect">
                      <a:avLst/>
                    </a:prstGeom>
                  </pic:spPr>
                </pic:pic>
              </a:graphicData>
            </a:graphic>
          </wp:inline>
        </w:drawing>
      </w:r>
    </w:p>
    <w:p w14:paraId="597F0D98" w14:textId="77777777" w:rsidR="005C588D" w:rsidRPr="00353D68" w:rsidRDefault="005C588D" w:rsidP="0027120D">
      <w:pPr>
        <w:spacing w:before="120" w:after="120" w:line="240" w:lineRule="auto"/>
        <w:jc w:val="both"/>
        <w:rPr>
          <w:rFonts w:ascii="Calibri" w:eastAsia="Calibri" w:hAnsi="Calibri" w:cs="Times New Roman"/>
          <w:color w:val="17365D" w:themeColor="text2" w:themeShade="BF"/>
          <w:sz w:val="24"/>
          <w:szCs w:val="24"/>
        </w:rPr>
      </w:pPr>
    </w:p>
    <w:sdt>
      <w:sdtPr>
        <w:rPr>
          <w:rFonts w:ascii="Calibri" w:eastAsiaTheme="minorHAnsi" w:hAnsi="Calibri" w:cstheme="minorBidi"/>
          <w:b w:val="0"/>
          <w:bCs w:val="0"/>
          <w:color w:val="auto"/>
          <w:sz w:val="24"/>
          <w:szCs w:val="24"/>
          <w:lang w:eastAsia="en-US"/>
        </w:rPr>
        <w:id w:val="-1907600002"/>
        <w:docPartObj>
          <w:docPartGallery w:val="Table of Contents"/>
          <w:docPartUnique/>
        </w:docPartObj>
      </w:sdtPr>
      <w:sdtEndPr/>
      <w:sdtContent>
        <w:p w14:paraId="7A395350" w14:textId="77777777" w:rsidR="00470272" w:rsidRPr="00353D68" w:rsidRDefault="00470272" w:rsidP="0027120D">
          <w:pPr>
            <w:pStyle w:val="Titlucuprins"/>
            <w:spacing w:before="120" w:after="120" w:line="240" w:lineRule="auto"/>
            <w:jc w:val="both"/>
            <w:rPr>
              <w:rFonts w:ascii="Calibri" w:hAnsi="Calibri"/>
              <w:sz w:val="24"/>
              <w:szCs w:val="24"/>
            </w:rPr>
          </w:pPr>
          <w:r w:rsidRPr="00353D68">
            <w:rPr>
              <w:rFonts w:ascii="Calibri" w:hAnsi="Calibri"/>
              <w:sz w:val="24"/>
              <w:szCs w:val="24"/>
            </w:rPr>
            <w:t>Cuprins</w:t>
          </w:r>
        </w:p>
        <w:p w14:paraId="4E41A52A" w14:textId="77777777" w:rsidR="00012B69" w:rsidRDefault="00C4768D">
          <w:pPr>
            <w:pStyle w:val="Cuprins1"/>
            <w:tabs>
              <w:tab w:val="right" w:leader="dot" w:pos="9628"/>
            </w:tabs>
            <w:rPr>
              <w:rFonts w:eastAsiaTheme="minorEastAsia"/>
              <w:noProof/>
              <w:lang w:eastAsia="ro-RO"/>
            </w:rPr>
          </w:pPr>
          <w:r w:rsidRPr="00353D68">
            <w:rPr>
              <w:rFonts w:ascii="Calibri" w:hAnsi="Calibri"/>
              <w:sz w:val="24"/>
              <w:szCs w:val="24"/>
            </w:rPr>
            <w:fldChar w:fldCharType="begin"/>
          </w:r>
          <w:r w:rsidR="00470272" w:rsidRPr="00353D68">
            <w:rPr>
              <w:rFonts w:ascii="Calibri" w:hAnsi="Calibri"/>
              <w:sz w:val="24"/>
              <w:szCs w:val="24"/>
            </w:rPr>
            <w:instrText xml:space="preserve"> TOC \o "1-3" \h \z \u </w:instrText>
          </w:r>
          <w:r w:rsidRPr="00353D68">
            <w:rPr>
              <w:rFonts w:ascii="Calibri" w:hAnsi="Calibri"/>
              <w:sz w:val="24"/>
              <w:szCs w:val="24"/>
            </w:rPr>
            <w:fldChar w:fldCharType="separate"/>
          </w:r>
          <w:hyperlink w:anchor="_Toc448927571" w:history="1">
            <w:r w:rsidR="00012B69" w:rsidRPr="00D772A5">
              <w:rPr>
                <w:rStyle w:val="Hyperlink"/>
                <w:rFonts w:ascii="Calibri" w:eastAsia="Calibri" w:hAnsi="Calibri" w:cs="Times New Roman"/>
                <w:b/>
                <w:noProof/>
              </w:rPr>
              <w:t>CAPITOLUL 1. Informații despre apelul de proiecte</w:t>
            </w:r>
            <w:r w:rsidR="00012B69">
              <w:rPr>
                <w:noProof/>
                <w:webHidden/>
              </w:rPr>
              <w:tab/>
            </w:r>
            <w:r w:rsidR="00012B69">
              <w:rPr>
                <w:noProof/>
                <w:webHidden/>
              </w:rPr>
              <w:fldChar w:fldCharType="begin"/>
            </w:r>
            <w:r w:rsidR="00012B69">
              <w:rPr>
                <w:noProof/>
                <w:webHidden/>
              </w:rPr>
              <w:instrText xml:space="preserve"> PAGEREF _Toc448927571 \h </w:instrText>
            </w:r>
            <w:r w:rsidR="00012B69">
              <w:rPr>
                <w:noProof/>
                <w:webHidden/>
              </w:rPr>
            </w:r>
            <w:r w:rsidR="00012B69">
              <w:rPr>
                <w:noProof/>
                <w:webHidden/>
              </w:rPr>
              <w:fldChar w:fldCharType="separate"/>
            </w:r>
            <w:r w:rsidR="00012B69">
              <w:rPr>
                <w:noProof/>
                <w:webHidden/>
              </w:rPr>
              <w:t>4</w:t>
            </w:r>
            <w:r w:rsidR="00012B69">
              <w:rPr>
                <w:noProof/>
                <w:webHidden/>
              </w:rPr>
              <w:fldChar w:fldCharType="end"/>
            </w:r>
          </w:hyperlink>
        </w:p>
        <w:p w14:paraId="476A1A2E" w14:textId="77777777" w:rsidR="00012B69" w:rsidRDefault="00012B69">
          <w:pPr>
            <w:pStyle w:val="Cuprins2"/>
            <w:tabs>
              <w:tab w:val="right" w:leader="dot" w:pos="9628"/>
            </w:tabs>
            <w:rPr>
              <w:rFonts w:eastAsiaTheme="minorEastAsia"/>
              <w:noProof/>
              <w:lang w:eastAsia="ro-RO"/>
            </w:rPr>
          </w:pPr>
          <w:hyperlink w:anchor="_Toc448927572" w:history="1">
            <w:r w:rsidRPr="00D772A5">
              <w:rPr>
                <w:rStyle w:val="Hyperlink"/>
                <w:rFonts w:ascii="Calibri" w:hAnsi="Calibri"/>
                <w:b/>
                <w:noProof/>
              </w:rPr>
              <w:t>A. Context național – comunitățile marginalizate din România</w:t>
            </w:r>
            <w:r>
              <w:rPr>
                <w:noProof/>
                <w:webHidden/>
              </w:rPr>
              <w:tab/>
            </w:r>
            <w:r>
              <w:rPr>
                <w:noProof/>
                <w:webHidden/>
              </w:rPr>
              <w:fldChar w:fldCharType="begin"/>
            </w:r>
            <w:r>
              <w:rPr>
                <w:noProof/>
                <w:webHidden/>
              </w:rPr>
              <w:instrText xml:space="preserve"> PAGEREF _Toc448927572 \h </w:instrText>
            </w:r>
            <w:r>
              <w:rPr>
                <w:noProof/>
                <w:webHidden/>
              </w:rPr>
            </w:r>
            <w:r>
              <w:rPr>
                <w:noProof/>
                <w:webHidden/>
              </w:rPr>
              <w:fldChar w:fldCharType="separate"/>
            </w:r>
            <w:r>
              <w:rPr>
                <w:noProof/>
                <w:webHidden/>
              </w:rPr>
              <w:t>4</w:t>
            </w:r>
            <w:r>
              <w:rPr>
                <w:noProof/>
                <w:webHidden/>
              </w:rPr>
              <w:fldChar w:fldCharType="end"/>
            </w:r>
          </w:hyperlink>
        </w:p>
        <w:p w14:paraId="4C7B37AB" w14:textId="77777777" w:rsidR="00012B69" w:rsidRDefault="00012B69">
          <w:pPr>
            <w:pStyle w:val="Cuprins3"/>
            <w:tabs>
              <w:tab w:val="right" w:leader="dot" w:pos="9628"/>
            </w:tabs>
            <w:rPr>
              <w:rFonts w:eastAsiaTheme="minorEastAsia"/>
              <w:noProof/>
              <w:lang w:eastAsia="ro-RO"/>
            </w:rPr>
          </w:pPr>
          <w:hyperlink w:anchor="_Toc448927573" w:history="1">
            <w:r w:rsidRPr="00D772A5">
              <w:rPr>
                <w:rStyle w:val="Hyperlink"/>
                <w:rFonts w:ascii="Calibri" w:hAnsi="Calibri"/>
                <w:b/>
                <w:bCs/>
                <w:iCs/>
                <w:noProof/>
              </w:rPr>
              <w:t>A 1. Validarea și declararea comunității/comunităților marginalizate vizate de proiect</w:t>
            </w:r>
            <w:r>
              <w:rPr>
                <w:noProof/>
                <w:webHidden/>
              </w:rPr>
              <w:tab/>
            </w:r>
            <w:r>
              <w:rPr>
                <w:noProof/>
                <w:webHidden/>
              </w:rPr>
              <w:fldChar w:fldCharType="begin"/>
            </w:r>
            <w:r>
              <w:rPr>
                <w:noProof/>
                <w:webHidden/>
              </w:rPr>
              <w:instrText xml:space="preserve"> PAGEREF _Toc448927573 \h </w:instrText>
            </w:r>
            <w:r>
              <w:rPr>
                <w:noProof/>
                <w:webHidden/>
              </w:rPr>
            </w:r>
            <w:r>
              <w:rPr>
                <w:noProof/>
                <w:webHidden/>
              </w:rPr>
              <w:fldChar w:fldCharType="separate"/>
            </w:r>
            <w:r>
              <w:rPr>
                <w:noProof/>
                <w:webHidden/>
              </w:rPr>
              <w:t>6</w:t>
            </w:r>
            <w:r>
              <w:rPr>
                <w:noProof/>
                <w:webHidden/>
              </w:rPr>
              <w:fldChar w:fldCharType="end"/>
            </w:r>
          </w:hyperlink>
        </w:p>
        <w:p w14:paraId="2E13769C" w14:textId="77777777" w:rsidR="00012B69" w:rsidRDefault="00012B69">
          <w:pPr>
            <w:pStyle w:val="Cuprins3"/>
            <w:tabs>
              <w:tab w:val="right" w:leader="dot" w:pos="9628"/>
            </w:tabs>
            <w:rPr>
              <w:rFonts w:eastAsiaTheme="minorEastAsia"/>
              <w:noProof/>
              <w:lang w:eastAsia="ro-RO"/>
            </w:rPr>
          </w:pPr>
          <w:hyperlink w:anchor="_Toc448927574" w:history="1">
            <w:r w:rsidRPr="00D772A5">
              <w:rPr>
                <w:rStyle w:val="Hyperlink"/>
                <w:rFonts w:ascii="Calibri" w:hAnsi="Calibri"/>
                <w:b/>
                <w:noProof/>
              </w:rPr>
              <w:t>A 2. Abordarea integrată solicitată prin apelul de proiecte</w:t>
            </w:r>
            <w:r>
              <w:rPr>
                <w:noProof/>
                <w:webHidden/>
              </w:rPr>
              <w:tab/>
            </w:r>
            <w:r>
              <w:rPr>
                <w:noProof/>
                <w:webHidden/>
              </w:rPr>
              <w:fldChar w:fldCharType="begin"/>
            </w:r>
            <w:r>
              <w:rPr>
                <w:noProof/>
                <w:webHidden/>
              </w:rPr>
              <w:instrText xml:space="preserve"> PAGEREF _Toc448927574 \h </w:instrText>
            </w:r>
            <w:r>
              <w:rPr>
                <w:noProof/>
                <w:webHidden/>
              </w:rPr>
            </w:r>
            <w:r>
              <w:rPr>
                <w:noProof/>
                <w:webHidden/>
              </w:rPr>
              <w:fldChar w:fldCharType="separate"/>
            </w:r>
            <w:r>
              <w:rPr>
                <w:noProof/>
                <w:webHidden/>
              </w:rPr>
              <w:t>8</w:t>
            </w:r>
            <w:r>
              <w:rPr>
                <w:noProof/>
                <w:webHidden/>
              </w:rPr>
              <w:fldChar w:fldCharType="end"/>
            </w:r>
          </w:hyperlink>
        </w:p>
        <w:p w14:paraId="3BBA1032" w14:textId="77777777" w:rsidR="00012B69" w:rsidRDefault="00012B69">
          <w:pPr>
            <w:pStyle w:val="Cuprins2"/>
            <w:tabs>
              <w:tab w:val="right" w:leader="dot" w:pos="9628"/>
            </w:tabs>
            <w:rPr>
              <w:rFonts w:eastAsiaTheme="minorEastAsia"/>
              <w:noProof/>
              <w:lang w:eastAsia="ro-RO"/>
            </w:rPr>
          </w:pPr>
          <w:hyperlink w:anchor="_Toc448927575" w:history="1">
            <w:r w:rsidRPr="00D772A5">
              <w:rPr>
                <w:rStyle w:val="Hyperlink"/>
                <w:rFonts w:ascii="Calibri" w:eastAsia="Calibri" w:hAnsi="Calibri" w:cs="Times New Roman"/>
                <w:b/>
                <w:noProof/>
              </w:rPr>
              <w:t>1.1. Axa prioritară, prioritatea de investiții, obiectiv specific, rezultat așteptat</w:t>
            </w:r>
            <w:r>
              <w:rPr>
                <w:noProof/>
                <w:webHidden/>
              </w:rPr>
              <w:tab/>
            </w:r>
            <w:r>
              <w:rPr>
                <w:noProof/>
                <w:webHidden/>
              </w:rPr>
              <w:fldChar w:fldCharType="begin"/>
            </w:r>
            <w:r>
              <w:rPr>
                <w:noProof/>
                <w:webHidden/>
              </w:rPr>
              <w:instrText xml:space="preserve"> PAGEREF _Toc448927575 \h </w:instrText>
            </w:r>
            <w:r>
              <w:rPr>
                <w:noProof/>
                <w:webHidden/>
              </w:rPr>
            </w:r>
            <w:r>
              <w:rPr>
                <w:noProof/>
                <w:webHidden/>
              </w:rPr>
              <w:fldChar w:fldCharType="separate"/>
            </w:r>
            <w:r>
              <w:rPr>
                <w:noProof/>
                <w:webHidden/>
              </w:rPr>
              <w:t>9</w:t>
            </w:r>
            <w:r>
              <w:rPr>
                <w:noProof/>
                <w:webHidden/>
              </w:rPr>
              <w:fldChar w:fldCharType="end"/>
            </w:r>
          </w:hyperlink>
        </w:p>
        <w:p w14:paraId="6C0C199D" w14:textId="77777777" w:rsidR="00012B69" w:rsidRDefault="00012B69">
          <w:pPr>
            <w:pStyle w:val="Cuprins2"/>
            <w:tabs>
              <w:tab w:val="right" w:leader="dot" w:pos="9628"/>
            </w:tabs>
            <w:rPr>
              <w:rFonts w:eastAsiaTheme="minorEastAsia"/>
              <w:noProof/>
              <w:lang w:eastAsia="ro-RO"/>
            </w:rPr>
          </w:pPr>
          <w:hyperlink w:anchor="_Toc448927576" w:history="1">
            <w:r w:rsidRPr="00D772A5">
              <w:rPr>
                <w:rStyle w:val="Hyperlink"/>
                <w:rFonts w:ascii="Calibri" w:eastAsia="Calibri" w:hAnsi="Calibri" w:cs="Times New Roman"/>
                <w:b/>
                <w:noProof/>
              </w:rPr>
              <w:t>1.2. Tipul apelurilor de proiecte și perioada de depunere a cererilor de finanțare</w:t>
            </w:r>
            <w:r>
              <w:rPr>
                <w:noProof/>
                <w:webHidden/>
              </w:rPr>
              <w:tab/>
            </w:r>
            <w:r>
              <w:rPr>
                <w:noProof/>
                <w:webHidden/>
              </w:rPr>
              <w:fldChar w:fldCharType="begin"/>
            </w:r>
            <w:r>
              <w:rPr>
                <w:noProof/>
                <w:webHidden/>
              </w:rPr>
              <w:instrText xml:space="preserve"> PAGEREF _Toc448927576 \h </w:instrText>
            </w:r>
            <w:r>
              <w:rPr>
                <w:noProof/>
                <w:webHidden/>
              </w:rPr>
            </w:r>
            <w:r>
              <w:rPr>
                <w:noProof/>
                <w:webHidden/>
              </w:rPr>
              <w:fldChar w:fldCharType="separate"/>
            </w:r>
            <w:r>
              <w:rPr>
                <w:noProof/>
                <w:webHidden/>
              </w:rPr>
              <w:t>9</w:t>
            </w:r>
            <w:r>
              <w:rPr>
                <w:noProof/>
                <w:webHidden/>
              </w:rPr>
              <w:fldChar w:fldCharType="end"/>
            </w:r>
          </w:hyperlink>
        </w:p>
        <w:p w14:paraId="273F98DE" w14:textId="77777777" w:rsidR="00012B69" w:rsidRDefault="00012B69">
          <w:pPr>
            <w:pStyle w:val="Cuprins2"/>
            <w:tabs>
              <w:tab w:val="right" w:leader="dot" w:pos="9628"/>
            </w:tabs>
            <w:rPr>
              <w:rFonts w:eastAsiaTheme="minorEastAsia"/>
              <w:noProof/>
              <w:lang w:eastAsia="ro-RO"/>
            </w:rPr>
          </w:pPr>
          <w:hyperlink w:anchor="_Toc448927577" w:history="1">
            <w:r w:rsidRPr="00D772A5">
              <w:rPr>
                <w:rStyle w:val="Hyperlink"/>
                <w:rFonts w:ascii="Calibri" w:eastAsia="Calibri" w:hAnsi="Calibri" w:cs="Times New Roman"/>
                <w:b/>
                <w:noProof/>
              </w:rPr>
              <w:t>1.3. Tipuri de activități</w:t>
            </w:r>
            <w:r>
              <w:rPr>
                <w:noProof/>
                <w:webHidden/>
              </w:rPr>
              <w:tab/>
            </w:r>
            <w:r>
              <w:rPr>
                <w:noProof/>
                <w:webHidden/>
              </w:rPr>
              <w:fldChar w:fldCharType="begin"/>
            </w:r>
            <w:r>
              <w:rPr>
                <w:noProof/>
                <w:webHidden/>
              </w:rPr>
              <w:instrText xml:space="preserve"> PAGEREF _Toc448927577 \h </w:instrText>
            </w:r>
            <w:r>
              <w:rPr>
                <w:noProof/>
                <w:webHidden/>
              </w:rPr>
            </w:r>
            <w:r>
              <w:rPr>
                <w:noProof/>
                <w:webHidden/>
              </w:rPr>
              <w:fldChar w:fldCharType="separate"/>
            </w:r>
            <w:r>
              <w:rPr>
                <w:noProof/>
                <w:webHidden/>
              </w:rPr>
              <w:t>10</w:t>
            </w:r>
            <w:r>
              <w:rPr>
                <w:noProof/>
                <w:webHidden/>
              </w:rPr>
              <w:fldChar w:fldCharType="end"/>
            </w:r>
          </w:hyperlink>
        </w:p>
        <w:p w14:paraId="4DD847CD" w14:textId="77777777" w:rsidR="00012B69" w:rsidRDefault="00012B69">
          <w:pPr>
            <w:pStyle w:val="Cuprins3"/>
            <w:tabs>
              <w:tab w:val="right" w:leader="dot" w:pos="9628"/>
            </w:tabs>
            <w:rPr>
              <w:rFonts w:eastAsiaTheme="minorEastAsia"/>
              <w:noProof/>
              <w:lang w:eastAsia="ro-RO"/>
            </w:rPr>
          </w:pPr>
          <w:hyperlink w:anchor="_Toc448927578" w:history="1">
            <w:r w:rsidRPr="00D772A5">
              <w:rPr>
                <w:rStyle w:val="Hyperlink"/>
                <w:rFonts w:ascii="Calibri" w:hAnsi="Calibri"/>
                <w:b/>
                <w:noProof/>
              </w:rPr>
              <w:t>1.3.1. Activitate preliminară - Realizarea analizei la nivelul comunităţii marginalizate pentru fundamentarea cererii de finanțare</w:t>
            </w:r>
            <w:r>
              <w:rPr>
                <w:noProof/>
                <w:webHidden/>
              </w:rPr>
              <w:tab/>
            </w:r>
            <w:r>
              <w:rPr>
                <w:noProof/>
                <w:webHidden/>
              </w:rPr>
              <w:fldChar w:fldCharType="begin"/>
            </w:r>
            <w:r>
              <w:rPr>
                <w:noProof/>
                <w:webHidden/>
              </w:rPr>
              <w:instrText xml:space="preserve"> PAGEREF _Toc448927578 \h </w:instrText>
            </w:r>
            <w:r>
              <w:rPr>
                <w:noProof/>
                <w:webHidden/>
              </w:rPr>
            </w:r>
            <w:r>
              <w:rPr>
                <w:noProof/>
                <w:webHidden/>
              </w:rPr>
              <w:fldChar w:fldCharType="separate"/>
            </w:r>
            <w:r>
              <w:rPr>
                <w:noProof/>
                <w:webHidden/>
              </w:rPr>
              <w:t>10</w:t>
            </w:r>
            <w:r>
              <w:rPr>
                <w:noProof/>
                <w:webHidden/>
              </w:rPr>
              <w:fldChar w:fldCharType="end"/>
            </w:r>
          </w:hyperlink>
        </w:p>
        <w:p w14:paraId="7D47646D" w14:textId="77777777" w:rsidR="00012B69" w:rsidRDefault="00012B69">
          <w:pPr>
            <w:pStyle w:val="Cuprins3"/>
            <w:tabs>
              <w:tab w:val="right" w:leader="dot" w:pos="9628"/>
            </w:tabs>
            <w:rPr>
              <w:rFonts w:eastAsiaTheme="minorEastAsia"/>
              <w:noProof/>
              <w:lang w:eastAsia="ro-RO"/>
            </w:rPr>
          </w:pPr>
          <w:hyperlink w:anchor="_Toc448927579" w:history="1">
            <w:r w:rsidRPr="00D772A5">
              <w:rPr>
                <w:rStyle w:val="Hyperlink"/>
                <w:rFonts w:ascii="Calibri" w:hAnsi="Calibri"/>
                <w:b/>
                <w:noProof/>
              </w:rPr>
              <w:t xml:space="preserve">1.3.2. Tipuri de activități eligibile care pot fi sprijinite în contextul prezentului </w:t>
            </w:r>
            <w:r w:rsidRPr="00D772A5">
              <w:rPr>
                <w:rStyle w:val="Hyperlink"/>
                <w:rFonts w:ascii="Calibri" w:hAnsi="Calibri" w:cs="Calibri"/>
                <w:b/>
                <w:noProof/>
              </w:rPr>
              <w:t>ghid al solicitantului – condiții specifice</w:t>
            </w:r>
            <w:r>
              <w:rPr>
                <w:noProof/>
                <w:webHidden/>
              </w:rPr>
              <w:tab/>
            </w:r>
            <w:r>
              <w:rPr>
                <w:noProof/>
                <w:webHidden/>
              </w:rPr>
              <w:fldChar w:fldCharType="begin"/>
            </w:r>
            <w:r>
              <w:rPr>
                <w:noProof/>
                <w:webHidden/>
              </w:rPr>
              <w:instrText xml:space="preserve"> PAGEREF _Toc448927579 \h </w:instrText>
            </w:r>
            <w:r>
              <w:rPr>
                <w:noProof/>
                <w:webHidden/>
              </w:rPr>
            </w:r>
            <w:r>
              <w:rPr>
                <w:noProof/>
                <w:webHidden/>
              </w:rPr>
              <w:fldChar w:fldCharType="separate"/>
            </w:r>
            <w:r>
              <w:rPr>
                <w:noProof/>
                <w:webHidden/>
              </w:rPr>
              <w:t>11</w:t>
            </w:r>
            <w:r>
              <w:rPr>
                <w:noProof/>
                <w:webHidden/>
              </w:rPr>
              <w:fldChar w:fldCharType="end"/>
            </w:r>
          </w:hyperlink>
        </w:p>
        <w:p w14:paraId="36E4AB73" w14:textId="77777777" w:rsidR="00012B69" w:rsidRDefault="00012B69">
          <w:pPr>
            <w:pStyle w:val="Cuprins3"/>
            <w:tabs>
              <w:tab w:val="right" w:leader="dot" w:pos="9628"/>
            </w:tabs>
            <w:rPr>
              <w:rFonts w:eastAsiaTheme="minorEastAsia"/>
              <w:noProof/>
              <w:lang w:eastAsia="ro-RO"/>
            </w:rPr>
          </w:pPr>
          <w:hyperlink w:anchor="_Toc448927580" w:history="1">
            <w:r w:rsidRPr="00D772A5">
              <w:rPr>
                <w:rStyle w:val="Hyperlink"/>
                <w:rFonts w:ascii="Calibri" w:eastAsia="Times New Roman" w:hAnsi="Calibri" w:cs="font206"/>
                <w:b/>
                <w:noProof/>
                <w:lang w:eastAsia="ar-SA"/>
              </w:rPr>
              <w:t>1.3.3. Teme secundare FSE</w:t>
            </w:r>
            <w:r>
              <w:rPr>
                <w:noProof/>
                <w:webHidden/>
              </w:rPr>
              <w:tab/>
            </w:r>
            <w:r>
              <w:rPr>
                <w:noProof/>
                <w:webHidden/>
              </w:rPr>
              <w:fldChar w:fldCharType="begin"/>
            </w:r>
            <w:r>
              <w:rPr>
                <w:noProof/>
                <w:webHidden/>
              </w:rPr>
              <w:instrText xml:space="preserve"> PAGEREF _Toc448927580 \h </w:instrText>
            </w:r>
            <w:r>
              <w:rPr>
                <w:noProof/>
                <w:webHidden/>
              </w:rPr>
            </w:r>
            <w:r>
              <w:rPr>
                <w:noProof/>
                <w:webHidden/>
              </w:rPr>
              <w:fldChar w:fldCharType="separate"/>
            </w:r>
            <w:r>
              <w:rPr>
                <w:noProof/>
                <w:webHidden/>
              </w:rPr>
              <w:t>18</w:t>
            </w:r>
            <w:r>
              <w:rPr>
                <w:noProof/>
                <w:webHidden/>
              </w:rPr>
              <w:fldChar w:fldCharType="end"/>
            </w:r>
          </w:hyperlink>
        </w:p>
        <w:p w14:paraId="7D922C5F" w14:textId="77777777" w:rsidR="00012B69" w:rsidRDefault="00012B69">
          <w:pPr>
            <w:pStyle w:val="Cuprins3"/>
            <w:tabs>
              <w:tab w:val="right" w:leader="dot" w:pos="9628"/>
            </w:tabs>
            <w:rPr>
              <w:rFonts w:eastAsiaTheme="minorEastAsia"/>
              <w:noProof/>
              <w:lang w:eastAsia="ro-RO"/>
            </w:rPr>
          </w:pPr>
          <w:hyperlink w:anchor="_Toc448927581" w:history="1">
            <w:r w:rsidRPr="00D772A5">
              <w:rPr>
                <w:rStyle w:val="Hyperlink"/>
                <w:rFonts w:ascii="Calibri" w:eastAsia="Times New Roman" w:hAnsi="Calibri" w:cs="font206"/>
                <w:b/>
                <w:noProof/>
                <w:lang w:eastAsia="ar-SA"/>
              </w:rPr>
              <w:t>1.3.4. Teme orizontale</w:t>
            </w:r>
            <w:r>
              <w:rPr>
                <w:noProof/>
                <w:webHidden/>
              </w:rPr>
              <w:tab/>
            </w:r>
            <w:r>
              <w:rPr>
                <w:noProof/>
                <w:webHidden/>
              </w:rPr>
              <w:fldChar w:fldCharType="begin"/>
            </w:r>
            <w:r>
              <w:rPr>
                <w:noProof/>
                <w:webHidden/>
              </w:rPr>
              <w:instrText xml:space="preserve"> PAGEREF _Toc448927581 \h </w:instrText>
            </w:r>
            <w:r>
              <w:rPr>
                <w:noProof/>
                <w:webHidden/>
              </w:rPr>
            </w:r>
            <w:r>
              <w:rPr>
                <w:noProof/>
                <w:webHidden/>
              </w:rPr>
              <w:fldChar w:fldCharType="separate"/>
            </w:r>
            <w:r>
              <w:rPr>
                <w:noProof/>
                <w:webHidden/>
              </w:rPr>
              <w:t>20</w:t>
            </w:r>
            <w:r>
              <w:rPr>
                <w:noProof/>
                <w:webHidden/>
              </w:rPr>
              <w:fldChar w:fldCharType="end"/>
            </w:r>
          </w:hyperlink>
        </w:p>
        <w:p w14:paraId="6BBD314B" w14:textId="77777777" w:rsidR="00012B69" w:rsidRDefault="00012B69">
          <w:pPr>
            <w:pStyle w:val="Cuprins2"/>
            <w:tabs>
              <w:tab w:val="right" w:leader="dot" w:pos="9628"/>
            </w:tabs>
            <w:rPr>
              <w:rFonts w:eastAsiaTheme="minorEastAsia"/>
              <w:noProof/>
              <w:lang w:eastAsia="ro-RO"/>
            </w:rPr>
          </w:pPr>
          <w:hyperlink w:anchor="_Toc448927582" w:history="1">
            <w:r w:rsidRPr="00D772A5">
              <w:rPr>
                <w:rStyle w:val="Hyperlink"/>
                <w:rFonts w:ascii="Calibri" w:eastAsia="Calibri" w:hAnsi="Calibri" w:cs="Times New Roman"/>
                <w:b/>
                <w:noProof/>
              </w:rPr>
              <w:t>1.4. Tipurile de solicitanți/ parteneri eligibili</w:t>
            </w:r>
            <w:r>
              <w:rPr>
                <w:noProof/>
                <w:webHidden/>
              </w:rPr>
              <w:tab/>
            </w:r>
            <w:r>
              <w:rPr>
                <w:noProof/>
                <w:webHidden/>
              </w:rPr>
              <w:fldChar w:fldCharType="begin"/>
            </w:r>
            <w:r>
              <w:rPr>
                <w:noProof/>
                <w:webHidden/>
              </w:rPr>
              <w:instrText xml:space="preserve"> PAGEREF _Toc448927582 \h </w:instrText>
            </w:r>
            <w:r>
              <w:rPr>
                <w:noProof/>
                <w:webHidden/>
              </w:rPr>
            </w:r>
            <w:r>
              <w:rPr>
                <w:noProof/>
                <w:webHidden/>
              </w:rPr>
              <w:fldChar w:fldCharType="separate"/>
            </w:r>
            <w:r>
              <w:rPr>
                <w:noProof/>
                <w:webHidden/>
              </w:rPr>
              <w:t>22</w:t>
            </w:r>
            <w:r>
              <w:rPr>
                <w:noProof/>
                <w:webHidden/>
              </w:rPr>
              <w:fldChar w:fldCharType="end"/>
            </w:r>
          </w:hyperlink>
        </w:p>
        <w:p w14:paraId="541902F4" w14:textId="77777777" w:rsidR="00012B69" w:rsidRDefault="00012B69">
          <w:pPr>
            <w:pStyle w:val="Cuprins2"/>
            <w:tabs>
              <w:tab w:val="right" w:leader="dot" w:pos="9628"/>
            </w:tabs>
            <w:rPr>
              <w:rFonts w:eastAsiaTheme="minorEastAsia"/>
              <w:noProof/>
              <w:lang w:eastAsia="ro-RO"/>
            </w:rPr>
          </w:pPr>
          <w:hyperlink w:anchor="_Toc448927583" w:history="1">
            <w:r w:rsidRPr="00D772A5">
              <w:rPr>
                <w:rStyle w:val="Hyperlink"/>
                <w:rFonts w:ascii="Calibri" w:eastAsia="Calibri" w:hAnsi="Calibri" w:cs="Times New Roman"/>
                <w:b/>
                <w:noProof/>
              </w:rPr>
              <w:t>1.5. Perioada de implementare a proiectelor</w:t>
            </w:r>
            <w:r>
              <w:rPr>
                <w:noProof/>
                <w:webHidden/>
              </w:rPr>
              <w:tab/>
            </w:r>
            <w:r>
              <w:rPr>
                <w:noProof/>
                <w:webHidden/>
              </w:rPr>
              <w:fldChar w:fldCharType="begin"/>
            </w:r>
            <w:r>
              <w:rPr>
                <w:noProof/>
                <w:webHidden/>
              </w:rPr>
              <w:instrText xml:space="preserve"> PAGEREF _Toc448927583 \h </w:instrText>
            </w:r>
            <w:r>
              <w:rPr>
                <w:noProof/>
                <w:webHidden/>
              </w:rPr>
            </w:r>
            <w:r>
              <w:rPr>
                <w:noProof/>
                <w:webHidden/>
              </w:rPr>
              <w:fldChar w:fldCharType="separate"/>
            </w:r>
            <w:r>
              <w:rPr>
                <w:noProof/>
                <w:webHidden/>
              </w:rPr>
              <w:t>22</w:t>
            </w:r>
            <w:r>
              <w:rPr>
                <w:noProof/>
                <w:webHidden/>
              </w:rPr>
              <w:fldChar w:fldCharType="end"/>
            </w:r>
          </w:hyperlink>
        </w:p>
        <w:p w14:paraId="5E933C75" w14:textId="77777777" w:rsidR="00012B69" w:rsidRDefault="00012B69">
          <w:pPr>
            <w:pStyle w:val="Cuprins2"/>
            <w:tabs>
              <w:tab w:val="right" w:leader="dot" w:pos="9628"/>
            </w:tabs>
            <w:rPr>
              <w:rFonts w:eastAsiaTheme="minorEastAsia"/>
              <w:noProof/>
              <w:lang w:eastAsia="ro-RO"/>
            </w:rPr>
          </w:pPr>
          <w:hyperlink w:anchor="_Toc448927584" w:history="1">
            <w:r w:rsidRPr="00D772A5">
              <w:rPr>
                <w:rStyle w:val="Hyperlink"/>
                <w:rFonts w:ascii="Calibri" w:eastAsia="Calibri" w:hAnsi="Calibri" w:cs="Times New Roman"/>
                <w:b/>
                <w:noProof/>
              </w:rPr>
              <w:t>1.6. Grup țintă</w:t>
            </w:r>
            <w:r>
              <w:rPr>
                <w:noProof/>
                <w:webHidden/>
              </w:rPr>
              <w:tab/>
            </w:r>
            <w:r>
              <w:rPr>
                <w:noProof/>
                <w:webHidden/>
              </w:rPr>
              <w:fldChar w:fldCharType="begin"/>
            </w:r>
            <w:r>
              <w:rPr>
                <w:noProof/>
                <w:webHidden/>
              </w:rPr>
              <w:instrText xml:space="preserve"> PAGEREF _Toc448927584 \h </w:instrText>
            </w:r>
            <w:r>
              <w:rPr>
                <w:noProof/>
                <w:webHidden/>
              </w:rPr>
            </w:r>
            <w:r>
              <w:rPr>
                <w:noProof/>
                <w:webHidden/>
              </w:rPr>
              <w:fldChar w:fldCharType="separate"/>
            </w:r>
            <w:r>
              <w:rPr>
                <w:noProof/>
                <w:webHidden/>
              </w:rPr>
              <w:t>23</w:t>
            </w:r>
            <w:r>
              <w:rPr>
                <w:noProof/>
                <w:webHidden/>
              </w:rPr>
              <w:fldChar w:fldCharType="end"/>
            </w:r>
          </w:hyperlink>
        </w:p>
        <w:p w14:paraId="51832AF8" w14:textId="77777777" w:rsidR="00012B69" w:rsidRDefault="00012B69">
          <w:pPr>
            <w:pStyle w:val="Cuprins2"/>
            <w:tabs>
              <w:tab w:val="right" w:leader="dot" w:pos="9628"/>
            </w:tabs>
            <w:rPr>
              <w:rFonts w:eastAsiaTheme="minorEastAsia"/>
              <w:noProof/>
              <w:lang w:eastAsia="ro-RO"/>
            </w:rPr>
          </w:pPr>
          <w:hyperlink w:anchor="_Toc448927585" w:history="1">
            <w:r w:rsidRPr="00D772A5">
              <w:rPr>
                <w:rStyle w:val="Hyperlink"/>
                <w:rFonts w:ascii="Calibri" w:eastAsia="Calibri" w:hAnsi="Calibri" w:cs="Times New Roman"/>
                <w:b/>
                <w:noProof/>
              </w:rPr>
              <w:t>1.7. Indicatori specifici de program</w:t>
            </w:r>
            <w:r>
              <w:rPr>
                <w:noProof/>
                <w:webHidden/>
              </w:rPr>
              <w:tab/>
            </w:r>
            <w:r>
              <w:rPr>
                <w:noProof/>
                <w:webHidden/>
              </w:rPr>
              <w:fldChar w:fldCharType="begin"/>
            </w:r>
            <w:r>
              <w:rPr>
                <w:noProof/>
                <w:webHidden/>
              </w:rPr>
              <w:instrText xml:space="preserve"> PAGEREF _Toc448927585 \h </w:instrText>
            </w:r>
            <w:r>
              <w:rPr>
                <w:noProof/>
                <w:webHidden/>
              </w:rPr>
            </w:r>
            <w:r>
              <w:rPr>
                <w:noProof/>
                <w:webHidden/>
              </w:rPr>
              <w:fldChar w:fldCharType="separate"/>
            </w:r>
            <w:r>
              <w:rPr>
                <w:noProof/>
                <w:webHidden/>
              </w:rPr>
              <w:t>25</w:t>
            </w:r>
            <w:r>
              <w:rPr>
                <w:noProof/>
                <w:webHidden/>
              </w:rPr>
              <w:fldChar w:fldCharType="end"/>
            </w:r>
          </w:hyperlink>
        </w:p>
        <w:p w14:paraId="30145D76" w14:textId="77777777" w:rsidR="00012B69" w:rsidRDefault="00012B69">
          <w:pPr>
            <w:pStyle w:val="Cuprins2"/>
            <w:tabs>
              <w:tab w:val="right" w:leader="dot" w:pos="9628"/>
            </w:tabs>
            <w:rPr>
              <w:rFonts w:eastAsiaTheme="minorEastAsia"/>
              <w:noProof/>
              <w:lang w:eastAsia="ro-RO"/>
            </w:rPr>
          </w:pPr>
          <w:hyperlink w:anchor="_Toc448927586" w:history="1">
            <w:r w:rsidRPr="00D772A5">
              <w:rPr>
                <w:rStyle w:val="Hyperlink"/>
                <w:rFonts w:ascii="Calibri" w:eastAsia="Calibri" w:hAnsi="Calibri" w:cs="Times New Roman"/>
                <w:b/>
                <w:noProof/>
              </w:rPr>
              <w:t>1.8. Alocarea financiară stabilită pentru apelul de proiecte</w:t>
            </w:r>
            <w:r>
              <w:rPr>
                <w:noProof/>
                <w:webHidden/>
              </w:rPr>
              <w:tab/>
            </w:r>
            <w:r>
              <w:rPr>
                <w:noProof/>
                <w:webHidden/>
              </w:rPr>
              <w:fldChar w:fldCharType="begin"/>
            </w:r>
            <w:r>
              <w:rPr>
                <w:noProof/>
                <w:webHidden/>
              </w:rPr>
              <w:instrText xml:space="preserve"> PAGEREF _Toc448927586 \h </w:instrText>
            </w:r>
            <w:r>
              <w:rPr>
                <w:noProof/>
                <w:webHidden/>
              </w:rPr>
            </w:r>
            <w:r>
              <w:rPr>
                <w:noProof/>
                <w:webHidden/>
              </w:rPr>
              <w:fldChar w:fldCharType="separate"/>
            </w:r>
            <w:r>
              <w:rPr>
                <w:noProof/>
                <w:webHidden/>
              </w:rPr>
              <w:t>31</w:t>
            </w:r>
            <w:r>
              <w:rPr>
                <w:noProof/>
                <w:webHidden/>
              </w:rPr>
              <w:fldChar w:fldCharType="end"/>
            </w:r>
          </w:hyperlink>
        </w:p>
        <w:p w14:paraId="18524AE4" w14:textId="77777777" w:rsidR="00012B69" w:rsidRDefault="00012B69">
          <w:pPr>
            <w:pStyle w:val="Cuprins2"/>
            <w:tabs>
              <w:tab w:val="right" w:leader="dot" w:pos="9628"/>
            </w:tabs>
            <w:rPr>
              <w:rFonts w:eastAsiaTheme="minorEastAsia"/>
              <w:noProof/>
              <w:lang w:eastAsia="ro-RO"/>
            </w:rPr>
          </w:pPr>
          <w:hyperlink w:anchor="_Toc448927587" w:history="1">
            <w:r w:rsidRPr="00D772A5">
              <w:rPr>
                <w:rStyle w:val="Hyperlink"/>
                <w:rFonts w:ascii="Calibri" w:eastAsia="Calibri" w:hAnsi="Calibri" w:cs="Times New Roman"/>
                <w:b/>
                <w:noProof/>
              </w:rPr>
              <w:t>1.9. Valoarea maximă a proiectului, rata de cofinanțare</w:t>
            </w:r>
            <w:r>
              <w:rPr>
                <w:noProof/>
                <w:webHidden/>
              </w:rPr>
              <w:tab/>
            </w:r>
            <w:r>
              <w:rPr>
                <w:noProof/>
                <w:webHidden/>
              </w:rPr>
              <w:fldChar w:fldCharType="begin"/>
            </w:r>
            <w:r>
              <w:rPr>
                <w:noProof/>
                <w:webHidden/>
              </w:rPr>
              <w:instrText xml:space="preserve"> PAGEREF _Toc448927587 \h </w:instrText>
            </w:r>
            <w:r>
              <w:rPr>
                <w:noProof/>
                <w:webHidden/>
              </w:rPr>
            </w:r>
            <w:r>
              <w:rPr>
                <w:noProof/>
                <w:webHidden/>
              </w:rPr>
              <w:fldChar w:fldCharType="separate"/>
            </w:r>
            <w:r>
              <w:rPr>
                <w:noProof/>
                <w:webHidden/>
              </w:rPr>
              <w:t>32</w:t>
            </w:r>
            <w:r>
              <w:rPr>
                <w:noProof/>
                <w:webHidden/>
              </w:rPr>
              <w:fldChar w:fldCharType="end"/>
            </w:r>
          </w:hyperlink>
        </w:p>
        <w:p w14:paraId="280FCA32" w14:textId="77777777" w:rsidR="00012B69" w:rsidRDefault="00012B69">
          <w:pPr>
            <w:pStyle w:val="Cuprins3"/>
            <w:tabs>
              <w:tab w:val="right" w:leader="dot" w:pos="9628"/>
            </w:tabs>
            <w:rPr>
              <w:rFonts w:eastAsiaTheme="minorEastAsia"/>
              <w:noProof/>
              <w:lang w:eastAsia="ro-RO"/>
            </w:rPr>
          </w:pPr>
          <w:hyperlink w:anchor="_Toc448927588" w:history="1">
            <w:r w:rsidRPr="00D772A5">
              <w:rPr>
                <w:rStyle w:val="Hyperlink"/>
                <w:rFonts w:ascii="Calibri" w:eastAsia="Calibri" w:hAnsi="Calibri" w:cs="Times New Roman"/>
                <w:b/>
                <w:noProof/>
              </w:rPr>
              <w:t>1.9.1. Valoarea maximă a proiectului</w:t>
            </w:r>
            <w:r>
              <w:rPr>
                <w:noProof/>
                <w:webHidden/>
              </w:rPr>
              <w:tab/>
            </w:r>
            <w:r>
              <w:rPr>
                <w:noProof/>
                <w:webHidden/>
              </w:rPr>
              <w:fldChar w:fldCharType="begin"/>
            </w:r>
            <w:r>
              <w:rPr>
                <w:noProof/>
                <w:webHidden/>
              </w:rPr>
              <w:instrText xml:space="preserve"> PAGEREF _Toc448927588 \h </w:instrText>
            </w:r>
            <w:r>
              <w:rPr>
                <w:noProof/>
                <w:webHidden/>
              </w:rPr>
            </w:r>
            <w:r>
              <w:rPr>
                <w:noProof/>
                <w:webHidden/>
              </w:rPr>
              <w:fldChar w:fldCharType="separate"/>
            </w:r>
            <w:r>
              <w:rPr>
                <w:noProof/>
                <w:webHidden/>
              </w:rPr>
              <w:t>32</w:t>
            </w:r>
            <w:r>
              <w:rPr>
                <w:noProof/>
                <w:webHidden/>
              </w:rPr>
              <w:fldChar w:fldCharType="end"/>
            </w:r>
          </w:hyperlink>
        </w:p>
        <w:p w14:paraId="00CCB0F1" w14:textId="77777777" w:rsidR="00012B69" w:rsidRDefault="00012B69">
          <w:pPr>
            <w:pStyle w:val="Cuprins3"/>
            <w:tabs>
              <w:tab w:val="right" w:leader="dot" w:pos="9628"/>
            </w:tabs>
            <w:rPr>
              <w:rFonts w:eastAsiaTheme="minorEastAsia"/>
              <w:noProof/>
              <w:lang w:eastAsia="ro-RO"/>
            </w:rPr>
          </w:pPr>
          <w:hyperlink w:anchor="_Toc448927589" w:history="1">
            <w:r w:rsidRPr="00D772A5">
              <w:rPr>
                <w:rStyle w:val="Hyperlink"/>
                <w:rFonts w:ascii="Calibri" w:eastAsia="Calibri" w:hAnsi="Calibri" w:cs="Times New Roman"/>
                <w:b/>
                <w:noProof/>
              </w:rPr>
              <w:t>1.9.2. C</w:t>
            </w:r>
            <w:r w:rsidRPr="00D772A5">
              <w:rPr>
                <w:rStyle w:val="Hyperlink"/>
                <w:rFonts w:ascii="Calibri" w:hAnsi="Calibri"/>
                <w:b/>
                <w:noProof/>
              </w:rPr>
              <w:t>ofinanțarea na</w:t>
            </w:r>
            <w:r w:rsidRPr="00D772A5">
              <w:rPr>
                <w:rStyle w:val="Hyperlink"/>
                <w:rFonts w:ascii="Calibri" w:hAnsi="Calibri" w:cs="Times New Roman"/>
                <w:b/>
                <w:noProof/>
              </w:rPr>
              <w:t>ț</w:t>
            </w:r>
            <w:r w:rsidRPr="00D772A5">
              <w:rPr>
                <w:rStyle w:val="Hyperlink"/>
                <w:rFonts w:ascii="Calibri" w:hAnsi="Calibri"/>
                <w:b/>
                <w:noProof/>
              </w:rPr>
              <w:t>ională (cofinanțarea publică și cofinanțarea proprie)</w:t>
            </w:r>
            <w:r>
              <w:rPr>
                <w:noProof/>
                <w:webHidden/>
              </w:rPr>
              <w:tab/>
            </w:r>
            <w:r>
              <w:rPr>
                <w:noProof/>
                <w:webHidden/>
              </w:rPr>
              <w:fldChar w:fldCharType="begin"/>
            </w:r>
            <w:r>
              <w:rPr>
                <w:noProof/>
                <w:webHidden/>
              </w:rPr>
              <w:instrText xml:space="preserve"> PAGEREF _Toc448927589 \h </w:instrText>
            </w:r>
            <w:r>
              <w:rPr>
                <w:noProof/>
                <w:webHidden/>
              </w:rPr>
            </w:r>
            <w:r>
              <w:rPr>
                <w:noProof/>
                <w:webHidden/>
              </w:rPr>
              <w:fldChar w:fldCharType="separate"/>
            </w:r>
            <w:r>
              <w:rPr>
                <w:noProof/>
                <w:webHidden/>
              </w:rPr>
              <w:t>32</w:t>
            </w:r>
            <w:r>
              <w:rPr>
                <w:noProof/>
                <w:webHidden/>
              </w:rPr>
              <w:fldChar w:fldCharType="end"/>
            </w:r>
          </w:hyperlink>
        </w:p>
        <w:p w14:paraId="47ACB9AF" w14:textId="77777777" w:rsidR="00012B69" w:rsidRDefault="00012B69">
          <w:pPr>
            <w:pStyle w:val="Cuprins3"/>
            <w:tabs>
              <w:tab w:val="right" w:leader="dot" w:pos="9628"/>
            </w:tabs>
            <w:rPr>
              <w:rFonts w:eastAsiaTheme="minorEastAsia"/>
              <w:noProof/>
              <w:lang w:eastAsia="ro-RO"/>
            </w:rPr>
          </w:pPr>
          <w:hyperlink w:anchor="_Toc448927590" w:history="1">
            <w:r w:rsidRPr="00D772A5">
              <w:rPr>
                <w:rStyle w:val="Hyperlink"/>
                <w:rFonts w:ascii="Calibri" w:eastAsia="Calibri" w:hAnsi="Calibri" w:cs="Times New Roman"/>
                <w:b/>
                <w:noProof/>
              </w:rPr>
              <w:t>A. Contribuția solicitantului pentru cheltuielile care nu fac obiectul schemei de ajutor de minimis</w:t>
            </w:r>
            <w:r>
              <w:rPr>
                <w:noProof/>
                <w:webHidden/>
              </w:rPr>
              <w:tab/>
            </w:r>
            <w:r>
              <w:rPr>
                <w:noProof/>
                <w:webHidden/>
              </w:rPr>
              <w:fldChar w:fldCharType="begin"/>
            </w:r>
            <w:r>
              <w:rPr>
                <w:noProof/>
                <w:webHidden/>
              </w:rPr>
              <w:instrText xml:space="preserve"> PAGEREF _Toc448927590 \h </w:instrText>
            </w:r>
            <w:r>
              <w:rPr>
                <w:noProof/>
                <w:webHidden/>
              </w:rPr>
            </w:r>
            <w:r>
              <w:rPr>
                <w:noProof/>
                <w:webHidden/>
              </w:rPr>
              <w:fldChar w:fldCharType="separate"/>
            </w:r>
            <w:r>
              <w:rPr>
                <w:noProof/>
                <w:webHidden/>
              </w:rPr>
              <w:t>32</w:t>
            </w:r>
            <w:r>
              <w:rPr>
                <w:noProof/>
                <w:webHidden/>
              </w:rPr>
              <w:fldChar w:fldCharType="end"/>
            </w:r>
          </w:hyperlink>
        </w:p>
        <w:p w14:paraId="485C47E4" w14:textId="77777777" w:rsidR="00012B69" w:rsidRDefault="00012B69">
          <w:pPr>
            <w:pStyle w:val="Cuprins3"/>
            <w:tabs>
              <w:tab w:val="right" w:leader="dot" w:pos="9628"/>
            </w:tabs>
            <w:rPr>
              <w:rFonts w:eastAsiaTheme="minorEastAsia"/>
              <w:noProof/>
              <w:lang w:eastAsia="ro-RO"/>
            </w:rPr>
          </w:pPr>
          <w:hyperlink w:anchor="_Toc448927591" w:history="1">
            <w:r w:rsidRPr="00D772A5">
              <w:rPr>
                <w:rStyle w:val="Hyperlink"/>
                <w:rFonts w:ascii="Calibri" w:hAnsi="Calibri"/>
                <w:b/>
                <w:noProof/>
              </w:rPr>
              <w:t>B. Contribuția solicitantului pentru cheltuielile care fac obiectul schemei de ajutor de minimis</w:t>
            </w:r>
            <w:r>
              <w:rPr>
                <w:noProof/>
                <w:webHidden/>
              </w:rPr>
              <w:tab/>
            </w:r>
            <w:r>
              <w:rPr>
                <w:noProof/>
                <w:webHidden/>
              </w:rPr>
              <w:fldChar w:fldCharType="begin"/>
            </w:r>
            <w:r>
              <w:rPr>
                <w:noProof/>
                <w:webHidden/>
              </w:rPr>
              <w:instrText xml:space="preserve"> PAGEREF _Toc448927591 \h </w:instrText>
            </w:r>
            <w:r>
              <w:rPr>
                <w:noProof/>
                <w:webHidden/>
              </w:rPr>
            </w:r>
            <w:r>
              <w:rPr>
                <w:noProof/>
                <w:webHidden/>
              </w:rPr>
              <w:fldChar w:fldCharType="separate"/>
            </w:r>
            <w:r>
              <w:rPr>
                <w:noProof/>
                <w:webHidden/>
              </w:rPr>
              <w:t>33</w:t>
            </w:r>
            <w:r>
              <w:rPr>
                <w:noProof/>
                <w:webHidden/>
              </w:rPr>
              <w:fldChar w:fldCharType="end"/>
            </w:r>
          </w:hyperlink>
        </w:p>
        <w:p w14:paraId="173EC88D" w14:textId="77777777" w:rsidR="00012B69" w:rsidRDefault="00012B69">
          <w:pPr>
            <w:pStyle w:val="Cuprins1"/>
            <w:tabs>
              <w:tab w:val="right" w:leader="dot" w:pos="9628"/>
            </w:tabs>
            <w:rPr>
              <w:rFonts w:eastAsiaTheme="minorEastAsia"/>
              <w:noProof/>
              <w:lang w:eastAsia="ro-RO"/>
            </w:rPr>
          </w:pPr>
          <w:hyperlink w:anchor="_Toc448927592" w:history="1">
            <w:r w:rsidRPr="00D772A5">
              <w:rPr>
                <w:rStyle w:val="Hyperlink"/>
                <w:rFonts w:ascii="Calibri" w:eastAsia="Calibri" w:hAnsi="Calibri" w:cs="Times New Roman"/>
                <w:b/>
                <w:noProof/>
              </w:rPr>
              <w:t>CAPITOLUL 2. Reguli pentru acordarea finanțării</w:t>
            </w:r>
            <w:r>
              <w:rPr>
                <w:noProof/>
                <w:webHidden/>
              </w:rPr>
              <w:tab/>
            </w:r>
            <w:r>
              <w:rPr>
                <w:noProof/>
                <w:webHidden/>
              </w:rPr>
              <w:fldChar w:fldCharType="begin"/>
            </w:r>
            <w:r>
              <w:rPr>
                <w:noProof/>
                <w:webHidden/>
              </w:rPr>
              <w:instrText xml:space="preserve"> PAGEREF _Toc448927592 \h </w:instrText>
            </w:r>
            <w:r>
              <w:rPr>
                <w:noProof/>
                <w:webHidden/>
              </w:rPr>
            </w:r>
            <w:r>
              <w:rPr>
                <w:noProof/>
                <w:webHidden/>
              </w:rPr>
              <w:fldChar w:fldCharType="separate"/>
            </w:r>
            <w:r>
              <w:rPr>
                <w:noProof/>
                <w:webHidden/>
              </w:rPr>
              <w:t>35</w:t>
            </w:r>
            <w:r>
              <w:rPr>
                <w:noProof/>
                <w:webHidden/>
              </w:rPr>
              <w:fldChar w:fldCharType="end"/>
            </w:r>
          </w:hyperlink>
        </w:p>
        <w:p w14:paraId="5EA09114" w14:textId="77777777" w:rsidR="00012B69" w:rsidRDefault="00012B69">
          <w:pPr>
            <w:pStyle w:val="Cuprins2"/>
            <w:tabs>
              <w:tab w:val="right" w:leader="dot" w:pos="9628"/>
            </w:tabs>
            <w:rPr>
              <w:rFonts w:eastAsiaTheme="minorEastAsia"/>
              <w:noProof/>
              <w:lang w:eastAsia="ro-RO"/>
            </w:rPr>
          </w:pPr>
          <w:hyperlink w:anchor="_Toc448927593" w:history="1">
            <w:r w:rsidRPr="00D772A5">
              <w:rPr>
                <w:rStyle w:val="Hyperlink"/>
                <w:rFonts w:ascii="Calibri" w:eastAsia="Calibri" w:hAnsi="Calibri" w:cs="Times New Roman"/>
                <w:b/>
                <w:noProof/>
              </w:rPr>
              <w:t>2.1 Eligibilitatea solicitantului/partenerilor</w:t>
            </w:r>
            <w:r>
              <w:rPr>
                <w:noProof/>
                <w:webHidden/>
              </w:rPr>
              <w:tab/>
            </w:r>
            <w:r>
              <w:rPr>
                <w:noProof/>
                <w:webHidden/>
              </w:rPr>
              <w:fldChar w:fldCharType="begin"/>
            </w:r>
            <w:r>
              <w:rPr>
                <w:noProof/>
                <w:webHidden/>
              </w:rPr>
              <w:instrText xml:space="preserve"> PAGEREF _Toc448927593 \h </w:instrText>
            </w:r>
            <w:r>
              <w:rPr>
                <w:noProof/>
                <w:webHidden/>
              </w:rPr>
            </w:r>
            <w:r>
              <w:rPr>
                <w:noProof/>
                <w:webHidden/>
              </w:rPr>
              <w:fldChar w:fldCharType="separate"/>
            </w:r>
            <w:r>
              <w:rPr>
                <w:noProof/>
                <w:webHidden/>
              </w:rPr>
              <w:t>35</w:t>
            </w:r>
            <w:r>
              <w:rPr>
                <w:noProof/>
                <w:webHidden/>
              </w:rPr>
              <w:fldChar w:fldCharType="end"/>
            </w:r>
          </w:hyperlink>
        </w:p>
        <w:p w14:paraId="50EA8D86" w14:textId="77777777" w:rsidR="00012B69" w:rsidRDefault="00012B69">
          <w:pPr>
            <w:pStyle w:val="Cuprins2"/>
            <w:tabs>
              <w:tab w:val="right" w:leader="dot" w:pos="9628"/>
            </w:tabs>
            <w:rPr>
              <w:rFonts w:eastAsiaTheme="minorEastAsia"/>
              <w:noProof/>
              <w:lang w:eastAsia="ro-RO"/>
            </w:rPr>
          </w:pPr>
          <w:hyperlink w:anchor="_Toc448927594" w:history="1">
            <w:r w:rsidRPr="00D772A5">
              <w:rPr>
                <w:rStyle w:val="Hyperlink"/>
                <w:rFonts w:ascii="Calibri" w:eastAsia="Times New Roman" w:hAnsi="Calibri" w:cs="Times New Roman"/>
                <w:b/>
                <w:noProof/>
              </w:rPr>
              <w:t xml:space="preserve">2.1.1  </w:t>
            </w:r>
            <w:r w:rsidRPr="00D772A5">
              <w:rPr>
                <w:rStyle w:val="Hyperlink"/>
                <w:rFonts w:ascii="Calibri" w:eastAsia="Calibri" w:hAnsi="Calibri" w:cs="Times New Roman"/>
                <w:b/>
                <w:noProof/>
              </w:rPr>
              <w:t>Eligibilitatea solicitantului/partenerilor – condiții generale</w:t>
            </w:r>
            <w:r>
              <w:rPr>
                <w:noProof/>
                <w:webHidden/>
              </w:rPr>
              <w:tab/>
            </w:r>
            <w:r>
              <w:rPr>
                <w:noProof/>
                <w:webHidden/>
              </w:rPr>
              <w:fldChar w:fldCharType="begin"/>
            </w:r>
            <w:r>
              <w:rPr>
                <w:noProof/>
                <w:webHidden/>
              </w:rPr>
              <w:instrText xml:space="preserve"> PAGEREF _Toc448927594 \h </w:instrText>
            </w:r>
            <w:r>
              <w:rPr>
                <w:noProof/>
                <w:webHidden/>
              </w:rPr>
            </w:r>
            <w:r>
              <w:rPr>
                <w:noProof/>
                <w:webHidden/>
              </w:rPr>
              <w:fldChar w:fldCharType="separate"/>
            </w:r>
            <w:r>
              <w:rPr>
                <w:noProof/>
                <w:webHidden/>
              </w:rPr>
              <w:t>35</w:t>
            </w:r>
            <w:r>
              <w:rPr>
                <w:noProof/>
                <w:webHidden/>
              </w:rPr>
              <w:fldChar w:fldCharType="end"/>
            </w:r>
          </w:hyperlink>
        </w:p>
        <w:p w14:paraId="51441EAD" w14:textId="77777777" w:rsidR="00012B69" w:rsidRDefault="00012B69">
          <w:pPr>
            <w:pStyle w:val="Cuprins3"/>
            <w:tabs>
              <w:tab w:val="right" w:leader="dot" w:pos="9628"/>
            </w:tabs>
            <w:rPr>
              <w:rFonts w:eastAsiaTheme="minorEastAsia"/>
              <w:noProof/>
              <w:lang w:eastAsia="ro-RO"/>
            </w:rPr>
          </w:pPr>
          <w:hyperlink w:anchor="_Toc448927595" w:history="1">
            <w:r w:rsidRPr="00D772A5">
              <w:rPr>
                <w:rStyle w:val="Hyperlink"/>
                <w:rFonts w:ascii="Calibri" w:eastAsia="Times New Roman" w:hAnsi="Calibri" w:cs="Times New Roman"/>
                <w:b/>
                <w:noProof/>
              </w:rPr>
              <w:t xml:space="preserve">2.1.1.1  </w:t>
            </w:r>
            <w:r w:rsidRPr="00D772A5">
              <w:rPr>
                <w:rStyle w:val="Hyperlink"/>
                <w:rFonts w:ascii="Calibri" w:eastAsia="Calibri" w:hAnsi="Calibri" w:cs="Times New Roman"/>
                <w:b/>
                <w:noProof/>
              </w:rPr>
              <w:t>Reguli generale privind eligibilitatea solicitanţilor</w:t>
            </w:r>
            <w:r>
              <w:rPr>
                <w:noProof/>
                <w:webHidden/>
              </w:rPr>
              <w:tab/>
            </w:r>
            <w:r>
              <w:rPr>
                <w:noProof/>
                <w:webHidden/>
              </w:rPr>
              <w:fldChar w:fldCharType="begin"/>
            </w:r>
            <w:r>
              <w:rPr>
                <w:noProof/>
                <w:webHidden/>
              </w:rPr>
              <w:instrText xml:space="preserve"> PAGEREF _Toc448927595 \h </w:instrText>
            </w:r>
            <w:r>
              <w:rPr>
                <w:noProof/>
                <w:webHidden/>
              </w:rPr>
            </w:r>
            <w:r>
              <w:rPr>
                <w:noProof/>
                <w:webHidden/>
              </w:rPr>
              <w:fldChar w:fldCharType="separate"/>
            </w:r>
            <w:r>
              <w:rPr>
                <w:noProof/>
                <w:webHidden/>
              </w:rPr>
              <w:t>35</w:t>
            </w:r>
            <w:r>
              <w:rPr>
                <w:noProof/>
                <w:webHidden/>
              </w:rPr>
              <w:fldChar w:fldCharType="end"/>
            </w:r>
          </w:hyperlink>
        </w:p>
        <w:p w14:paraId="3D59BA40" w14:textId="77777777" w:rsidR="00012B69" w:rsidRDefault="00012B69">
          <w:pPr>
            <w:pStyle w:val="Cuprins3"/>
            <w:tabs>
              <w:tab w:val="right" w:leader="dot" w:pos="9628"/>
            </w:tabs>
            <w:rPr>
              <w:rFonts w:eastAsiaTheme="minorEastAsia"/>
              <w:noProof/>
              <w:lang w:eastAsia="ro-RO"/>
            </w:rPr>
          </w:pPr>
          <w:hyperlink w:anchor="_Toc448927596" w:history="1">
            <w:r w:rsidRPr="00D772A5">
              <w:rPr>
                <w:rStyle w:val="Hyperlink"/>
                <w:rFonts w:ascii="Calibri" w:eastAsia="Times New Roman" w:hAnsi="Calibri" w:cs="Times New Roman"/>
                <w:b/>
                <w:noProof/>
              </w:rPr>
              <w:t xml:space="preserve">2.1.1.2. </w:t>
            </w:r>
            <w:r w:rsidRPr="00D772A5">
              <w:rPr>
                <w:rStyle w:val="Hyperlink"/>
                <w:rFonts w:ascii="Calibri" w:eastAsia="Calibri" w:hAnsi="Calibri" w:cs="Times New Roman"/>
                <w:b/>
                <w:noProof/>
              </w:rPr>
              <w:t>Reguli generale privind partenerii în cadrul cererilor de finanţare nerambursabilă prin POCU</w:t>
            </w:r>
            <w:r>
              <w:rPr>
                <w:noProof/>
                <w:webHidden/>
              </w:rPr>
              <w:tab/>
            </w:r>
            <w:r>
              <w:rPr>
                <w:noProof/>
                <w:webHidden/>
              </w:rPr>
              <w:fldChar w:fldCharType="begin"/>
            </w:r>
            <w:r>
              <w:rPr>
                <w:noProof/>
                <w:webHidden/>
              </w:rPr>
              <w:instrText xml:space="preserve"> PAGEREF _Toc448927596 \h </w:instrText>
            </w:r>
            <w:r>
              <w:rPr>
                <w:noProof/>
                <w:webHidden/>
              </w:rPr>
            </w:r>
            <w:r>
              <w:rPr>
                <w:noProof/>
                <w:webHidden/>
              </w:rPr>
              <w:fldChar w:fldCharType="separate"/>
            </w:r>
            <w:r>
              <w:rPr>
                <w:noProof/>
                <w:webHidden/>
              </w:rPr>
              <w:t>35</w:t>
            </w:r>
            <w:r>
              <w:rPr>
                <w:noProof/>
                <w:webHidden/>
              </w:rPr>
              <w:fldChar w:fldCharType="end"/>
            </w:r>
          </w:hyperlink>
        </w:p>
        <w:p w14:paraId="364AF634" w14:textId="77777777" w:rsidR="00012B69" w:rsidRDefault="00012B69">
          <w:pPr>
            <w:pStyle w:val="Cuprins2"/>
            <w:tabs>
              <w:tab w:val="right" w:leader="dot" w:pos="9628"/>
            </w:tabs>
            <w:rPr>
              <w:rFonts w:eastAsiaTheme="minorEastAsia"/>
              <w:noProof/>
              <w:lang w:eastAsia="ro-RO"/>
            </w:rPr>
          </w:pPr>
          <w:hyperlink w:anchor="_Toc448927597" w:history="1">
            <w:r w:rsidRPr="00D772A5">
              <w:rPr>
                <w:rStyle w:val="Hyperlink"/>
                <w:rFonts w:ascii="Calibri" w:eastAsia="Calibri" w:hAnsi="Calibri" w:cs="Times New Roman"/>
                <w:b/>
                <w:noProof/>
              </w:rPr>
              <w:t>2.2. Eligibilitatea proiectului</w:t>
            </w:r>
            <w:r>
              <w:rPr>
                <w:noProof/>
                <w:webHidden/>
              </w:rPr>
              <w:tab/>
            </w:r>
            <w:r>
              <w:rPr>
                <w:noProof/>
                <w:webHidden/>
              </w:rPr>
              <w:fldChar w:fldCharType="begin"/>
            </w:r>
            <w:r>
              <w:rPr>
                <w:noProof/>
                <w:webHidden/>
              </w:rPr>
              <w:instrText xml:space="preserve"> PAGEREF _Toc448927597 \h </w:instrText>
            </w:r>
            <w:r>
              <w:rPr>
                <w:noProof/>
                <w:webHidden/>
              </w:rPr>
            </w:r>
            <w:r>
              <w:rPr>
                <w:noProof/>
                <w:webHidden/>
              </w:rPr>
              <w:fldChar w:fldCharType="separate"/>
            </w:r>
            <w:r>
              <w:rPr>
                <w:noProof/>
                <w:webHidden/>
              </w:rPr>
              <w:t>36</w:t>
            </w:r>
            <w:r>
              <w:rPr>
                <w:noProof/>
                <w:webHidden/>
              </w:rPr>
              <w:fldChar w:fldCharType="end"/>
            </w:r>
          </w:hyperlink>
        </w:p>
        <w:p w14:paraId="74D3F145" w14:textId="77777777" w:rsidR="00012B69" w:rsidRDefault="00012B69">
          <w:pPr>
            <w:pStyle w:val="Cuprins3"/>
            <w:tabs>
              <w:tab w:val="right" w:leader="dot" w:pos="9628"/>
            </w:tabs>
            <w:rPr>
              <w:rFonts w:eastAsiaTheme="minorEastAsia"/>
              <w:noProof/>
              <w:lang w:eastAsia="ro-RO"/>
            </w:rPr>
          </w:pPr>
          <w:hyperlink w:anchor="_Toc448927598" w:history="1">
            <w:r w:rsidRPr="00D772A5">
              <w:rPr>
                <w:rStyle w:val="Hyperlink"/>
                <w:rFonts w:ascii="Calibri" w:eastAsia="Calibri" w:hAnsi="Calibri" w:cs="Times New Roman"/>
                <w:b/>
                <w:noProof/>
              </w:rPr>
              <w:t xml:space="preserve">2.2.1. </w:t>
            </w:r>
            <w:r w:rsidRPr="00D772A5">
              <w:rPr>
                <w:rStyle w:val="Hyperlink"/>
                <w:rFonts w:ascii="Calibri" w:eastAsia="Calibri" w:hAnsi="Calibri" w:cs="Times New Roman"/>
                <w:b/>
                <w:noProof/>
                <w:lang w:eastAsia="ar-SA"/>
              </w:rPr>
              <w:t>Eligibilitatea proiectului – condiţii generale</w:t>
            </w:r>
            <w:r>
              <w:rPr>
                <w:noProof/>
                <w:webHidden/>
              </w:rPr>
              <w:tab/>
            </w:r>
            <w:r>
              <w:rPr>
                <w:noProof/>
                <w:webHidden/>
              </w:rPr>
              <w:fldChar w:fldCharType="begin"/>
            </w:r>
            <w:r>
              <w:rPr>
                <w:noProof/>
                <w:webHidden/>
              </w:rPr>
              <w:instrText xml:space="preserve"> PAGEREF _Toc448927598 \h </w:instrText>
            </w:r>
            <w:r>
              <w:rPr>
                <w:noProof/>
                <w:webHidden/>
              </w:rPr>
            </w:r>
            <w:r>
              <w:rPr>
                <w:noProof/>
                <w:webHidden/>
              </w:rPr>
              <w:fldChar w:fldCharType="separate"/>
            </w:r>
            <w:r>
              <w:rPr>
                <w:noProof/>
                <w:webHidden/>
              </w:rPr>
              <w:t>36</w:t>
            </w:r>
            <w:r>
              <w:rPr>
                <w:noProof/>
                <w:webHidden/>
              </w:rPr>
              <w:fldChar w:fldCharType="end"/>
            </w:r>
          </w:hyperlink>
        </w:p>
        <w:p w14:paraId="01DBCFBE" w14:textId="77777777" w:rsidR="00012B69" w:rsidRDefault="00012B69">
          <w:pPr>
            <w:pStyle w:val="Cuprins3"/>
            <w:tabs>
              <w:tab w:val="right" w:leader="dot" w:pos="9628"/>
            </w:tabs>
            <w:rPr>
              <w:rFonts w:eastAsiaTheme="minorEastAsia"/>
              <w:noProof/>
              <w:lang w:eastAsia="ro-RO"/>
            </w:rPr>
          </w:pPr>
          <w:hyperlink w:anchor="_Toc448927599" w:history="1">
            <w:r w:rsidRPr="00D772A5">
              <w:rPr>
                <w:rStyle w:val="Hyperlink"/>
                <w:rFonts w:ascii="Calibri" w:eastAsia="Calibri" w:hAnsi="Calibri" w:cs="Times New Roman"/>
                <w:b/>
                <w:noProof/>
              </w:rPr>
              <w:t xml:space="preserve">2.2.2. </w:t>
            </w:r>
            <w:r w:rsidRPr="00D772A5">
              <w:rPr>
                <w:rStyle w:val="Hyperlink"/>
                <w:rFonts w:ascii="Calibri" w:hAnsi="Calibri"/>
                <w:b/>
                <w:noProof/>
                <w:lang w:eastAsia="ar-SA"/>
              </w:rPr>
              <w:t>Eligibilitatea proiectului – condiţii specifice</w:t>
            </w:r>
            <w:r>
              <w:rPr>
                <w:noProof/>
                <w:webHidden/>
              </w:rPr>
              <w:tab/>
            </w:r>
            <w:r>
              <w:rPr>
                <w:noProof/>
                <w:webHidden/>
              </w:rPr>
              <w:fldChar w:fldCharType="begin"/>
            </w:r>
            <w:r>
              <w:rPr>
                <w:noProof/>
                <w:webHidden/>
              </w:rPr>
              <w:instrText xml:space="preserve"> PAGEREF _Toc448927599 \h </w:instrText>
            </w:r>
            <w:r>
              <w:rPr>
                <w:noProof/>
                <w:webHidden/>
              </w:rPr>
            </w:r>
            <w:r>
              <w:rPr>
                <w:noProof/>
                <w:webHidden/>
              </w:rPr>
              <w:fldChar w:fldCharType="separate"/>
            </w:r>
            <w:r>
              <w:rPr>
                <w:noProof/>
                <w:webHidden/>
              </w:rPr>
              <w:t>37</w:t>
            </w:r>
            <w:r>
              <w:rPr>
                <w:noProof/>
                <w:webHidden/>
              </w:rPr>
              <w:fldChar w:fldCharType="end"/>
            </w:r>
          </w:hyperlink>
        </w:p>
        <w:p w14:paraId="68BD603F" w14:textId="77777777" w:rsidR="00012B69" w:rsidRDefault="00012B69">
          <w:pPr>
            <w:pStyle w:val="Cuprins2"/>
            <w:tabs>
              <w:tab w:val="right" w:leader="dot" w:pos="9628"/>
            </w:tabs>
            <w:rPr>
              <w:rFonts w:eastAsiaTheme="minorEastAsia"/>
              <w:noProof/>
              <w:lang w:eastAsia="ro-RO"/>
            </w:rPr>
          </w:pPr>
          <w:hyperlink w:anchor="_Toc448927600" w:history="1">
            <w:r w:rsidRPr="00D772A5">
              <w:rPr>
                <w:rStyle w:val="Hyperlink"/>
                <w:rFonts w:ascii="Calibri" w:eastAsia="Calibri" w:hAnsi="Calibri" w:cs="Times New Roman"/>
                <w:b/>
                <w:noProof/>
              </w:rPr>
              <w:t>2.3. Eligibilitatea cheltuielilor</w:t>
            </w:r>
            <w:r>
              <w:rPr>
                <w:noProof/>
                <w:webHidden/>
              </w:rPr>
              <w:tab/>
            </w:r>
            <w:r>
              <w:rPr>
                <w:noProof/>
                <w:webHidden/>
              </w:rPr>
              <w:fldChar w:fldCharType="begin"/>
            </w:r>
            <w:r>
              <w:rPr>
                <w:noProof/>
                <w:webHidden/>
              </w:rPr>
              <w:instrText xml:space="preserve"> PAGEREF _Toc448927600 \h </w:instrText>
            </w:r>
            <w:r>
              <w:rPr>
                <w:noProof/>
                <w:webHidden/>
              </w:rPr>
            </w:r>
            <w:r>
              <w:rPr>
                <w:noProof/>
                <w:webHidden/>
              </w:rPr>
              <w:fldChar w:fldCharType="separate"/>
            </w:r>
            <w:r>
              <w:rPr>
                <w:noProof/>
                <w:webHidden/>
              </w:rPr>
              <w:t>40</w:t>
            </w:r>
            <w:r>
              <w:rPr>
                <w:noProof/>
                <w:webHidden/>
              </w:rPr>
              <w:fldChar w:fldCharType="end"/>
            </w:r>
          </w:hyperlink>
        </w:p>
        <w:p w14:paraId="442241E2" w14:textId="77777777" w:rsidR="00012B69" w:rsidRDefault="00012B69">
          <w:pPr>
            <w:pStyle w:val="Cuprins3"/>
            <w:tabs>
              <w:tab w:val="right" w:leader="dot" w:pos="9628"/>
            </w:tabs>
            <w:rPr>
              <w:rFonts w:eastAsiaTheme="minorEastAsia"/>
              <w:noProof/>
              <w:lang w:eastAsia="ro-RO"/>
            </w:rPr>
          </w:pPr>
          <w:hyperlink w:anchor="_Toc448927601" w:history="1">
            <w:r w:rsidRPr="00D772A5">
              <w:rPr>
                <w:rStyle w:val="Hyperlink"/>
                <w:rFonts w:ascii="Calibri" w:eastAsiaTheme="majorEastAsia" w:hAnsi="Calibri" w:cstheme="majorBidi"/>
                <w:b/>
                <w:noProof/>
              </w:rPr>
              <w:t>Plafoane aplicate în cadrul măsurilor sprijinite prin proiect</w:t>
            </w:r>
            <w:r>
              <w:rPr>
                <w:noProof/>
                <w:webHidden/>
              </w:rPr>
              <w:tab/>
            </w:r>
            <w:r>
              <w:rPr>
                <w:noProof/>
                <w:webHidden/>
              </w:rPr>
              <w:fldChar w:fldCharType="begin"/>
            </w:r>
            <w:r>
              <w:rPr>
                <w:noProof/>
                <w:webHidden/>
              </w:rPr>
              <w:instrText xml:space="preserve"> PAGEREF _Toc448927601 \h </w:instrText>
            </w:r>
            <w:r>
              <w:rPr>
                <w:noProof/>
                <w:webHidden/>
              </w:rPr>
            </w:r>
            <w:r>
              <w:rPr>
                <w:noProof/>
                <w:webHidden/>
              </w:rPr>
              <w:fldChar w:fldCharType="separate"/>
            </w:r>
            <w:r>
              <w:rPr>
                <w:noProof/>
                <w:webHidden/>
              </w:rPr>
              <w:t>51</w:t>
            </w:r>
            <w:r>
              <w:rPr>
                <w:noProof/>
                <w:webHidden/>
              </w:rPr>
              <w:fldChar w:fldCharType="end"/>
            </w:r>
          </w:hyperlink>
        </w:p>
        <w:p w14:paraId="71464248" w14:textId="77777777" w:rsidR="00012B69" w:rsidRDefault="00012B69">
          <w:pPr>
            <w:pStyle w:val="Cuprins3"/>
            <w:tabs>
              <w:tab w:val="right" w:leader="dot" w:pos="9628"/>
            </w:tabs>
            <w:rPr>
              <w:rFonts w:eastAsiaTheme="minorEastAsia"/>
              <w:noProof/>
              <w:lang w:eastAsia="ro-RO"/>
            </w:rPr>
          </w:pPr>
          <w:hyperlink w:anchor="_Toc448927602" w:history="1">
            <w:r w:rsidRPr="00D772A5">
              <w:rPr>
                <w:rStyle w:val="Hyperlink"/>
                <w:rFonts w:ascii="Calibri" w:eastAsiaTheme="majorEastAsia" w:hAnsi="Calibri" w:cstheme="majorBidi"/>
                <w:b/>
                <w:noProof/>
              </w:rPr>
              <w:t>Reguli generale și specifice de decontare</w:t>
            </w:r>
            <w:r>
              <w:rPr>
                <w:noProof/>
                <w:webHidden/>
              </w:rPr>
              <w:tab/>
            </w:r>
            <w:r>
              <w:rPr>
                <w:noProof/>
                <w:webHidden/>
              </w:rPr>
              <w:fldChar w:fldCharType="begin"/>
            </w:r>
            <w:r>
              <w:rPr>
                <w:noProof/>
                <w:webHidden/>
              </w:rPr>
              <w:instrText xml:space="preserve"> PAGEREF _Toc448927602 \h </w:instrText>
            </w:r>
            <w:r>
              <w:rPr>
                <w:noProof/>
                <w:webHidden/>
              </w:rPr>
            </w:r>
            <w:r>
              <w:rPr>
                <w:noProof/>
                <w:webHidden/>
              </w:rPr>
              <w:fldChar w:fldCharType="separate"/>
            </w:r>
            <w:r>
              <w:rPr>
                <w:noProof/>
                <w:webHidden/>
              </w:rPr>
              <w:t>52</w:t>
            </w:r>
            <w:r>
              <w:rPr>
                <w:noProof/>
                <w:webHidden/>
              </w:rPr>
              <w:fldChar w:fldCharType="end"/>
            </w:r>
          </w:hyperlink>
        </w:p>
        <w:p w14:paraId="2F69B36D" w14:textId="77777777" w:rsidR="00012B69" w:rsidRDefault="00012B69">
          <w:pPr>
            <w:pStyle w:val="Cuprins1"/>
            <w:tabs>
              <w:tab w:val="right" w:leader="dot" w:pos="9628"/>
            </w:tabs>
            <w:rPr>
              <w:rFonts w:eastAsiaTheme="minorEastAsia"/>
              <w:noProof/>
              <w:lang w:eastAsia="ro-RO"/>
            </w:rPr>
          </w:pPr>
          <w:hyperlink w:anchor="_Toc448927603" w:history="1">
            <w:r w:rsidRPr="00D772A5">
              <w:rPr>
                <w:rStyle w:val="Hyperlink"/>
                <w:rFonts w:ascii="Calibri" w:eastAsia="Calibri" w:hAnsi="Calibri" w:cs="Times New Roman"/>
                <w:b/>
                <w:noProof/>
              </w:rPr>
              <w:t>CAPITOLUL 3. Completarea cererii de finanțare</w:t>
            </w:r>
            <w:r>
              <w:rPr>
                <w:noProof/>
                <w:webHidden/>
              </w:rPr>
              <w:tab/>
            </w:r>
            <w:r>
              <w:rPr>
                <w:noProof/>
                <w:webHidden/>
              </w:rPr>
              <w:fldChar w:fldCharType="begin"/>
            </w:r>
            <w:r>
              <w:rPr>
                <w:noProof/>
                <w:webHidden/>
              </w:rPr>
              <w:instrText xml:space="preserve"> PAGEREF _Toc448927603 \h </w:instrText>
            </w:r>
            <w:r>
              <w:rPr>
                <w:noProof/>
                <w:webHidden/>
              </w:rPr>
            </w:r>
            <w:r>
              <w:rPr>
                <w:noProof/>
                <w:webHidden/>
              </w:rPr>
              <w:fldChar w:fldCharType="separate"/>
            </w:r>
            <w:r>
              <w:rPr>
                <w:noProof/>
                <w:webHidden/>
              </w:rPr>
              <w:t>55</w:t>
            </w:r>
            <w:r>
              <w:rPr>
                <w:noProof/>
                <w:webHidden/>
              </w:rPr>
              <w:fldChar w:fldCharType="end"/>
            </w:r>
          </w:hyperlink>
        </w:p>
        <w:p w14:paraId="05152C66" w14:textId="77777777" w:rsidR="00012B69" w:rsidRDefault="00012B69">
          <w:pPr>
            <w:pStyle w:val="Cuprins1"/>
            <w:tabs>
              <w:tab w:val="right" w:leader="dot" w:pos="9628"/>
            </w:tabs>
            <w:rPr>
              <w:rFonts w:eastAsiaTheme="minorEastAsia"/>
              <w:noProof/>
              <w:lang w:eastAsia="ro-RO"/>
            </w:rPr>
          </w:pPr>
          <w:hyperlink w:anchor="_Toc448927604" w:history="1">
            <w:r w:rsidRPr="00D772A5">
              <w:rPr>
                <w:rStyle w:val="Hyperlink"/>
                <w:rFonts w:ascii="Calibri" w:eastAsia="Calibri" w:hAnsi="Calibri" w:cs="Times New Roman"/>
                <w:b/>
                <w:noProof/>
              </w:rPr>
              <w:t>CAPITOLUL 4. Procesul de evaluare și selecție</w:t>
            </w:r>
            <w:r>
              <w:rPr>
                <w:noProof/>
                <w:webHidden/>
              </w:rPr>
              <w:tab/>
            </w:r>
            <w:r>
              <w:rPr>
                <w:noProof/>
                <w:webHidden/>
              </w:rPr>
              <w:fldChar w:fldCharType="begin"/>
            </w:r>
            <w:r>
              <w:rPr>
                <w:noProof/>
                <w:webHidden/>
              </w:rPr>
              <w:instrText xml:space="preserve"> PAGEREF _Toc448927604 \h </w:instrText>
            </w:r>
            <w:r>
              <w:rPr>
                <w:noProof/>
                <w:webHidden/>
              </w:rPr>
            </w:r>
            <w:r>
              <w:rPr>
                <w:noProof/>
                <w:webHidden/>
              </w:rPr>
              <w:fldChar w:fldCharType="separate"/>
            </w:r>
            <w:r>
              <w:rPr>
                <w:noProof/>
                <w:webHidden/>
              </w:rPr>
              <w:t>55</w:t>
            </w:r>
            <w:r>
              <w:rPr>
                <w:noProof/>
                <w:webHidden/>
              </w:rPr>
              <w:fldChar w:fldCharType="end"/>
            </w:r>
          </w:hyperlink>
        </w:p>
        <w:p w14:paraId="185509B1" w14:textId="77777777" w:rsidR="00012B69" w:rsidRDefault="00012B69">
          <w:pPr>
            <w:pStyle w:val="Cuprins2"/>
            <w:tabs>
              <w:tab w:val="right" w:leader="dot" w:pos="9628"/>
            </w:tabs>
            <w:rPr>
              <w:rFonts w:eastAsiaTheme="minorEastAsia"/>
              <w:noProof/>
              <w:lang w:eastAsia="ro-RO"/>
            </w:rPr>
          </w:pPr>
          <w:hyperlink w:anchor="_Toc448927605" w:history="1">
            <w:r w:rsidRPr="00D772A5">
              <w:rPr>
                <w:rStyle w:val="Hyperlink"/>
                <w:rFonts w:ascii="Calibri" w:eastAsia="Calibri" w:hAnsi="Calibri" w:cs="Times New Roman"/>
                <w:b/>
                <w:noProof/>
              </w:rPr>
              <w:t>4.1. Descriere generală</w:t>
            </w:r>
            <w:r>
              <w:rPr>
                <w:noProof/>
                <w:webHidden/>
              </w:rPr>
              <w:tab/>
            </w:r>
            <w:r>
              <w:rPr>
                <w:noProof/>
                <w:webHidden/>
              </w:rPr>
              <w:fldChar w:fldCharType="begin"/>
            </w:r>
            <w:r>
              <w:rPr>
                <w:noProof/>
                <w:webHidden/>
              </w:rPr>
              <w:instrText xml:space="preserve"> PAGEREF _Toc448927605 \h </w:instrText>
            </w:r>
            <w:r>
              <w:rPr>
                <w:noProof/>
                <w:webHidden/>
              </w:rPr>
            </w:r>
            <w:r>
              <w:rPr>
                <w:noProof/>
                <w:webHidden/>
              </w:rPr>
              <w:fldChar w:fldCharType="separate"/>
            </w:r>
            <w:r>
              <w:rPr>
                <w:noProof/>
                <w:webHidden/>
              </w:rPr>
              <w:t>55</w:t>
            </w:r>
            <w:r>
              <w:rPr>
                <w:noProof/>
                <w:webHidden/>
              </w:rPr>
              <w:fldChar w:fldCharType="end"/>
            </w:r>
          </w:hyperlink>
        </w:p>
        <w:p w14:paraId="11618D77" w14:textId="77777777" w:rsidR="00012B69" w:rsidRDefault="00012B69">
          <w:pPr>
            <w:pStyle w:val="Cuprins3"/>
            <w:tabs>
              <w:tab w:val="right" w:leader="dot" w:pos="9628"/>
            </w:tabs>
            <w:rPr>
              <w:rFonts w:eastAsiaTheme="minorEastAsia"/>
              <w:noProof/>
              <w:lang w:eastAsia="ro-RO"/>
            </w:rPr>
          </w:pPr>
          <w:hyperlink w:anchor="_Toc448927606" w:history="1">
            <w:r w:rsidRPr="00D772A5">
              <w:rPr>
                <w:rStyle w:val="Hyperlink"/>
                <w:rFonts w:ascii="Calibri" w:hAnsi="Calibri"/>
                <w:b/>
                <w:noProof/>
              </w:rPr>
              <w:t>4.1.1. Verificarea conformității administrative și a eligibilității proiectelor</w:t>
            </w:r>
            <w:r>
              <w:rPr>
                <w:noProof/>
                <w:webHidden/>
              </w:rPr>
              <w:tab/>
            </w:r>
            <w:r>
              <w:rPr>
                <w:noProof/>
                <w:webHidden/>
              </w:rPr>
              <w:fldChar w:fldCharType="begin"/>
            </w:r>
            <w:r>
              <w:rPr>
                <w:noProof/>
                <w:webHidden/>
              </w:rPr>
              <w:instrText xml:space="preserve"> PAGEREF _Toc448927606 \h </w:instrText>
            </w:r>
            <w:r>
              <w:rPr>
                <w:noProof/>
                <w:webHidden/>
              </w:rPr>
            </w:r>
            <w:r>
              <w:rPr>
                <w:noProof/>
                <w:webHidden/>
              </w:rPr>
              <w:fldChar w:fldCharType="separate"/>
            </w:r>
            <w:r>
              <w:rPr>
                <w:noProof/>
                <w:webHidden/>
              </w:rPr>
              <w:t>55</w:t>
            </w:r>
            <w:r>
              <w:rPr>
                <w:noProof/>
                <w:webHidden/>
              </w:rPr>
              <w:fldChar w:fldCharType="end"/>
            </w:r>
          </w:hyperlink>
        </w:p>
        <w:p w14:paraId="667CD09D" w14:textId="77777777" w:rsidR="00012B69" w:rsidRDefault="00012B69">
          <w:pPr>
            <w:pStyle w:val="Cuprins3"/>
            <w:tabs>
              <w:tab w:val="right" w:leader="dot" w:pos="9628"/>
            </w:tabs>
            <w:rPr>
              <w:rFonts w:eastAsiaTheme="minorEastAsia"/>
              <w:noProof/>
              <w:lang w:eastAsia="ro-RO"/>
            </w:rPr>
          </w:pPr>
          <w:hyperlink w:anchor="_Toc448927607" w:history="1">
            <w:r w:rsidRPr="00D772A5">
              <w:rPr>
                <w:rStyle w:val="Hyperlink"/>
                <w:rFonts w:ascii="Calibri" w:hAnsi="Calibri"/>
                <w:b/>
                <w:noProof/>
              </w:rPr>
              <w:t>4.1.2.  Evaluarea tehnică și financiară a proiectelor</w:t>
            </w:r>
            <w:r>
              <w:rPr>
                <w:noProof/>
                <w:webHidden/>
              </w:rPr>
              <w:tab/>
            </w:r>
            <w:r>
              <w:rPr>
                <w:noProof/>
                <w:webHidden/>
              </w:rPr>
              <w:fldChar w:fldCharType="begin"/>
            </w:r>
            <w:r>
              <w:rPr>
                <w:noProof/>
                <w:webHidden/>
              </w:rPr>
              <w:instrText xml:space="preserve"> PAGEREF _Toc448927607 \h </w:instrText>
            </w:r>
            <w:r>
              <w:rPr>
                <w:noProof/>
                <w:webHidden/>
              </w:rPr>
            </w:r>
            <w:r>
              <w:rPr>
                <w:noProof/>
                <w:webHidden/>
              </w:rPr>
              <w:fldChar w:fldCharType="separate"/>
            </w:r>
            <w:r>
              <w:rPr>
                <w:noProof/>
                <w:webHidden/>
              </w:rPr>
              <w:t>56</w:t>
            </w:r>
            <w:r>
              <w:rPr>
                <w:noProof/>
                <w:webHidden/>
              </w:rPr>
              <w:fldChar w:fldCharType="end"/>
            </w:r>
          </w:hyperlink>
        </w:p>
        <w:p w14:paraId="5D5C14B0" w14:textId="77777777" w:rsidR="00012B69" w:rsidRDefault="00012B69">
          <w:pPr>
            <w:pStyle w:val="Cuprins1"/>
            <w:tabs>
              <w:tab w:val="right" w:leader="dot" w:pos="9628"/>
            </w:tabs>
            <w:rPr>
              <w:rFonts w:eastAsiaTheme="minorEastAsia"/>
              <w:noProof/>
              <w:lang w:eastAsia="ro-RO"/>
            </w:rPr>
          </w:pPr>
          <w:hyperlink w:anchor="_Toc448927608" w:history="1">
            <w:r w:rsidRPr="00D772A5">
              <w:rPr>
                <w:rStyle w:val="Hyperlink"/>
                <w:rFonts w:ascii="Calibri" w:eastAsia="Calibri" w:hAnsi="Calibri" w:cs="Times New Roman"/>
                <w:b/>
                <w:noProof/>
              </w:rPr>
              <w:t>CAPITOLUL 5. Depunerea și soluționarea contestațiilor</w:t>
            </w:r>
            <w:r>
              <w:rPr>
                <w:noProof/>
                <w:webHidden/>
              </w:rPr>
              <w:tab/>
            </w:r>
            <w:r>
              <w:rPr>
                <w:noProof/>
                <w:webHidden/>
              </w:rPr>
              <w:fldChar w:fldCharType="begin"/>
            </w:r>
            <w:r>
              <w:rPr>
                <w:noProof/>
                <w:webHidden/>
              </w:rPr>
              <w:instrText xml:space="preserve"> PAGEREF _Toc448927608 \h </w:instrText>
            </w:r>
            <w:r>
              <w:rPr>
                <w:noProof/>
                <w:webHidden/>
              </w:rPr>
            </w:r>
            <w:r>
              <w:rPr>
                <w:noProof/>
                <w:webHidden/>
              </w:rPr>
              <w:fldChar w:fldCharType="separate"/>
            </w:r>
            <w:r>
              <w:rPr>
                <w:noProof/>
                <w:webHidden/>
              </w:rPr>
              <w:t>56</w:t>
            </w:r>
            <w:r>
              <w:rPr>
                <w:noProof/>
                <w:webHidden/>
              </w:rPr>
              <w:fldChar w:fldCharType="end"/>
            </w:r>
          </w:hyperlink>
        </w:p>
        <w:p w14:paraId="3092953B" w14:textId="77777777" w:rsidR="00012B69" w:rsidRDefault="00012B69">
          <w:pPr>
            <w:pStyle w:val="Cuprins1"/>
            <w:tabs>
              <w:tab w:val="right" w:leader="dot" w:pos="9628"/>
            </w:tabs>
            <w:rPr>
              <w:rFonts w:eastAsiaTheme="minorEastAsia"/>
              <w:noProof/>
              <w:lang w:eastAsia="ro-RO"/>
            </w:rPr>
          </w:pPr>
          <w:hyperlink w:anchor="_Toc448927609" w:history="1">
            <w:r w:rsidRPr="00D772A5">
              <w:rPr>
                <w:rStyle w:val="Hyperlink"/>
                <w:rFonts w:ascii="Calibri" w:eastAsia="Calibri" w:hAnsi="Calibri" w:cs="Times New Roman"/>
                <w:b/>
                <w:noProof/>
              </w:rPr>
              <w:t>CAPITOLUL 6. Contractarea proiectelor – descrierea procesului</w:t>
            </w:r>
            <w:r>
              <w:rPr>
                <w:noProof/>
                <w:webHidden/>
              </w:rPr>
              <w:tab/>
            </w:r>
            <w:r>
              <w:rPr>
                <w:noProof/>
                <w:webHidden/>
              </w:rPr>
              <w:fldChar w:fldCharType="begin"/>
            </w:r>
            <w:r>
              <w:rPr>
                <w:noProof/>
                <w:webHidden/>
              </w:rPr>
              <w:instrText xml:space="preserve"> PAGEREF _Toc448927609 \h </w:instrText>
            </w:r>
            <w:r>
              <w:rPr>
                <w:noProof/>
                <w:webHidden/>
              </w:rPr>
            </w:r>
            <w:r>
              <w:rPr>
                <w:noProof/>
                <w:webHidden/>
              </w:rPr>
              <w:fldChar w:fldCharType="separate"/>
            </w:r>
            <w:r>
              <w:rPr>
                <w:noProof/>
                <w:webHidden/>
              </w:rPr>
              <w:t>56</w:t>
            </w:r>
            <w:r>
              <w:rPr>
                <w:noProof/>
                <w:webHidden/>
              </w:rPr>
              <w:fldChar w:fldCharType="end"/>
            </w:r>
          </w:hyperlink>
        </w:p>
        <w:p w14:paraId="0273C47D" w14:textId="77777777" w:rsidR="00012B69" w:rsidRDefault="00012B69">
          <w:pPr>
            <w:pStyle w:val="Cuprins1"/>
            <w:tabs>
              <w:tab w:val="right" w:leader="dot" w:pos="9628"/>
            </w:tabs>
            <w:rPr>
              <w:rFonts w:eastAsiaTheme="minorEastAsia"/>
              <w:noProof/>
              <w:lang w:eastAsia="ro-RO"/>
            </w:rPr>
          </w:pPr>
          <w:hyperlink w:anchor="_Toc448927610" w:history="1">
            <w:r w:rsidRPr="00D772A5">
              <w:rPr>
                <w:rStyle w:val="Hyperlink"/>
                <w:rFonts w:ascii="Calibri" w:eastAsia="Calibri" w:hAnsi="Calibri" w:cs="Times New Roman"/>
                <w:b/>
                <w:noProof/>
              </w:rPr>
              <w:t>CAPITOLUL 7. Anexe</w:t>
            </w:r>
            <w:r>
              <w:rPr>
                <w:noProof/>
                <w:webHidden/>
              </w:rPr>
              <w:tab/>
            </w:r>
            <w:r>
              <w:rPr>
                <w:noProof/>
                <w:webHidden/>
              </w:rPr>
              <w:fldChar w:fldCharType="begin"/>
            </w:r>
            <w:r>
              <w:rPr>
                <w:noProof/>
                <w:webHidden/>
              </w:rPr>
              <w:instrText xml:space="preserve"> PAGEREF _Toc448927610 \h </w:instrText>
            </w:r>
            <w:r>
              <w:rPr>
                <w:noProof/>
                <w:webHidden/>
              </w:rPr>
            </w:r>
            <w:r>
              <w:rPr>
                <w:noProof/>
                <w:webHidden/>
              </w:rPr>
              <w:fldChar w:fldCharType="separate"/>
            </w:r>
            <w:r>
              <w:rPr>
                <w:noProof/>
                <w:webHidden/>
              </w:rPr>
              <w:t>57</w:t>
            </w:r>
            <w:r>
              <w:rPr>
                <w:noProof/>
                <w:webHidden/>
              </w:rPr>
              <w:fldChar w:fldCharType="end"/>
            </w:r>
          </w:hyperlink>
        </w:p>
        <w:p w14:paraId="2E45B0E6" w14:textId="77777777" w:rsidR="00012B69" w:rsidRDefault="00012B69">
          <w:pPr>
            <w:pStyle w:val="Cuprins2"/>
            <w:tabs>
              <w:tab w:val="right" w:leader="dot" w:pos="9628"/>
            </w:tabs>
            <w:rPr>
              <w:rFonts w:eastAsiaTheme="minorEastAsia"/>
              <w:noProof/>
              <w:lang w:eastAsia="ro-RO"/>
            </w:rPr>
          </w:pPr>
          <w:hyperlink w:anchor="_Toc448927611" w:history="1">
            <w:r w:rsidRPr="00D772A5">
              <w:rPr>
                <w:rStyle w:val="Hyperlink"/>
                <w:rFonts w:ascii="Calibri" w:hAnsi="Calibri"/>
                <w:b/>
                <w:bCs/>
                <w:noProof/>
              </w:rPr>
              <w:t>Anexa 1: Definițiile indicatorilor specifici de rezultat imediat și realizare</w:t>
            </w:r>
            <w:r>
              <w:rPr>
                <w:noProof/>
                <w:webHidden/>
              </w:rPr>
              <w:tab/>
            </w:r>
            <w:r>
              <w:rPr>
                <w:noProof/>
                <w:webHidden/>
              </w:rPr>
              <w:fldChar w:fldCharType="begin"/>
            </w:r>
            <w:r>
              <w:rPr>
                <w:noProof/>
                <w:webHidden/>
              </w:rPr>
              <w:instrText xml:space="preserve"> PAGEREF _Toc448927611 \h </w:instrText>
            </w:r>
            <w:r>
              <w:rPr>
                <w:noProof/>
                <w:webHidden/>
              </w:rPr>
            </w:r>
            <w:r>
              <w:rPr>
                <w:noProof/>
                <w:webHidden/>
              </w:rPr>
              <w:fldChar w:fldCharType="separate"/>
            </w:r>
            <w:r>
              <w:rPr>
                <w:noProof/>
                <w:webHidden/>
              </w:rPr>
              <w:t>57</w:t>
            </w:r>
            <w:r>
              <w:rPr>
                <w:noProof/>
                <w:webHidden/>
              </w:rPr>
              <w:fldChar w:fldCharType="end"/>
            </w:r>
          </w:hyperlink>
        </w:p>
        <w:p w14:paraId="42A037F5" w14:textId="77777777" w:rsidR="00012B69" w:rsidRDefault="00012B69">
          <w:pPr>
            <w:pStyle w:val="Cuprins2"/>
            <w:tabs>
              <w:tab w:val="right" w:leader="dot" w:pos="9628"/>
            </w:tabs>
            <w:rPr>
              <w:rFonts w:eastAsiaTheme="minorEastAsia"/>
              <w:noProof/>
              <w:lang w:eastAsia="ro-RO"/>
            </w:rPr>
          </w:pPr>
          <w:hyperlink w:anchor="_Toc448927612" w:history="1">
            <w:r w:rsidRPr="00D772A5">
              <w:rPr>
                <w:rStyle w:val="Hyperlink"/>
                <w:rFonts w:ascii="Calibri" w:eastAsiaTheme="majorEastAsia" w:hAnsi="Calibri" w:cstheme="majorBidi"/>
                <w:b/>
                <w:noProof/>
              </w:rPr>
              <w:t>Anexa 2:  Criteriile de verificare a conformității administrative și a eligibilității</w:t>
            </w:r>
            <w:r>
              <w:rPr>
                <w:noProof/>
                <w:webHidden/>
              </w:rPr>
              <w:tab/>
            </w:r>
            <w:r>
              <w:rPr>
                <w:noProof/>
                <w:webHidden/>
              </w:rPr>
              <w:fldChar w:fldCharType="begin"/>
            </w:r>
            <w:r>
              <w:rPr>
                <w:noProof/>
                <w:webHidden/>
              </w:rPr>
              <w:instrText xml:space="preserve"> PAGEREF _Toc448927612 \h </w:instrText>
            </w:r>
            <w:r>
              <w:rPr>
                <w:noProof/>
                <w:webHidden/>
              </w:rPr>
            </w:r>
            <w:r>
              <w:rPr>
                <w:noProof/>
                <w:webHidden/>
              </w:rPr>
              <w:fldChar w:fldCharType="separate"/>
            </w:r>
            <w:r>
              <w:rPr>
                <w:noProof/>
                <w:webHidden/>
              </w:rPr>
              <w:t>57</w:t>
            </w:r>
            <w:r>
              <w:rPr>
                <w:noProof/>
                <w:webHidden/>
              </w:rPr>
              <w:fldChar w:fldCharType="end"/>
            </w:r>
          </w:hyperlink>
        </w:p>
        <w:p w14:paraId="178F78AA" w14:textId="77777777" w:rsidR="00012B69" w:rsidRDefault="00012B69">
          <w:pPr>
            <w:pStyle w:val="Cuprins2"/>
            <w:tabs>
              <w:tab w:val="right" w:leader="dot" w:pos="9628"/>
            </w:tabs>
            <w:rPr>
              <w:rFonts w:eastAsiaTheme="minorEastAsia"/>
              <w:noProof/>
              <w:lang w:eastAsia="ro-RO"/>
            </w:rPr>
          </w:pPr>
          <w:hyperlink w:anchor="_Toc448927613" w:history="1">
            <w:r w:rsidRPr="00D772A5">
              <w:rPr>
                <w:rStyle w:val="Hyperlink"/>
                <w:rFonts w:ascii="Calibri" w:hAnsi="Calibri"/>
                <w:b/>
                <w:bCs/>
                <w:noProof/>
              </w:rPr>
              <w:t>Anexa 3: Criterii de evaluare și selecție</w:t>
            </w:r>
            <w:r>
              <w:rPr>
                <w:noProof/>
                <w:webHidden/>
              </w:rPr>
              <w:tab/>
            </w:r>
            <w:r>
              <w:rPr>
                <w:noProof/>
                <w:webHidden/>
              </w:rPr>
              <w:fldChar w:fldCharType="begin"/>
            </w:r>
            <w:r>
              <w:rPr>
                <w:noProof/>
                <w:webHidden/>
              </w:rPr>
              <w:instrText xml:space="preserve"> PAGEREF _Toc448927613 \h </w:instrText>
            </w:r>
            <w:r>
              <w:rPr>
                <w:noProof/>
                <w:webHidden/>
              </w:rPr>
            </w:r>
            <w:r>
              <w:rPr>
                <w:noProof/>
                <w:webHidden/>
              </w:rPr>
              <w:fldChar w:fldCharType="separate"/>
            </w:r>
            <w:r>
              <w:rPr>
                <w:noProof/>
                <w:webHidden/>
              </w:rPr>
              <w:t>57</w:t>
            </w:r>
            <w:r>
              <w:rPr>
                <w:noProof/>
                <w:webHidden/>
              </w:rPr>
              <w:fldChar w:fldCharType="end"/>
            </w:r>
          </w:hyperlink>
        </w:p>
        <w:p w14:paraId="7614D03F" w14:textId="77777777" w:rsidR="00012B69" w:rsidRDefault="00012B69">
          <w:pPr>
            <w:pStyle w:val="Cuprins2"/>
            <w:tabs>
              <w:tab w:val="right" w:leader="dot" w:pos="9628"/>
            </w:tabs>
            <w:rPr>
              <w:rFonts w:eastAsiaTheme="minorEastAsia"/>
              <w:noProof/>
              <w:lang w:eastAsia="ro-RO"/>
            </w:rPr>
          </w:pPr>
          <w:hyperlink w:anchor="_Toc448927614" w:history="1">
            <w:r w:rsidRPr="00D772A5">
              <w:rPr>
                <w:rStyle w:val="Hyperlink"/>
                <w:rFonts w:ascii="Calibri" w:hAnsi="Calibri"/>
                <w:b/>
                <w:bCs/>
                <w:noProof/>
              </w:rPr>
              <w:t xml:space="preserve">Anexa 4: </w:t>
            </w:r>
            <w:r w:rsidRPr="00D772A5">
              <w:rPr>
                <w:rStyle w:val="Hyperlink"/>
                <w:rFonts w:ascii="Calibri" w:hAnsi="Calibri"/>
                <w:b/>
                <w:noProof/>
              </w:rPr>
              <w:t>Cadrul strategic și cadrul legal aplicabil</w:t>
            </w:r>
            <w:r>
              <w:rPr>
                <w:noProof/>
                <w:webHidden/>
              </w:rPr>
              <w:tab/>
            </w:r>
            <w:r>
              <w:rPr>
                <w:noProof/>
                <w:webHidden/>
              </w:rPr>
              <w:fldChar w:fldCharType="begin"/>
            </w:r>
            <w:r>
              <w:rPr>
                <w:noProof/>
                <w:webHidden/>
              </w:rPr>
              <w:instrText xml:space="preserve"> PAGEREF _Toc448927614 \h </w:instrText>
            </w:r>
            <w:r>
              <w:rPr>
                <w:noProof/>
                <w:webHidden/>
              </w:rPr>
            </w:r>
            <w:r>
              <w:rPr>
                <w:noProof/>
                <w:webHidden/>
              </w:rPr>
              <w:fldChar w:fldCharType="separate"/>
            </w:r>
            <w:r>
              <w:rPr>
                <w:noProof/>
                <w:webHidden/>
              </w:rPr>
              <w:t>57</w:t>
            </w:r>
            <w:r>
              <w:rPr>
                <w:noProof/>
                <w:webHidden/>
              </w:rPr>
              <w:fldChar w:fldCharType="end"/>
            </w:r>
          </w:hyperlink>
        </w:p>
        <w:p w14:paraId="1785ED76" w14:textId="77777777" w:rsidR="00012B69" w:rsidRDefault="00012B69">
          <w:pPr>
            <w:pStyle w:val="Cuprins2"/>
            <w:tabs>
              <w:tab w:val="right" w:leader="dot" w:pos="9628"/>
            </w:tabs>
            <w:rPr>
              <w:rFonts w:eastAsiaTheme="minorEastAsia"/>
              <w:noProof/>
              <w:lang w:eastAsia="ro-RO"/>
            </w:rPr>
          </w:pPr>
          <w:hyperlink w:anchor="_Toc448927615" w:history="1">
            <w:r w:rsidRPr="00D772A5">
              <w:rPr>
                <w:rStyle w:val="Hyperlink"/>
                <w:rFonts w:ascii="Calibri" w:hAnsi="Calibri"/>
                <w:b/>
                <w:bCs/>
                <w:noProof/>
              </w:rPr>
              <w:t>Anexa 5: Instrucțiuni orientative privind completarea cererii de finanțare</w:t>
            </w:r>
            <w:r>
              <w:rPr>
                <w:noProof/>
                <w:webHidden/>
              </w:rPr>
              <w:tab/>
            </w:r>
            <w:r>
              <w:rPr>
                <w:noProof/>
                <w:webHidden/>
              </w:rPr>
              <w:fldChar w:fldCharType="begin"/>
            </w:r>
            <w:r>
              <w:rPr>
                <w:noProof/>
                <w:webHidden/>
              </w:rPr>
              <w:instrText xml:space="preserve"> PAGEREF _Toc448927615 \h </w:instrText>
            </w:r>
            <w:r>
              <w:rPr>
                <w:noProof/>
                <w:webHidden/>
              </w:rPr>
            </w:r>
            <w:r>
              <w:rPr>
                <w:noProof/>
                <w:webHidden/>
              </w:rPr>
              <w:fldChar w:fldCharType="separate"/>
            </w:r>
            <w:r>
              <w:rPr>
                <w:noProof/>
                <w:webHidden/>
              </w:rPr>
              <w:t>57</w:t>
            </w:r>
            <w:r>
              <w:rPr>
                <w:noProof/>
                <w:webHidden/>
              </w:rPr>
              <w:fldChar w:fldCharType="end"/>
            </w:r>
          </w:hyperlink>
        </w:p>
        <w:p w14:paraId="07F382FD" w14:textId="77777777" w:rsidR="00012B69" w:rsidRDefault="00012B69">
          <w:pPr>
            <w:pStyle w:val="Cuprins2"/>
            <w:tabs>
              <w:tab w:val="right" w:leader="dot" w:pos="9628"/>
            </w:tabs>
            <w:rPr>
              <w:rFonts w:eastAsiaTheme="minorEastAsia"/>
              <w:noProof/>
              <w:lang w:eastAsia="ro-RO"/>
            </w:rPr>
          </w:pPr>
          <w:hyperlink w:anchor="_Toc448927616" w:history="1">
            <w:r w:rsidRPr="00D772A5">
              <w:rPr>
                <w:rStyle w:val="Hyperlink"/>
                <w:rFonts w:ascii="Calibri" w:hAnsi="Calibri"/>
                <w:b/>
                <w:bCs/>
                <w:noProof/>
              </w:rPr>
              <w:t>Anexa 6: Declarație pe propria răspundere privind asumarea responsabilității pentru asigurarea sustenabilității masurilor sprijinite</w:t>
            </w:r>
            <w:r>
              <w:rPr>
                <w:noProof/>
                <w:webHidden/>
              </w:rPr>
              <w:tab/>
            </w:r>
            <w:r>
              <w:rPr>
                <w:noProof/>
                <w:webHidden/>
              </w:rPr>
              <w:fldChar w:fldCharType="begin"/>
            </w:r>
            <w:r>
              <w:rPr>
                <w:noProof/>
                <w:webHidden/>
              </w:rPr>
              <w:instrText xml:space="preserve"> PAGEREF _Toc448927616 \h </w:instrText>
            </w:r>
            <w:r>
              <w:rPr>
                <w:noProof/>
                <w:webHidden/>
              </w:rPr>
            </w:r>
            <w:r>
              <w:rPr>
                <w:noProof/>
                <w:webHidden/>
              </w:rPr>
              <w:fldChar w:fldCharType="separate"/>
            </w:r>
            <w:r>
              <w:rPr>
                <w:noProof/>
                <w:webHidden/>
              </w:rPr>
              <w:t>57</w:t>
            </w:r>
            <w:r>
              <w:rPr>
                <w:noProof/>
                <w:webHidden/>
              </w:rPr>
              <w:fldChar w:fldCharType="end"/>
            </w:r>
          </w:hyperlink>
        </w:p>
        <w:p w14:paraId="23F4E374" w14:textId="77777777" w:rsidR="00012B69" w:rsidRDefault="00012B69">
          <w:pPr>
            <w:pStyle w:val="Cuprins2"/>
            <w:tabs>
              <w:tab w:val="right" w:leader="dot" w:pos="9628"/>
            </w:tabs>
            <w:rPr>
              <w:rFonts w:eastAsiaTheme="minorEastAsia"/>
              <w:noProof/>
              <w:lang w:eastAsia="ro-RO"/>
            </w:rPr>
          </w:pPr>
          <w:hyperlink w:anchor="_Toc448927617" w:history="1">
            <w:r w:rsidRPr="00D772A5">
              <w:rPr>
                <w:rStyle w:val="Hyperlink"/>
                <w:rFonts w:ascii="Calibri" w:hAnsi="Calibri"/>
                <w:b/>
                <w:bCs/>
                <w:noProof/>
              </w:rPr>
              <w:t>Anexa 7: Contract de  subvenție</w:t>
            </w:r>
            <w:r>
              <w:rPr>
                <w:noProof/>
                <w:webHidden/>
              </w:rPr>
              <w:tab/>
            </w:r>
            <w:r>
              <w:rPr>
                <w:noProof/>
                <w:webHidden/>
              </w:rPr>
              <w:fldChar w:fldCharType="begin"/>
            </w:r>
            <w:r>
              <w:rPr>
                <w:noProof/>
                <w:webHidden/>
              </w:rPr>
              <w:instrText xml:space="preserve"> PAGEREF _Toc448927617 \h </w:instrText>
            </w:r>
            <w:r>
              <w:rPr>
                <w:noProof/>
                <w:webHidden/>
              </w:rPr>
            </w:r>
            <w:r>
              <w:rPr>
                <w:noProof/>
                <w:webHidden/>
              </w:rPr>
              <w:fldChar w:fldCharType="separate"/>
            </w:r>
            <w:r>
              <w:rPr>
                <w:noProof/>
                <w:webHidden/>
              </w:rPr>
              <w:t>57</w:t>
            </w:r>
            <w:r>
              <w:rPr>
                <w:noProof/>
                <w:webHidden/>
              </w:rPr>
              <w:fldChar w:fldCharType="end"/>
            </w:r>
          </w:hyperlink>
        </w:p>
        <w:p w14:paraId="04C68DD2" w14:textId="77777777" w:rsidR="00012B69" w:rsidRDefault="00012B69">
          <w:pPr>
            <w:pStyle w:val="Cuprins2"/>
            <w:tabs>
              <w:tab w:val="right" w:leader="dot" w:pos="9628"/>
            </w:tabs>
            <w:rPr>
              <w:rFonts w:eastAsiaTheme="minorEastAsia"/>
              <w:noProof/>
              <w:lang w:eastAsia="ro-RO"/>
            </w:rPr>
          </w:pPr>
          <w:hyperlink w:anchor="_Toc448927618" w:history="1">
            <w:r w:rsidRPr="00D772A5">
              <w:rPr>
                <w:rStyle w:val="Hyperlink"/>
                <w:rFonts w:ascii="Calibri" w:hAnsi="Calibri"/>
                <w:b/>
                <w:bCs/>
                <w:noProof/>
              </w:rPr>
              <w:t>Anexa 8: Declarație pe propria răspundere privind ajutoarele de minimis (nu se completează la momentul depunerii cererii de finanțare, va fi completată de beneficiarul ajutorului de minimis)</w:t>
            </w:r>
            <w:r>
              <w:rPr>
                <w:noProof/>
                <w:webHidden/>
              </w:rPr>
              <w:tab/>
            </w:r>
            <w:r>
              <w:rPr>
                <w:noProof/>
                <w:webHidden/>
              </w:rPr>
              <w:fldChar w:fldCharType="begin"/>
            </w:r>
            <w:r>
              <w:rPr>
                <w:noProof/>
                <w:webHidden/>
              </w:rPr>
              <w:instrText xml:space="preserve"> PAGEREF _Toc448927618 \h </w:instrText>
            </w:r>
            <w:r>
              <w:rPr>
                <w:noProof/>
                <w:webHidden/>
              </w:rPr>
            </w:r>
            <w:r>
              <w:rPr>
                <w:noProof/>
                <w:webHidden/>
              </w:rPr>
              <w:fldChar w:fldCharType="separate"/>
            </w:r>
            <w:r>
              <w:rPr>
                <w:noProof/>
                <w:webHidden/>
              </w:rPr>
              <w:t>57</w:t>
            </w:r>
            <w:r>
              <w:rPr>
                <w:noProof/>
                <w:webHidden/>
              </w:rPr>
              <w:fldChar w:fldCharType="end"/>
            </w:r>
          </w:hyperlink>
        </w:p>
        <w:p w14:paraId="503B5900" w14:textId="77777777" w:rsidR="00012B69" w:rsidRDefault="00012B69">
          <w:pPr>
            <w:pStyle w:val="Cuprins2"/>
            <w:tabs>
              <w:tab w:val="right" w:leader="dot" w:pos="9628"/>
            </w:tabs>
            <w:rPr>
              <w:rFonts w:eastAsiaTheme="minorEastAsia"/>
              <w:noProof/>
              <w:lang w:eastAsia="ro-RO"/>
            </w:rPr>
          </w:pPr>
          <w:hyperlink w:anchor="_Toc448927619" w:history="1">
            <w:r w:rsidRPr="00D772A5">
              <w:rPr>
                <w:rStyle w:val="Hyperlink"/>
                <w:rFonts w:ascii="Calibri" w:hAnsi="Calibri"/>
                <w:b/>
                <w:bCs/>
                <w:noProof/>
              </w:rPr>
              <w:t>Anexa A: Model orientativ de chestionar de cercetare pe teren pentru studiul de validare</w:t>
            </w:r>
            <w:r>
              <w:rPr>
                <w:noProof/>
                <w:webHidden/>
              </w:rPr>
              <w:tab/>
            </w:r>
            <w:r>
              <w:rPr>
                <w:noProof/>
                <w:webHidden/>
              </w:rPr>
              <w:fldChar w:fldCharType="begin"/>
            </w:r>
            <w:r>
              <w:rPr>
                <w:noProof/>
                <w:webHidden/>
              </w:rPr>
              <w:instrText xml:space="preserve"> PAGEREF _Toc448927619 \h </w:instrText>
            </w:r>
            <w:r>
              <w:rPr>
                <w:noProof/>
                <w:webHidden/>
              </w:rPr>
            </w:r>
            <w:r>
              <w:rPr>
                <w:noProof/>
                <w:webHidden/>
              </w:rPr>
              <w:fldChar w:fldCharType="separate"/>
            </w:r>
            <w:r>
              <w:rPr>
                <w:noProof/>
                <w:webHidden/>
              </w:rPr>
              <w:t>57</w:t>
            </w:r>
            <w:r>
              <w:rPr>
                <w:noProof/>
                <w:webHidden/>
              </w:rPr>
              <w:fldChar w:fldCharType="end"/>
            </w:r>
          </w:hyperlink>
        </w:p>
        <w:p w14:paraId="0FD2392F" w14:textId="77777777" w:rsidR="00012B69" w:rsidRDefault="00012B69">
          <w:pPr>
            <w:pStyle w:val="Cuprins2"/>
            <w:tabs>
              <w:tab w:val="right" w:leader="dot" w:pos="9628"/>
            </w:tabs>
            <w:rPr>
              <w:rFonts w:eastAsiaTheme="minorEastAsia"/>
              <w:noProof/>
              <w:lang w:eastAsia="ro-RO"/>
            </w:rPr>
          </w:pPr>
          <w:hyperlink w:anchor="_Toc448927620" w:history="1">
            <w:r w:rsidRPr="00D772A5">
              <w:rPr>
                <w:rStyle w:val="Hyperlink"/>
                <w:rFonts w:ascii="Calibri" w:hAnsi="Calibri"/>
                <w:b/>
                <w:bCs/>
                <w:noProof/>
              </w:rPr>
              <w:t>Anexa B. Fișa sintetică minimală a comunității</w:t>
            </w:r>
            <w:r>
              <w:rPr>
                <w:noProof/>
                <w:webHidden/>
              </w:rPr>
              <w:tab/>
            </w:r>
            <w:r>
              <w:rPr>
                <w:noProof/>
                <w:webHidden/>
              </w:rPr>
              <w:fldChar w:fldCharType="begin"/>
            </w:r>
            <w:r>
              <w:rPr>
                <w:noProof/>
                <w:webHidden/>
              </w:rPr>
              <w:instrText xml:space="preserve"> PAGEREF _Toc448927620 \h </w:instrText>
            </w:r>
            <w:r>
              <w:rPr>
                <w:noProof/>
                <w:webHidden/>
              </w:rPr>
            </w:r>
            <w:r>
              <w:rPr>
                <w:noProof/>
                <w:webHidden/>
              </w:rPr>
              <w:fldChar w:fldCharType="separate"/>
            </w:r>
            <w:r>
              <w:rPr>
                <w:noProof/>
                <w:webHidden/>
              </w:rPr>
              <w:t>57</w:t>
            </w:r>
            <w:r>
              <w:rPr>
                <w:noProof/>
                <w:webHidden/>
              </w:rPr>
              <w:fldChar w:fldCharType="end"/>
            </w:r>
          </w:hyperlink>
        </w:p>
        <w:p w14:paraId="345DA96B" w14:textId="77777777" w:rsidR="00470272" w:rsidRPr="00353D68" w:rsidRDefault="00C4768D" w:rsidP="0027120D">
          <w:pPr>
            <w:spacing w:before="120" w:after="120" w:line="240" w:lineRule="auto"/>
            <w:jc w:val="both"/>
            <w:rPr>
              <w:rFonts w:ascii="Calibri" w:hAnsi="Calibri"/>
              <w:sz w:val="24"/>
              <w:szCs w:val="24"/>
            </w:rPr>
          </w:pPr>
          <w:r w:rsidRPr="00353D68">
            <w:rPr>
              <w:rFonts w:ascii="Calibri" w:hAnsi="Calibri"/>
              <w:b/>
              <w:bCs/>
              <w:sz w:val="24"/>
              <w:szCs w:val="24"/>
            </w:rPr>
            <w:fldChar w:fldCharType="end"/>
          </w:r>
        </w:p>
      </w:sdtContent>
    </w:sdt>
    <w:p w14:paraId="0839331C" w14:textId="77777777" w:rsidR="00CB70EF" w:rsidRPr="00353D68" w:rsidRDefault="00CB70EF" w:rsidP="0027120D">
      <w:pPr>
        <w:spacing w:before="120" w:after="120" w:line="240" w:lineRule="auto"/>
        <w:jc w:val="both"/>
        <w:rPr>
          <w:rFonts w:ascii="Calibri" w:eastAsia="Calibri" w:hAnsi="Calibri" w:cs="Times New Roman"/>
          <w:color w:val="17365D" w:themeColor="text2" w:themeShade="BF"/>
          <w:sz w:val="24"/>
          <w:szCs w:val="24"/>
        </w:rPr>
      </w:pPr>
    </w:p>
    <w:p w14:paraId="156A665B" w14:textId="77777777" w:rsidR="00D56F62" w:rsidRPr="00353D68" w:rsidRDefault="00D56F62" w:rsidP="0027120D">
      <w:pPr>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br w:type="page"/>
      </w:r>
    </w:p>
    <w:p w14:paraId="2DE578D7" w14:textId="4E3216E3" w:rsidR="000331B2" w:rsidRPr="00353D68" w:rsidRDefault="000331B2" w:rsidP="0027120D">
      <w:pPr>
        <w:pStyle w:val="Titlu1"/>
        <w:spacing w:before="120" w:after="120" w:line="240" w:lineRule="auto"/>
        <w:jc w:val="both"/>
        <w:rPr>
          <w:rFonts w:ascii="Calibri" w:eastAsia="Calibri" w:hAnsi="Calibri" w:cs="Times New Roman"/>
          <w:b/>
          <w:color w:val="17365D" w:themeColor="text2" w:themeShade="BF"/>
          <w:sz w:val="24"/>
          <w:szCs w:val="24"/>
        </w:rPr>
      </w:pPr>
      <w:bookmarkStart w:id="0" w:name="_Toc448927571"/>
      <w:r w:rsidRPr="00353D68">
        <w:rPr>
          <w:rFonts w:ascii="Calibri" w:eastAsia="Calibri" w:hAnsi="Calibri" w:cs="Times New Roman"/>
          <w:b/>
          <w:color w:val="17365D" w:themeColor="text2" w:themeShade="BF"/>
          <w:sz w:val="24"/>
          <w:szCs w:val="24"/>
        </w:rPr>
        <w:lastRenderedPageBreak/>
        <w:t>CAPIT</w:t>
      </w:r>
      <w:r w:rsidR="00E534EE" w:rsidRPr="00353D68">
        <w:rPr>
          <w:rFonts w:ascii="Calibri" w:eastAsia="Calibri" w:hAnsi="Calibri" w:cs="Times New Roman"/>
          <w:b/>
          <w:color w:val="17365D" w:themeColor="text2" w:themeShade="BF"/>
          <w:sz w:val="24"/>
          <w:szCs w:val="24"/>
        </w:rPr>
        <w:t>OLU</w:t>
      </w:r>
      <w:r w:rsidR="003F4D60">
        <w:rPr>
          <w:rFonts w:ascii="Calibri" w:eastAsia="Calibri" w:hAnsi="Calibri" w:cs="Times New Roman"/>
          <w:b/>
          <w:color w:val="17365D" w:themeColor="text2" w:themeShade="BF"/>
          <w:sz w:val="24"/>
          <w:szCs w:val="24"/>
        </w:rPr>
        <w:t>L 1. Informații despre apelul</w:t>
      </w:r>
      <w:r w:rsidRPr="00353D68">
        <w:rPr>
          <w:rFonts w:ascii="Calibri" w:eastAsia="Calibri" w:hAnsi="Calibri" w:cs="Times New Roman"/>
          <w:b/>
          <w:color w:val="17365D" w:themeColor="text2" w:themeShade="BF"/>
          <w:sz w:val="24"/>
          <w:szCs w:val="24"/>
        </w:rPr>
        <w:t xml:space="preserve"> de proiecte</w:t>
      </w:r>
      <w:bookmarkEnd w:id="0"/>
    </w:p>
    <w:p w14:paraId="5EFD1E2E" w14:textId="14CECB44" w:rsidR="009336C4" w:rsidRPr="00353D68" w:rsidRDefault="009336C4" w:rsidP="00A4680F">
      <w:pPr>
        <w:spacing w:before="120" w:after="120" w:line="240" w:lineRule="auto"/>
        <w:jc w:val="both"/>
        <w:rPr>
          <w:rFonts w:ascii="Calibri" w:hAnsi="Calibri" w:cs="Calibri"/>
          <w:b/>
          <w:color w:val="17365D" w:themeColor="text2" w:themeShade="BF"/>
          <w:sz w:val="24"/>
          <w:szCs w:val="24"/>
        </w:rPr>
      </w:pPr>
      <w:r w:rsidRPr="00353D68">
        <w:rPr>
          <w:rFonts w:ascii="Calibri" w:hAnsi="Calibri" w:cs="Calibri"/>
          <w:b/>
          <w:color w:val="17365D" w:themeColor="text2" w:themeShade="BF"/>
          <w:sz w:val="24"/>
          <w:szCs w:val="24"/>
        </w:rPr>
        <w:t xml:space="preserve">Prezentul Apel de proiecte se adresează exclusiv comunităților marginalizate </w:t>
      </w:r>
      <w:r w:rsidR="00A4680F">
        <w:rPr>
          <w:rFonts w:ascii="Calibri" w:hAnsi="Calibri" w:cs="Calibri"/>
          <w:b/>
          <w:color w:val="17365D" w:themeColor="text2" w:themeShade="BF"/>
          <w:sz w:val="24"/>
          <w:szCs w:val="24"/>
        </w:rPr>
        <w:t>(non-</w:t>
      </w:r>
      <w:r w:rsidRPr="00353D68">
        <w:rPr>
          <w:rFonts w:ascii="Calibri" w:hAnsi="Calibri" w:cs="Calibri"/>
          <w:b/>
          <w:color w:val="17365D" w:themeColor="text2" w:themeShade="BF"/>
          <w:sz w:val="24"/>
          <w:szCs w:val="24"/>
        </w:rPr>
        <w:t>rome</w:t>
      </w:r>
      <w:r w:rsidR="00A4680F">
        <w:rPr>
          <w:rFonts w:ascii="Calibri" w:hAnsi="Calibri" w:cs="Calibri"/>
          <w:b/>
          <w:color w:val="17365D" w:themeColor="text2" w:themeShade="BF"/>
          <w:sz w:val="24"/>
          <w:szCs w:val="24"/>
        </w:rPr>
        <w:t>)</w:t>
      </w:r>
      <w:r w:rsidRPr="00353D68">
        <w:rPr>
          <w:rFonts w:ascii="Calibri" w:hAnsi="Calibri" w:cs="Calibri"/>
          <w:b/>
          <w:color w:val="17365D" w:themeColor="text2" w:themeShade="BF"/>
          <w:sz w:val="24"/>
          <w:szCs w:val="24"/>
        </w:rPr>
        <w:t>, localizate în orice unitate administrativ-teritorială (comună, oraș, municipiu).</w:t>
      </w:r>
    </w:p>
    <w:p w14:paraId="2F7BBB1B" w14:textId="5C58A739" w:rsidR="009336C4" w:rsidRPr="00353D68" w:rsidRDefault="009336C4" w:rsidP="00A4680F">
      <w:pPr>
        <w:spacing w:before="120" w:after="120" w:line="240" w:lineRule="auto"/>
        <w:jc w:val="both"/>
        <w:rPr>
          <w:rFonts w:ascii="Calibri" w:hAnsi="Calibri" w:cs="Calibri"/>
          <w:b/>
          <w:color w:val="17365D" w:themeColor="text2" w:themeShade="BF"/>
          <w:sz w:val="24"/>
          <w:szCs w:val="24"/>
        </w:rPr>
      </w:pPr>
      <w:r w:rsidRPr="00353D68">
        <w:rPr>
          <w:rFonts w:ascii="Calibri" w:hAnsi="Calibri" w:cs="Calibri"/>
          <w:b/>
          <w:color w:val="17365D" w:themeColor="text2" w:themeShade="BF"/>
          <w:sz w:val="24"/>
          <w:szCs w:val="24"/>
        </w:rPr>
        <w:t xml:space="preserve">În acest mod, proiectele care urmează să fie finanțate în cadrul Obiectivului specific </w:t>
      </w:r>
      <w:r w:rsidR="00A4680F">
        <w:rPr>
          <w:rFonts w:ascii="Calibri" w:hAnsi="Calibri" w:cs="Calibri"/>
          <w:b/>
          <w:color w:val="17365D" w:themeColor="text2" w:themeShade="BF"/>
          <w:sz w:val="24"/>
          <w:szCs w:val="24"/>
        </w:rPr>
        <w:t>4.2.</w:t>
      </w:r>
      <w:r w:rsidRPr="00353D68">
        <w:rPr>
          <w:rFonts w:ascii="Calibri" w:hAnsi="Calibri" w:cs="Calibri"/>
          <w:b/>
          <w:color w:val="17365D" w:themeColor="text2" w:themeShade="BF"/>
          <w:sz w:val="24"/>
          <w:szCs w:val="24"/>
        </w:rPr>
        <w:t xml:space="preserve"> sunt menite să contribuie și la implementarea Pachetului </w:t>
      </w:r>
      <w:proofErr w:type="spellStart"/>
      <w:r w:rsidRPr="00353D68">
        <w:rPr>
          <w:rFonts w:ascii="Calibri" w:hAnsi="Calibri" w:cs="Calibri"/>
          <w:b/>
          <w:color w:val="17365D" w:themeColor="text2" w:themeShade="BF"/>
          <w:sz w:val="24"/>
          <w:szCs w:val="24"/>
        </w:rPr>
        <w:t>Anti-Sărăcie</w:t>
      </w:r>
      <w:proofErr w:type="spellEnd"/>
      <w:r w:rsidRPr="00353D68">
        <w:rPr>
          <w:rFonts w:ascii="Calibri" w:hAnsi="Calibri" w:cs="Calibri"/>
          <w:b/>
          <w:color w:val="17365D" w:themeColor="text2" w:themeShade="BF"/>
          <w:sz w:val="24"/>
          <w:szCs w:val="24"/>
        </w:rPr>
        <w:t>, promovat de Guvernul României.</w:t>
      </w:r>
    </w:p>
    <w:p w14:paraId="5759AA65" w14:textId="42054411" w:rsidR="00C91019" w:rsidRPr="00353D68" w:rsidRDefault="0027120D" w:rsidP="0027120D">
      <w:pPr>
        <w:pStyle w:val="Titlu2"/>
        <w:numPr>
          <w:ilvl w:val="0"/>
          <w:numId w:val="0"/>
        </w:numPr>
        <w:spacing w:before="120" w:after="120" w:line="240" w:lineRule="auto"/>
        <w:ind w:left="576" w:hanging="576"/>
        <w:jc w:val="both"/>
        <w:rPr>
          <w:rFonts w:ascii="Calibri" w:hAnsi="Calibri"/>
          <w:color w:val="17365D" w:themeColor="text2" w:themeShade="BF"/>
          <w:sz w:val="24"/>
          <w:szCs w:val="24"/>
        </w:rPr>
      </w:pPr>
      <w:bookmarkStart w:id="1" w:name="_Toc448927572"/>
      <w:r w:rsidRPr="00353D68">
        <w:rPr>
          <w:rFonts w:ascii="Calibri" w:hAnsi="Calibri"/>
          <w:b/>
          <w:color w:val="17365D" w:themeColor="text2" w:themeShade="BF"/>
          <w:sz w:val="24"/>
          <w:szCs w:val="24"/>
        </w:rPr>
        <w:t xml:space="preserve">A. </w:t>
      </w:r>
      <w:r w:rsidR="00C91019" w:rsidRPr="00353D68">
        <w:rPr>
          <w:rFonts w:ascii="Calibri" w:hAnsi="Calibri"/>
          <w:b/>
          <w:color w:val="17365D" w:themeColor="text2" w:themeShade="BF"/>
          <w:sz w:val="24"/>
          <w:szCs w:val="24"/>
        </w:rPr>
        <w:t>Context național – comunitățile marginalizate din România</w:t>
      </w:r>
      <w:bookmarkEnd w:id="1"/>
    </w:p>
    <w:p w14:paraId="49325D07" w14:textId="77777777"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bookmarkStart w:id="2" w:name="_Toc423596482"/>
      <w:bookmarkStart w:id="3" w:name="_Toc435003179"/>
      <w:r w:rsidRPr="00353D68">
        <w:rPr>
          <w:rFonts w:ascii="Calibri" w:hAnsi="Calibri" w:cs="Calibri"/>
          <w:color w:val="17365D" w:themeColor="text2" w:themeShade="BF"/>
          <w:sz w:val="24"/>
          <w:szCs w:val="24"/>
        </w:rPr>
        <w:t xml:space="preserve">Conform datelor furnizate în cadrul </w:t>
      </w:r>
      <w:r w:rsidRPr="00353D68">
        <w:rPr>
          <w:rFonts w:ascii="Calibri" w:hAnsi="Calibri" w:cs="Calibri"/>
          <w:b/>
          <w:i/>
          <w:color w:val="17365D" w:themeColor="text2" w:themeShade="BF"/>
          <w:sz w:val="24"/>
          <w:szCs w:val="24"/>
        </w:rPr>
        <w:t>Strategiei naționale privind incluziunea socială şi reducerea sărăciei (2014-2020)</w:t>
      </w:r>
      <w:r w:rsidRPr="00353D68">
        <w:rPr>
          <w:rFonts w:ascii="Calibri" w:hAnsi="Calibri" w:cs="Calibri"/>
          <w:color w:val="17365D" w:themeColor="text2" w:themeShade="BF"/>
          <w:sz w:val="24"/>
          <w:szCs w:val="24"/>
        </w:rPr>
        <w:t xml:space="preserve">, în prezent, unul din cinci români se confruntă cu sărăcia determinată de venitul insuficient, şi o mare parte din sărăcia bazată pe venit este persistentă, trei sferturi dintre persoanele sărace aflându-se în această situație de cel puțin trei ani. O treime din populație este afectată de </w:t>
      </w:r>
      <w:proofErr w:type="spellStart"/>
      <w:r w:rsidRPr="00353D68">
        <w:rPr>
          <w:rFonts w:ascii="Calibri" w:hAnsi="Calibri" w:cs="Calibri"/>
          <w:color w:val="17365D" w:themeColor="text2" w:themeShade="BF"/>
          <w:sz w:val="24"/>
          <w:szCs w:val="24"/>
        </w:rPr>
        <w:t>deprivare</w:t>
      </w:r>
      <w:proofErr w:type="spellEnd"/>
      <w:r w:rsidRPr="00353D68">
        <w:rPr>
          <w:rFonts w:ascii="Calibri" w:hAnsi="Calibri" w:cs="Calibri"/>
          <w:color w:val="17365D" w:themeColor="text2" w:themeShade="BF"/>
          <w:sz w:val="24"/>
          <w:szCs w:val="24"/>
        </w:rPr>
        <w:t xml:space="preserve"> materială severă, în sensul că nu-şi poate permite să achiziționeze articole considerate dezirabile sau chiar necesare pentru a duce un trai decent.</w:t>
      </w:r>
    </w:p>
    <w:p w14:paraId="2C27A172" w14:textId="77777777"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Încă mai există în România copii care nu au mers niciodată la școală, iar procentul tinerilor fără o educație adecvată este ridicat. Multe persoane sunt în continuare inactive sau neangajate formal, cu şanse mici de a căpăta acces corespunzător la piața muncii. Există inegalități în ceea ce privește acoperirea cu servicii medicale de bază. La nivel național, există un număr semnificativ de comunități dezavantajate în care toate aceste probleme se cumulează, făcând aproape imposibilă întreruperea ciclului excluderii fără sprijin şi intervenții din exterior.</w:t>
      </w:r>
    </w:p>
    <w:p w14:paraId="07696C55" w14:textId="31A2F02C"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 xml:space="preserve">Combaterea sărăciei şi excluziunii sociale necesită o abordare pe tot parcursul vieții. Pentru copii și tineri, obiectivul este de a asigura oportunitatea de dezvoltare a întregului potențial individual, indiferent de originea socială sau etnică, prin dezvoltarea abilităților, cunoștințelor şi experienței necesare. Un alt obiectiv este acela de a asigura premisele pentru participare deplină la viața economică, socială şi culturală a României. </w:t>
      </w:r>
    </w:p>
    <w:p w14:paraId="726DAB27" w14:textId="52E499A8"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Obiectivul pentru cei care au depășit vârsta activă este acelea ca vârstnicii să fie apreciați şi respectați, să rămână independenți şi să poată participa la toate aspectele vieții în calitate de cetățeni activi, bucurându-se de o calitate ridicată a vieții într-o comunitate sigură.</w:t>
      </w:r>
    </w:p>
    <w:p w14:paraId="744BF2CC" w14:textId="637C9DBD"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 xml:space="preserve">Deoarece copiii care cresc în gospodării sărace se confruntă cu un risc mai mare de sărăcie şi perspective mai sumbre de viitor, necesitatea întreruperii cercului vicios al sărăciei face necesară adoptarea unor programe care pot aborda simultan atât sărăcia copiilor, cât şi pe cea a adulților </w:t>
      </w:r>
      <w:r w:rsidRPr="001E6FAA">
        <w:rPr>
          <w:rFonts w:ascii="Calibri" w:hAnsi="Calibri" w:cs="Calibri"/>
          <w:color w:val="17365D" w:themeColor="text2" w:themeShade="BF"/>
          <w:sz w:val="24"/>
          <w:szCs w:val="24"/>
        </w:rPr>
        <w:t>din aceeași gospodărie. În special în cazul persoanelor afectate de sărăcie persistentă şi al populației rome, diversele dimensiuni ale excluziunii tind să se susțină reciproc şi să se perpetueze de la o generație la alta. Excluziunea socio-economică este perpetuată atunci când rezultatele slabe la învățătură şi starea proastă de sănătate limitează semnificativ oportunitățile de acces pe piața muncii pentru următoarea generație. Ruperea cercului vicios al sărăciei şi excluziunii necesită intervenții orientate, concepute astfel încât să abordeze factorii de bază ai inegalității.</w:t>
      </w:r>
    </w:p>
    <w:p w14:paraId="20AE7139" w14:textId="7DD33F9E"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 xml:space="preserve">Este, astfel, esențială coordonarea serviciilor sociale, a serviciilor de ocupare a forței de muncă şi a serviciilor de sănătate, pentru a facilita ocuparea persoanelor care nu lucrează, dar care sunt apte de muncă. Această abordare a sărăciei şi excluziunii sociale se bazează pe conceptul de furnizare </w:t>
      </w:r>
      <w:r w:rsidRPr="00353D68">
        <w:rPr>
          <w:rFonts w:ascii="Calibri" w:hAnsi="Calibri" w:cs="Calibri"/>
          <w:color w:val="17365D" w:themeColor="text2" w:themeShade="BF"/>
          <w:sz w:val="24"/>
          <w:szCs w:val="24"/>
        </w:rPr>
        <w:lastRenderedPageBreak/>
        <w:t>de servicii integrate şi pe asigurarea armonizării și coerenței dintre diferitele programe şi intervenții, atât la nivel de individ, cât şi la nivelul comunității.</w:t>
      </w:r>
      <w:bookmarkStart w:id="4" w:name="_Toc421793585"/>
      <w:bookmarkStart w:id="5" w:name="_Toc423596481"/>
      <w:bookmarkStart w:id="6" w:name="_Toc405299613"/>
      <w:bookmarkEnd w:id="4"/>
    </w:p>
    <w:bookmarkEnd w:id="5"/>
    <w:bookmarkEnd w:id="6"/>
    <w:p w14:paraId="5F98DFBD" w14:textId="78A24962"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În România, nivelul sărăciei relative (AROP) nu a înregistrat fluctuații considerabile în ultimii ani. Deşi a scăzut cu 2,3 puncte procentuale între 2008 şi 2010, sărăcia a manifestat o tendință ascendentă între 2010 şi 2013. Ca urmare, declinul sărăciei între anii 2008 şi 2013 a fost de doar 0,9 puncte procentuale (reprezentând doar 211.000 persoane care au ieșit din sărăcie). Majoritatea persoanelor sărace din România trăiesc în sărăcie persistentă. Dintre cele 22,6 procente din populație care trăiau în sărăcie relativă în 2012, 18,2% (81% dintre persoanele sărace) trăiau în sărăcie persistentă.</w:t>
      </w:r>
    </w:p>
    <w:p w14:paraId="06CC350C" w14:textId="3AAF5417"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 xml:space="preserve">Aproape o treime dintre copii trăiesc în sărăcie persistentă, iar riscul de a perpetua această </w:t>
      </w:r>
      <w:proofErr w:type="spellStart"/>
      <w:r w:rsidRPr="00353D68">
        <w:rPr>
          <w:rFonts w:ascii="Calibri" w:hAnsi="Calibri" w:cs="Calibri"/>
          <w:color w:val="17365D" w:themeColor="text2" w:themeShade="BF"/>
          <w:sz w:val="24"/>
          <w:szCs w:val="24"/>
        </w:rPr>
        <w:t>circumastanță</w:t>
      </w:r>
      <w:proofErr w:type="spellEnd"/>
      <w:r w:rsidRPr="00353D68">
        <w:rPr>
          <w:rFonts w:ascii="Calibri" w:hAnsi="Calibri" w:cs="Calibri"/>
          <w:color w:val="17365D" w:themeColor="text2" w:themeShade="BF"/>
          <w:sz w:val="24"/>
          <w:szCs w:val="24"/>
        </w:rPr>
        <w:t xml:space="preserve"> de vulnerabilitate este mult mai ridicat decât pentru orice alt grup de vârstă. Mai mult, riscul la care sunt expuși copiii de a trăi în sărăcie persistentă a crescut cu aproape 3 procente între anii 2008 şi 2012, în timp ce riscul pentru toate celelalte grupe de vârstă a crescut cu doar 1 procent sau chiar a scăzut.</w:t>
      </w:r>
    </w:p>
    <w:p w14:paraId="631BC99A" w14:textId="50142666"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În România, aproape jumătate din populație trăiește în zone rurale, iar o mare parte a acesteia este dezavantajată atât din punct de vedere al veniturilor, cât şi al lipsei infrastructurii şi serviciilor de bază.  Sărăcia are un caracter profund localizat, nevoile comunităților afectate şi ale populației fiind diverse. Este nevoie de o abordare integrată în vederea îmbunătățirii nivelului de educație, a capacității de inserție profesională şi a accesului la piața muncii, precum şi a accesului la infrastructură de bază de calitate, după cum și la creșterea accesului la servicii medicale de calitate a grupurilor vulnerabile.</w:t>
      </w:r>
    </w:p>
    <w:p w14:paraId="3C11F449" w14:textId="0D287200"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 xml:space="preserve">Sistemul de protecție socială din România, serviciile sociale la nivel de comunitate, în special în mediul rural şi la nivelul comunităților sărace, sunt slab dezvoltate sau lipsesc. Există disparități </w:t>
      </w:r>
      <w:r w:rsidRPr="000300B8">
        <w:rPr>
          <w:rFonts w:ascii="Calibri" w:hAnsi="Calibri" w:cs="Calibri"/>
          <w:color w:val="17365D" w:themeColor="text2" w:themeShade="BF"/>
          <w:sz w:val="24"/>
          <w:szCs w:val="24"/>
        </w:rPr>
        <w:t>substanțiale față de media UE, înregistrând performanța cea mai slabă sau aproape cea mai slabă. Romii prezintă un risc mult mai mare de sărăcie, indiferent de vârstă, educație sau mediul de reședință/domiciliu. Strategia Naţională privind Incluziunea Socială și Reducerea Sărăciei 2014-2020 evidențiază că: ”Analiza datelor din Ancheta Bugetelor de Familie a indicat faptul că romii sunt expuși unui risc de sărăcie de zece ori mai mare decât celelalte etnii (33% dintre ei trăiau în sărăcie absolută pe baza pragului național al sărăciei din 2013, în timp ce doar 3,4% din populația care nu este de etnie romă au avut niveluri de consum sub pragul sărăciei). Îngrijorător este faptul că riscul de sărăcie este extrem de mare pentru copiii romi – rata de sărăcie în cazul lor este de 37,7%, în timp ce rata națională a sărăciei este de doar 4,3%.”</w:t>
      </w:r>
    </w:p>
    <w:p w14:paraId="17D5581C" w14:textId="77777777"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Conform studiului „</w:t>
      </w:r>
      <w:r w:rsidRPr="00353D68">
        <w:rPr>
          <w:rFonts w:ascii="Calibri" w:hAnsi="Calibri" w:cs="Calibri"/>
          <w:i/>
          <w:color w:val="17365D" w:themeColor="text2" w:themeShade="BF"/>
          <w:sz w:val="24"/>
          <w:szCs w:val="24"/>
        </w:rPr>
        <w:t>Elaborarea strategiilor de integrare a comunităților urbane marginalizate – Atlasul zonelor urbane marginalizate din România”</w:t>
      </w:r>
      <w:r w:rsidRPr="00353D68">
        <w:rPr>
          <w:rFonts w:ascii="Calibri" w:hAnsi="Calibri" w:cs="Calibri"/>
          <w:i/>
          <w:color w:val="17365D" w:themeColor="text2" w:themeShade="BF"/>
          <w:sz w:val="24"/>
          <w:szCs w:val="24"/>
          <w:vertAlign w:val="superscript"/>
        </w:rPr>
        <w:footnoteReference w:id="1"/>
      </w:r>
      <w:r w:rsidRPr="00353D68">
        <w:rPr>
          <w:rFonts w:ascii="Calibri" w:hAnsi="Calibri" w:cs="Calibri"/>
          <w:i/>
          <w:color w:val="17365D" w:themeColor="text2" w:themeShade="BF"/>
          <w:sz w:val="24"/>
          <w:szCs w:val="24"/>
        </w:rPr>
        <w:t xml:space="preserve">, </w:t>
      </w:r>
      <w:r w:rsidRPr="00353D68">
        <w:rPr>
          <w:rFonts w:ascii="Calibri" w:hAnsi="Calibri" w:cs="Calibri"/>
          <w:color w:val="17365D" w:themeColor="text2" w:themeShade="BF"/>
          <w:sz w:val="24"/>
          <w:szCs w:val="24"/>
        </w:rPr>
        <w:t xml:space="preserve">există trei criterii principale pentru definirea și analiza diferitelor tipuri de zone/ comunități marginalizate și anume: </w:t>
      </w:r>
      <w:r w:rsidRPr="00353D68">
        <w:rPr>
          <w:rFonts w:ascii="Calibri" w:hAnsi="Calibri" w:cs="Calibri"/>
          <w:b/>
          <w:color w:val="17365D" w:themeColor="text2" w:themeShade="BF"/>
          <w:sz w:val="24"/>
          <w:szCs w:val="24"/>
        </w:rPr>
        <w:t>capitalul uman</w:t>
      </w:r>
      <w:r w:rsidRPr="00353D68">
        <w:rPr>
          <w:rFonts w:ascii="Calibri" w:hAnsi="Calibri" w:cs="Calibri"/>
          <w:color w:val="17365D" w:themeColor="text2" w:themeShade="BF"/>
          <w:sz w:val="24"/>
          <w:szCs w:val="24"/>
        </w:rPr>
        <w:t xml:space="preserve">, </w:t>
      </w:r>
      <w:r w:rsidRPr="00353D68">
        <w:rPr>
          <w:rFonts w:ascii="Calibri" w:hAnsi="Calibri" w:cs="Calibri"/>
          <w:b/>
          <w:color w:val="17365D" w:themeColor="text2" w:themeShade="BF"/>
          <w:sz w:val="24"/>
          <w:szCs w:val="24"/>
        </w:rPr>
        <w:t>ocuparea forței de muncă</w:t>
      </w:r>
      <w:r w:rsidRPr="00353D68">
        <w:rPr>
          <w:rFonts w:ascii="Calibri" w:hAnsi="Calibri" w:cs="Calibri"/>
          <w:color w:val="17365D" w:themeColor="text2" w:themeShade="BF"/>
          <w:sz w:val="24"/>
          <w:szCs w:val="24"/>
        </w:rPr>
        <w:t xml:space="preserve"> și </w:t>
      </w:r>
      <w:r w:rsidRPr="00353D68">
        <w:rPr>
          <w:rFonts w:ascii="Calibri" w:hAnsi="Calibri" w:cs="Calibri"/>
          <w:b/>
          <w:color w:val="17365D" w:themeColor="text2" w:themeShade="BF"/>
          <w:sz w:val="24"/>
          <w:szCs w:val="24"/>
        </w:rPr>
        <w:t>condițiile de locuire</w:t>
      </w:r>
      <w:r w:rsidRPr="00353D68">
        <w:rPr>
          <w:rFonts w:ascii="Calibri" w:hAnsi="Calibri" w:cs="Calibri"/>
          <w:color w:val="17365D" w:themeColor="text2" w:themeShade="BF"/>
          <w:sz w:val="24"/>
          <w:szCs w:val="24"/>
        </w:rPr>
        <w:t>.</w:t>
      </w:r>
    </w:p>
    <w:bookmarkEnd w:id="2"/>
    <w:p w14:paraId="6EA1D780" w14:textId="3011F817" w:rsidR="00EB799C" w:rsidRPr="00353D68" w:rsidRDefault="00EB799C" w:rsidP="0027120D">
      <w:pPr>
        <w:shd w:val="clear" w:color="auto" w:fill="FFFFFF"/>
        <w:spacing w:before="120" w:after="120" w:line="240" w:lineRule="auto"/>
        <w:jc w:val="both"/>
        <w:rPr>
          <w:rFonts w:ascii="Calibri" w:hAnsi="Calibri" w:cs="Calibri"/>
          <w:b/>
          <w:color w:val="17365D" w:themeColor="text2" w:themeShade="BF"/>
          <w:sz w:val="24"/>
          <w:szCs w:val="24"/>
        </w:rPr>
      </w:pPr>
      <w:r w:rsidRPr="00353D68">
        <w:rPr>
          <w:rFonts w:ascii="Calibri" w:hAnsi="Calibri" w:cs="Calibri"/>
          <w:b/>
          <w:color w:val="17365D" w:themeColor="text2" w:themeShade="BF"/>
          <w:sz w:val="24"/>
          <w:szCs w:val="24"/>
        </w:rPr>
        <w:t xml:space="preserve">Atenție! Prezentul ghid al solicitantului – condiții specifice se adresează </w:t>
      </w:r>
      <w:r w:rsidR="00A4680F">
        <w:rPr>
          <w:rFonts w:ascii="Calibri" w:hAnsi="Calibri" w:cs="Calibri"/>
          <w:b/>
          <w:color w:val="17365D" w:themeColor="text2" w:themeShade="BF"/>
          <w:sz w:val="24"/>
          <w:szCs w:val="24"/>
        </w:rPr>
        <w:t>EXCLUSIV zonelor/ comunităților</w:t>
      </w:r>
      <w:r w:rsidRPr="00353D68">
        <w:rPr>
          <w:rFonts w:ascii="Calibri" w:hAnsi="Calibri" w:cs="Calibri"/>
          <w:b/>
          <w:color w:val="17365D" w:themeColor="text2" w:themeShade="BF"/>
          <w:sz w:val="24"/>
          <w:szCs w:val="24"/>
        </w:rPr>
        <w:t xml:space="preserve"> marginalizate!</w:t>
      </w:r>
    </w:p>
    <w:p w14:paraId="0AAD3206" w14:textId="61C8842C" w:rsidR="009224DF" w:rsidRPr="00353D68" w:rsidRDefault="0027120D" w:rsidP="0027120D">
      <w:pPr>
        <w:pStyle w:val="Titlu3"/>
        <w:rPr>
          <w:rFonts w:ascii="Calibri" w:hAnsi="Calibri"/>
          <w:b/>
          <w:bCs/>
          <w:iCs/>
          <w:color w:val="17365D" w:themeColor="text2" w:themeShade="BF"/>
        </w:rPr>
      </w:pPr>
      <w:bookmarkStart w:id="7" w:name="_Toc448927573"/>
      <w:r w:rsidRPr="00353D68">
        <w:rPr>
          <w:rFonts w:ascii="Calibri" w:hAnsi="Calibri"/>
          <w:b/>
          <w:bCs/>
          <w:iCs/>
          <w:color w:val="17365D" w:themeColor="text2" w:themeShade="BF"/>
        </w:rPr>
        <w:lastRenderedPageBreak/>
        <w:t>A 1.</w:t>
      </w:r>
      <w:r w:rsidR="00E75152" w:rsidRPr="00353D68">
        <w:rPr>
          <w:rFonts w:ascii="Calibri" w:hAnsi="Calibri"/>
          <w:b/>
          <w:bCs/>
          <w:iCs/>
          <w:color w:val="17365D" w:themeColor="text2" w:themeShade="BF"/>
        </w:rPr>
        <w:t xml:space="preserve"> </w:t>
      </w:r>
      <w:r w:rsidR="009224DF" w:rsidRPr="00353D68">
        <w:rPr>
          <w:rFonts w:ascii="Calibri" w:hAnsi="Calibri"/>
          <w:b/>
          <w:bCs/>
          <w:iCs/>
          <w:color w:val="17365D" w:themeColor="text2" w:themeShade="BF"/>
        </w:rPr>
        <w:t xml:space="preserve">Validarea și declararea </w:t>
      </w:r>
      <w:r w:rsidR="004E2B7E" w:rsidRPr="00353D68">
        <w:rPr>
          <w:rFonts w:ascii="Calibri" w:hAnsi="Calibri"/>
          <w:b/>
          <w:bCs/>
          <w:iCs/>
          <w:color w:val="17365D" w:themeColor="text2" w:themeShade="BF"/>
        </w:rPr>
        <w:t>comunității</w:t>
      </w:r>
      <w:r w:rsidR="009224DF" w:rsidRPr="00353D68">
        <w:rPr>
          <w:rFonts w:ascii="Calibri" w:hAnsi="Calibri"/>
          <w:b/>
          <w:bCs/>
          <w:iCs/>
          <w:color w:val="17365D" w:themeColor="text2" w:themeShade="BF"/>
        </w:rPr>
        <w:t>/</w:t>
      </w:r>
      <w:r w:rsidR="004E2B7E" w:rsidRPr="00353D68">
        <w:rPr>
          <w:rFonts w:ascii="Calibri" w:hAnsi="Calibri"/>
          <w:b/>
          <w:bCs/>
          <w:iCs/>
          <w:color w:val="17365D" w:themeColor="text2" w:themeShade="BF"/>
        </w:rPr>
        <w:t xml:space="preserve">comunităților </w:t>
      </w:r>
      <w:r w:rsidR="009224DF" w:rsidRPr="00353D68">
        <w:rPr>
          <w:rFonts w:ascii="Calibri" w:hAnsi="Calibri"/>
          <w:b/>
          <w:bCs/>
          <w:iCs/>
          <w:color w:val="17365D" w:themeColor="text2" w:themeShade="BF"/>
        </w:rPr>
        <w:t>marginalizate vizate de proiect</w:t>
      </w:r>
      <w:bookmarkEnd w:id="7"/>
    </w:p>
    <w:p w14:paraId="3164BEB6" w14:textId="77777777" w:rsidR="002F7540" w:rsidRPr="00353D68" w:rsidRDefault="009224DF" w:rsidP="0027120D">
      <w:pPr>
        <w:spacing w:before="120" w:after="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O zonă</w:t>
      </w:r>
      <w:r w:rsidR="00C34BBD" w:rsidRPr="00353D68">
        <w:rPr>
          <w:rFonts w:ascii="Calibri" w:hAnsi="Calibri" w:cs="font202"/>
          <w:color w:val="17365D" w:themeColor="text2" w:themeShade="BF"/>
          <w:sz w:val="24"/>
          <w:szCs w:val="24"/>
        </w:rPr>
        <w:t xml:space="preserve">/ </w:t>
      </w:r>
      <w:r w:rsidR="00C34BBD" w:rsidRPr="00353D68">
        <w:rPr>
          <w:rFonts w:ascii="Calibri" w:hAnsi="Calibri" w:cs="font202"/>
          <w:b/>
          <w:color w:val="17365D" w:themeColor="text2" w:themeShade="BF"/>
          <w:sz w:val="24"/>
          <w:szCs w:val="24"/>
        </w:rPr>
        <w:t>comunitate</w:t>
      </w:r>
      <w:r w:rsidRPr="00353D68">
        <w:rPr>
          <w:rFonts w:ascii="Calibri" w:hAnsi="Calibri" w:cs="font202"/>
          <w:color w:val="17365D" w:themeColor="text2" w:themeShade="BF"/>
          <w:sz w:val="24"/>
          <w:szCs w:val="24"/>
        </w:rPr>
        <w:t xml:space="preserve"> va fi validată ca fiind </w:t>
      </w:r>
      <w:r w:rsidRPr="00353D68">
        <w:rPr>
          <w:rFonts w:ascii="Calibri" w:hAnsi="Calibri" w:cs="font202"/>
          <w:b/>
          <w:color w:val="17365D" w:themeColor="text2" w:themeShade="BF"/>
          <w:sz w:val="24"/>
          <w:szCs w:val="24"/>
        </w:rPr>
        <w:t>marginalizată</w:t>
      </w:r>
      <w:r w:rsidRPr="00353D68">
        <w:rPr>
          <w:rFonts w:ascii="Calibri" w:hAnsi="Calibri" w:cs="font202"/>
          <w:color w:val="17365D" w:themeColor="text2" w:themeShade="BF"/>
          <w:sz w:val="24"/>
          <w:szCs w:val="24"/>
        </w:rPr>
        <w:t xml:space="preserve"> dacă</w:t>
      </w:r>
      <w:r w:rsidR="002F7540" w:rsidRPr="00353D68">
        <w:rPr>
          <w:rFonts w:ascii="Calibri" w:hAnsi="Calibri" w:cs="font202"/>
          <w:color w:val="17365D" w:themeColor="text2" w:themeShade="BF"/>
          <w:sz w:val="24"/>
          <w:szCs w:val="24"/>
        </w:rPr>
        <w:t xml:space="preserve"> demonstrează îndeplinirea cerințelor minime prezentate în </w:t>
      </w:r>
      <w:r w:rsidR="002F7540" w:rsidRPr="00353D68">
        <w:rPr>
          <w:rFonts w:ascii="Calibri" w:hAnsi="Calibri" w:cs="font202"/>
          <w:b/>
          <w:color w:val="17365D" w:themeColor="text2" w:themeShade="BF"/>
          <w:sz w:val="24"/>
          <w:szCs w:val="24"/>
        </w:rPr>
        <w:t>Tabelul 1</w:t>
      </w:r>
      <w:r w:rsidR="002F7540" w:rsidRPr="00353D68">
        <w:rPr>
          <w:rFonts w:ascii="Calibri" w:hAnsi="Calibri" w:cs="font202"/>
          <w:color w:val="17365D" w:themeColor="text2" w:themeShade="BF"/>
          <w:sz w:val="24"/>
          <w:szCs w:val="24"/>
        </w:rPr>
        <w:t xml:space="preserve"> de mai jos. </w:t>
      </w:r>
    </w:p>
    <w:p w14:paraId="00F51E3E" w14:textId="77777777" w:rsidR="002F7540" w:rsidRPr="00353D68" w:rsidRDefault="002F7540" w:rsidP="0027120D">
      <w:pPr>
        <w:pStyle w:val="Corptext"/>
        <w:spacing w:before="120" w:line="240" w:lineRule="auto"/>
        <w:jc w:val="both"/>
        <w:rPr>
          <w:rFonts w:ascii="Calibri" w:hAnsi="Calibri" w:cs="font202"/>
          <w:b/>
          <w:color w:val="C00000"/>
          <w:sz w:val="24"/>
          <w:szCs w:val="24"/>
        </w:rPr>
      </w:pPr>
      <w:r w:rsidRPr="00353D68">
        <w:rPr>
          <w:rFonts w:ascii="Calibri" w:hAnsi="Calibri" w:cs="font202"/>
          <w:b/>
          <w:color w:val="C00000"/>
          <w:sz w:val="24"/>
          <w:szCs w:val="24"/>
        </w:rPr>
        <w:t xml:space="preserve">Tabel </w:t>
      </w:r>
      <w:r w:rsidRPr="00353D68">
        <w:rPr>
          <w:rFonts w:ascii="Calibri" w:hAnsi="Calibri" w:cs="font202"/>
          <w:b/>
          <w:color w:val="C00000"/>
          <w:sz w:val="24"/>
          <w:szCs w:val="24"/>
        </w:rPr>
        <w:fldChar w:fldCharType="begin"/>
      </w:r>
      <w:r w:rsidRPr="00353D68">
        <w:rPr>
          <w:rFonts w:ascii="Calibri" w:hAnsi="Calibri" w:cs="font202"/>
          <w:b/>
          <w:color w:val="C00000"/>
          <w:sz w:val="24"/>
          <w:szCs w:val="24"/>
        </w:rPr>
        <w:instrText xml:space="preserve"> SEQ Tabel \* ARABIC </w:instrText>
      </w:r>
      <w:r w:rsidRPr="00353D68">
        <w:rPr>
          <w:rFonts w:ascii="Calibri" w:hAnsi="Calibri" w:cs="font202"/>
          <w:b/>
          <w:color w:val="C00000"/>
          <w:sz w:val="24"/>
          <w:szCs w:val="24"/>
        </w:rPr>
        <w:fldChar w:fldCharType="separate"/>
      </w:r>
      <w:r w:rsidRPr="00353D68">
        <w:rPr>
          <w:rFonts w:ascii="Calibri" w:hAnsi="Calibri" w:cs="font202"/>
          <w:b/>
          <w:color w:val="C00000"/>
          <w:sz w:val="24"/>
          <w:szCs w:val="24"/>
        </w:rPr>
        <w:t>1</w:t>
      </w:r>
      <w:r w:rsidRPr="00353D68">
        <w:rPr>
          <w:rFonts w:ascii="Calibri" w:hAnsi="Calibri" w:cs="font202"/>
          <w:b/>
          <w:color w:val="C00000"/>
          <w:sz w:val="24"/>
          <w:szCs w:val="24"/>
        </w:rPr>
        <w:fldChar w:fldCharType="end"/>
      </w:r>
      <w:r w:rsidRPr="00353D68">
        <w:rPr>
          <w:rFonts w:ascii="Calibri" w:hAnsi="Calibri" w:cs="font202"/>
          <w:b/>
          <w:color w:val="C00000"/>
          <w:sz w:val="24"/>
          <w:szCs w:val="24"/>
        </w:rPr>
        <w:t xml:space="preserve">. Indicatori cheie și praguri minimale pentru validarea zonelor ca fiind marginalizate </w:t>
      </w:r>
    </w:p>
    <w:tbl>
      <w:tblPr>
        <w:tblW w:w="9639" w:type="dxa"/>
        <w:tblInd w:w="108" w:type="dxa"/>
        <w:tblBorders>
          <w:top w:val="single" w:sz="4" w:space="0" w:color="auto"/>
          <w:bottom w:val="single" w:sz="4" w:space="0" w:color="auto"/>
          <w:insideH w:val="single" w:sz="4" w:space="0" w:color="auto"/>
        </w:tblBorders>
        <w:tblLayout w:type="fixed"/>
        <w:tblLook w:val="00A0" w:firstRow="1" w:lastRow="0" w:firstColumn="1" w:lastColumn="0" w:noHBand="0" w:noVBand="0"/>
      </w:tblPr>
      <w:tblGrid>
        <w:gridCol w:w="1440"/>
        <w:gridCol w:w="6215"/>
        <w:gridCol w:w="1984"/>
      </w:tblGrid>
      <w:tr w:rsidR="002F7540" w:rsidRPr="00353D68" w14:paraId="12DF03ED" w14:textId="77777777" w:rsidTr="00BD71A2">
        <w:tc>
          <w:tcPr>
            <w:tcW w:w="1440" w:type="dxa"/>
            <w:tcBorders>
              <w:bottom w:val="single" w:sz="4" w:space="0" w:color="auto"/>
            </w:tcBorders>
            <w:shd w:val="clear" w:color="auto" w:fill="EEECE1" w:themeFill="background2"/>
            <w:vAlign w:val="center"/>
          </w:tcPr>
          <w:p w14:paraId="5695E6FF" w14:textId="77777777" w:rsidR="002F7540" w:rsidRPr="00353D68" w:rsidRDefault="002F7540" w:rsidP="0027120D">
            <w:pPr>
              <w:pStyle w:val="Corptext"/>
              <w:spacing w:before="120" w:line="240" w:lineRule="auto"/>
              <w:jc w:val="both"/>
              <w:rPr>
                <w:rFonts w:ascii="Calibri" w:hAnsi="Calibri" w:cs="font202"/>
                <w:b/>
                <w:color w:val="17365D" w:themeColor="text2" w:themeShade="BF"/>
                <w:sz w:val="24"/>
                <w:szCs w:val="24"/>
              </w:rPr>
            </w:pPr>
            <w:r w:rsidRPr="00353D68">
              <w:rPr>
                <w:rFonts w:ascii="Calibri" w:hAnsi="Calibri" w:cs="font202"/>
                <w:b/>
                <w:color w:val="17365D" w:themeColor="text2" w:themeShade="BF"/>
                <w:sz w:val="24"/>
                <w:szCs w:val="24"/>
              </w:rPr>
              <w:t>Criterii/ Dimensiune</w:t>
            </w:r>
          </w:p>
        </w:tc>
        <w:tc>
          <w:tcPr>
            <w:tcW w:w="6215" w:type="dxa"/>
            <w:shd w:val="clear" w:color="auto" w:fill="EEECE1" w:themeFill="background2"/>
            <w:vAlign w:val="center"/>
          </w:tcPr>
          <w:p w14:paraId="4FCBA080" w14:textId="77777777" w:rsidR="002F7540" w:rsidRPr="00353D68" w:rsidRDefault="002F7540" w:rsidP="0027120D">
            <w:pPr>
              <w:pStyle w:val="Corptext"/>
              <w:spacing w:before="120" w:line="240" w:lineRule="auto"/>
              <w:jc w:val="both"/>
              <w:rPr>
                <w:rFonts w:ascii="Calibri" w:hAnsi="Calibri" w:cs="font202"/>
                <w:b/>
                <w:color w:val="17365D" w:themeColor="text2" w:themeShade="BF"/>
                <w:sz w:val="24"/>
                <w:szCs w:val="24"/>
              </w:rPr>
            </w:pPr>
            <w:r w:rsidRPr="00353D68">
              <w:rPr>
                <w:rFonts w:ascii="Calibri" w:hAnsi="Calibri" w:cs="font202"/>
                <w:b/>
                <w:color w:val="17365D" w:themeColor="text2" w:themeShade="BF"/>
                <w:sz w:val="24"/>
                <w:szCs w:val="24"/>
              </w:rPr>
              <w:t>Indicatori cheie</w:t>
            </w:r>
          </w:p>
        </w:tc>
        <w:tc>
          <w:tcPr>
            <w:tcW w:w="1984" w:type="dxa"/>
            <w:shd w:val="clear" w:color="auto" w:fill="EEECE1" w:themeFill="background2"/>
            <w:vAlign w:val="center"/>
          </w:tcPr>
          <w:p w14:paraId="51D927F7" w14:textId="77777777" w:rsidR="002F7540" w:rsidRPr="00353D68" w:rsidRDefault="002F7540" w:rsidP="0027120D">
            <w:pPr>
              <w:pStyle w:val="Corptext"/>
              <w:spacing w:before="120" w:line="240" w:lineRule="auto"/>
              <w:jc w:val="both"/>
              <w:rPr>
                <w:rFonts w:ascii="Calibri" w:hAnsi="Calibri" w:cs="font202"/>
                <w:b/>
                <w:color w:val="17365D" w:themeColor="text2" w:themeShade="BF"/>
                <w:sz w:val="24"/>
                <w:szCs w:val="24"/>
              </w:rPr>
            </w:pPr>
            <w:r w:rsidRPr="00353D68">
              <w:rPr>
                <w:rFonts w:ascii="Calibri" w:hAnsi="Calibri" w:cs="font202"/>
                <w:b/>
                <w:color w:val="17365D" w:themeColor="text2" w:themeShade="BF"/>
                <w:sz w:val="24"/>
                <w:szCs w:val="24"/>
              </w:rPr>
              <w:t>Praguri minimale</w:t>
            </w:r>
          </w:p>
        </w:tc>
      </w:tr>
      <w:tr w:rsidR="002F7540" w:rsidRPr="00353D68" w14:paraId="3528E304" w14:textId="77777777" w:rsidTr="00BD71A2">
        <w:tc>
          <w:tcPr>
            <w:tcW w:w="1440" w:type="dxa"/>
            <w:vMerge w:val="restart"/>
            <w:shd w:val="clear" w:color="auto" w:fill="auto"/>
            <w:vAlign w:val="center"/>
          </w:tcPr>
          <w:p w14:paraId="10A662BB" w14:textId="77777777" w:rsidR="002F7540" w:rsidRPr="00353D68" w:rsidRDefault="002F7540" w:rsidP="0027120D">
            <w:pPr>
              <w:pStyle w:val="Corptext"/>
              <w:spacing w:before="120" w:line="240" w:lineRule="auto"/>
              <w:jc w:val="both"/>
              <w:rPr>
                <w:rFonts w:ascii="Calibri" w:hAnsi="Calibri" w:cs="font202"/>
                <w:b/>
                <w:color w:val="17365D" w:themeColor="text2" w:themeShade="BF"/>
                <w:sz w:val="24"/>
                <w:szCs w:val="24"/>
              </w:rPr>
            </w:pPr>
            <w:r w:rsidRPr="00353D68">
              <w:rPr>
                <w:rFonts w:ascii="Calibri" w:hAnsi="Calibri" w:cs="font202"/>
                <w:b/>
                <w:color w:val="17365D" w:themeColor="text2" w:themeShade="BF"/>
                <w:sz w:val="24"/>
                <w:szCs w:val="24"/>
              </w:rPr>
              <w:t>Capital uman</w:t>
            </w:r>
          </w:p>
        </w:tc>
        <w:tc>
          <w:tcPr>
            <w:tcW w:w="6215" w:type="dxa"/>
            <w:shd w:val="clear" w:color="auto" w:fill="auto"/>
            <w:vAlign w:val="center"/>
          </w:tcPr>
          <w:p w14:paraId="5A266C49"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Proporția persoanelor de 15-64 de ani care au absolvit maxim 8 clase (gimnaziu)</w:t>
            </w:r>
          </w:p>
        </w:tc>
        <w:tc>
          <w:tcPr>
            <w:tcW w:w="1984" w:type="dxa"/>
            <w:vAlign w:val="center"/>
          </w:tcPr>
          <w:p w14:paraId="0F1509E2" w14:textId="77777777" w:rsidR="002F7540" w:rsidRPr="00353D68" w:rsidRDefault="002F7540" w:rsidP="0027120D">
            <w:pPr>
              <w:pStyle w:val="Corptext"/>
              <w:spacing w:before="120" w:line="240" w:lineRule="auto"/>
              <w:jc w:val="center"/>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22%</w:t>
            </w:r>
          </w:p>
        </w:tc>
      </w:tr>
      <w:tr w:rsidR="002F7540" w:rsidRPr="00353D68" w14:paraId="3DCF90A6" w14:textId="77777777" w:rsidTr="00BD71A2">
        <w:tc>
          <w:tcPr>
            <w:tcW w:w="1440" w:type="dxa"/>
            <w:vMerge/>
            <w:shd w:val="clear" w:color="auto" w:fill="auto"/>
            <w:vAlign w:val="center"/>
          </w:tcPr>
          <w:p w14:paraId="7C99E7F7"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p>
        </w:tc>
        <w:tc>
          <w:tcPr>
            <w:tcW w:w="6215" w:type="dxa"/>
            <w:shd w:val="clear" w:color="auto" w:fill="auto"/>
            <w:vAlign w:val="center"/>
          </w:tcPr>
          <w:p w14:paraId="3764F4EE"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Proporția persoanelor cu </w:t>
            </w:r>
            <w:proofErr w:type="spellStart"/>
            <w:r w:rsidRPr="00353D68">
              <w:rPr>
                <w:rFonts w:ascii="Calibri" w:hAnsi="Calibri" w:cs="font202"/>
                <w:color w:val="17365D" w:themeColor="text2" w:themeShade="BF"/>
                <w:sz w:val="24"/>
                <w:szCs w:val="24"/>
              </w:rPr>
              <w:t>dizabilități</w:t>
            </w:r>
            <w:proofErr w:type="spellEnd"/>
            <w:r w:rsidRPr="00353D68">
              <w:rPr>
                <w:rFonts w:ascii="Calibri" w:hAnsi="Calibri" w:cs="font202"/>
                <w:color w:val="17365D" w:themeColor="text2" w:themeShade="BF"/>
                <w:sz w:val="24"/>
                <w:szCs w:val="24"/>
              </w:rPr>
              <w:t>, boli cronice sau alte afecțiuni care le limitează activitățile zilnice</w:t>
            </w:r>
          </w:p>
        </w:tc>
        <w:tc>
          <w:tcPr>
            <w:tcW w:w="1984" w:type="dxa"/>
            <w:vAlign w:val="center"/>
          </w:tcPr>
          <w:p w14:paraId="37150E3A" w14:textId="77777777" w:rsidR="002F7540" w:rsidRPr="00353D68" w:rsidRDefault="002F7540" w:rsidP="0027120D">
            <w:pPr>
              <w:pStyle w:val="Corptext"/>
              <w:spacing w:before="120" w:line="240" w:lineRule="auto"/>
              <w:jc w:val="center"/>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8%</w:t>
            </w:r>
          </w:p>
        </w:tc>
      </w:tr>
      <w:tr w:rsidR="002F7540" w:rsidRPr="00353D68" w14:paraId="6BDDDCD9" w14:textId="77777777" w:rsidTr="00BD71A2">
        <w:tc>
          <w:tcPr>
            <w:tcW w:w="1440" w:type="dxa"/>
            <w:vMerge/>
            <w:shd w:val="clear" w:color="auto" w:fill="auto"/>
            <w:vAlign w:val="center"/>
          </w:tcPr>
          <w:p w14:paraId="5EED1861"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p>
        </w:tc>
        <w:tc>
          <w:tcPr>
            <w:tcW w:w="6215" w:type="dxa"/>
            <w:shd w:val="clear" w:color="auto" w:fill="auto"/>
            <w:vAlign w:val="center"/>
          </w:tcPr>
          <w:p w14:paraId="48CD268B"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Proporția copiilor și tinerilor (0-17 ani) din populația totală</w:t>
            </w:r>
          </w:p>
        </w:tc>
        <w:tc>
          <w:tcPr>
            <w:tcW w:w="1984" w:type="dxa"/>
            <w:vAlign w:val="center"/>
          </w:tcPr>
          <w:p w14:paraId="014C6C28" w14:textId="77777777" w:rsidR="002F7540" w:rsidRPr="00353D68" w:rsidRDefault="002F7540" w:rsidP="0027120D">
            <w:pPr>
              <w:pStyle w:val="Corptext"/>
              <w:spacing w:before="120" w:line="240" w:lineRule="auto"/>
              <w:jc w:val="center"/>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20,5%</w:t>
            </w:r>
          </w:p>
        </w:tc>
      </w:tr>
      <w:tr w:rsidR="002F7540" w:rsidRPr="00353D68" w14:paraId="4347E1E2" w14:textId="77777777" w:rsidTr="00BD71A2">
        <w:tc>
          <w:tcPr>
            <w:tcW w:w="1440" w:type="dxa"/>
            <w:tcBorders>
              <w:bottom w:val="single" w:sz="4" w:space="0" w:color="auto"/>
            </w:tcBorders>
            <w:shd w:val="clear" w:color="auto" w:fill="auto"/>
            <w:vAlign w:val="center"/>
          </w:tcPr>
          <w:p w14:paraId="396E5204" w14:textId="77777777" w:rsidR="002F7540" w:rsidRPr="00353D68" w:rsidRDefault="002F7540" w:rsidP="0027120D">
            <w:pPr>
              <w:pStyle w:val="Corptext"/>
              <w:spacing w:before="120" w:line="240" w:lineRule="auto"/>
              <w:jc w:val="both"/>
              <w:rPr>
                <w:rFonts w:ascii="Calibri" w:hAnsi="Calibri" w:cs="font202"/>
                <w:b/>
                <w:color w:val="17365D" w:themeColor="text2" w:themeShade="BF"/>
                <w:sz w:val="24"/>
                <w:szCs w:val="24"/>
              </w:rPr>
            </w:pPr>
            <w:r w:rsidRPr="00353D68">
              <w:rPr>
                <w:rFonts w:ascii="Calibri" w:hAnsi="Calibri" w:cs="font202"/>
                <w:b/>
                <w:color w:val="17365D" w:themeColor="text2" w:themeShade="BF"/>
                <w:sz w:val="24"/>
                <w:szCs w:val="24"/>
              </w:rPr>
              <w:t>Ocuparea forței de muncă</w:t>
            </w:r>
          </w:p>
        </w:tc>
        <w:tc>
          <w:tcPr>
            <w:tcW w:w="6215" w:type="dxa"/>
            <w:shd w:val="clear" w:color="auto" w:fill="auto"/>
            <w:vAlign w:val="center"/>
          </w:tcPr>
          <w:p w14:paraId="584D3918"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Proporția persoanelor de 1</w:t>
            </w:r>
            <w:r w:rsidR="00026066" w:rsidRPr="00353D68">
              <w:rPr>
                <w:rFonts w:ascii="Calibri" w:hAnsi="Calibri" w:cs="font202"/>
                <w:color w:val="17365D" w:themeColor="text2" w:themeShade="BF"/>
                <w:sz w:val="24"/>
                <w:szCs w:val="24"/>
              </w:rPr>
              <w:t>6</w:t>
            </w:r>
            <w:r w:rsidRPr="00353D68">
              <w:rPr>
                <w:rFonts w:ascii="Calibri" w:hAnsi="Calibri" w:cs="font202"/>
                <w:color w:val="17365D" w:themeColor="text2" w:themeShade="BF"/>
                <w:sz w:val="24"/>
                <w:szCs w:val="24"/>
              </w:rPr>
              <w:t xml:space="preserve">-64 ani care nu sunt încadrate pe piața formală a muncii (salariați cu contract de muncă sau lucrează oficial pe cont propriu, cu sau fără angajați - patron sau administrator de firmă, PFA, AF, întreprindere individuală, liber profesionist)  și nici nu urmează o formă de învățământ </w:t>
            </w:r>
          </w:p>
        </w:tc>
        <w:tc>
          <w:tcPr>
            <w:tcW w:w="1984" w:type="dxa"/>
            <w:vAlign w:val="center"/>
          </w:tcPr>
          <w:p w14:paraId="25943F2A" w14:textId="77777777" w:rsidR="002F7540" w:rsidRPr="00353D68" w:rsidRDefault="002F7540" w:rsidP="0027120D">
            <w:pPr>
              <w:pStyle w:val="Corptext"/>
              <w:spacing w:before="120" w:line="240" w:lineRule="auto"/>
              <w:jc w:val="center"/>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22,5%</w:t>
            </w:r>
          </w:p>
        </w:tc>
      </w:tr>
      <w:tr w:rsidR="002F7540" w:rsidRPr="00353D68" w14:paraId="3C97EBEC" w14:textId="77777777" w:rsidTr="00BD71A2">
        <w:tc>
          <w:tcPr>
            <w:tcW w:w="1440" w:type="dxa"/>
            <w:vMerge w:val="restart"/>
            <w:tcBorders>
              <w:top w:val="nil"/>
            </w:tcBorders>
            <w:shd w:val="clear" w:color="auto" w:fill="auto"/>
            <w:vAlign w:val="center"/>
          </w:tcPr>
          <w:p w14:paraId="37B17AB6" w14:textId="77777777" w:rsidR="002F7540" w:rsidRPr="00353D68" w:rsidRDefault="004B0617" w:rsidP="0027120D">
            <w:pPr>
              <w:pStyle w:val="Corptext"/>
              <w:spacing w:before="120" w:line="240" w:lineRule="auto"/>
              <w:jc w:val="both"/>
              <w:rPr>
                <w:rFonts w:ascii="Calibri" w:hAnsi="Calibri" w:cs="font202"/>
                <w:b/>
                <w:color w:val="17365D" w:themeColor="text2" w:themeShade="BF"/>
                <w:sz w:val="24"/>
                <w:szCs w:val="24"/>
              </w:rPr>
            </w:pPr>
            <w:r w:rsidRPr="00353D68">
              <w:rPr>
                <w:rFonts w:ascii="Calibri" w:hAnsi="Calibri" w:cs="font202"/>
                <w:b/>
                <w:color w:val="17365D" w:themeColor="text2" w:themeShade="BF"/>
                <w:sz w:val="24"/>
                <w:szCs w:val="24"/>
              </w:rPr>
              <w:t>Locuire*</w:t>
            </w:r>
          </w:p>
        </w:tc>
        <w:tc>
          <w:tcPr>
            <w:tcW w:w="6215" w:type="dxa"/>
            <w:shd w:val="clear" w:color="auto" w:fill="auto"/>
            <w:vAlign w:val="center"/>
          </w:tcPr>
          <w:p w14:paraId="2EBD6944" w14:textId="724DEB7C"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Proporția locuințelor supra</w:t>
            </w:r>
            <w:r w:rsidR="00F5351E" w:rsidRPr="00353D68">
              <w:rPr>
                <w:rFonts w:ascii="Calibri" w:hAnsi="Calibri" w:cs="font202"/>
                <w:color w:val="17365D" w:themeColor="text2" w:themeShade="BF"/>
                <w:sz w:val="24"/>
                <w:szCs w:val="24"/>
              </w:rPr>
              <w:t>-</w:t>
            </w:r>
            <w:r w:rsidRPr="00353D68">
              <w:rPr>
                <w:rFonts w:ascii="Calibri" w:hAnsi="Calibri" w:cs="font202"/>
                <w:color w:val="17365D" w:themeColor="text2" w:themeShade="BF"/>
                <w:sz w:val="24"/>
                <w:szCs w:val="24"/>
              </w:rPr>
              <w:t>aglomerate (&lt; 15,33 m</w:t>
            </w:r>
            <w:r w:rsidRPr="00353D68">
              <w:rPr>
                <w:rFonts w:ascii="Calibri" w:hAnsi="Calibri" w:cs="font202"/>
                <w:color w:val="17365D" w:themeColor="text2" w:themeShade="BF"/>
                <w:sz w:val="24"/>
                <w:szCs w:val="24"/>
                <w:vertAlign w:val="superscript"/>
              </w:rPr>
              <w:t xml:space="preserve">2 </w:t>
            </w:r>
            <w:r w:rsidRPr="00353D68">
              <w:rPr>
                <w:rFonts w:ascii="Calibri" w:hAnsi="Calibri" w:cs="font202"/>
                <w:color w:val="17365D" w:themeColor="text2" w:themeShade="BF"/>
                <w:sz w:val="24"/>
                <w:szCs w:val="24"/>
              </w:rPr>
              <w:t>pe persoană)</w:t>
            </w:r>
          </w:p>
        </w:tc>
        <w:tc>
          <w:tcPr>
            <w:tcW w:w="1984" w:type="dxa"/>
            <w:vAlign w:val="center"/>
          </w:tcPr>
          <w:p w14:paraId="337C24AE" w14:textId="77777777" w:rsidR="002F7540" w:rsidRPr="00353D68" w:rsidRDefault="004B0617" w:rsidP="0027120D">
            <w:pPr>
              <w:pStyle w:val="Corptext"/>
              <w:spacing w:before="120" w:line="240" w:lineRule="auto"/>
              <w:jc w:val="center"/>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54%</w:t>
            </w:r>
          </w:p>
        </w:tc>
      </w:tr>
      <w:tr w:rsidR="002F7540" w:rsidRPr="00353D68" w14:paraId="53CC2741" w14:textId="77777777" w:rsidTr="00BD71A2">
        <w:tc>
          <w:tcPr>
            <w:tcW w:w="1440" w:type="dxa"/>
            <w:vMerge/>
            <w:shd w:val="clear" w:color="auto" w:fill="auto"/>
            <w:vAlign w:val="center"/>
          </w:tcPr>
          <w:p w14:paraId="2B4285DE"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p>
        </w:tc>
        <w:tc>
          <w:tcPr>
            <w:tcW w:w="6215" w:type="dxa"/>
            <w:shd w:val="clear" w:color="auto" w:fill="auto"/>
            <w:vAlign w:val="center"/>
          </w:tcPr>
          <w:p w14:paraId="321653EA"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Nesiguranță locativă: proporția gospodăriilor ce nu dețin locuința în proprietate personală </w:t>
            </w:r>
          </w:p>
        </w:tc>
        <w:tc>
          <w:tcPr>
            <w:tcW w:w="1984" w:type="dxa"/>
            <w:vAlign w:val="center"/>
          </w:tcPr>
          <w:p w14:paraId="1D9E0FAD" w14:textId="77777777" w:rsidR="002F7540" w:rsidRPr="00353D68" w:rsidRDefault="002F7540" w:rsidP="0027120D">
            <w:pPr>
              <w:pStyle w:val="Corptext"/>
              <w:spacing w:before="120" w:line="240" w:lineRule="auto"/>
              <w:jc w:val="center"/>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12%</w:t>
            </w:r>
          </w:p>
        </w:tc>
      </w:tr>
    </w:tbl>
    <w:p w14:paraId="5A0AC66C" w14:textId="324FE677" w:rsidR="002F7540" w:rsidRPr="00353D68" w:rsidRDefault="004B0617" w:rsidP="0027120D">
      <w:pPr>
        <w:spacing w:before="120" w:after="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w:t>
      </w:r>
      <w:r w:rsidR="002F7540" w:rsidRPr="00353D68">
        <w:rPr>
          <w:rFonts w:ascii="Calibri" w:hAnsi="Calibri" w:cs="font202"/>
          <w:color w:val="17365D" w:themeColor="text2" w:themeShade="BF"/>
          <w:sz w:val="24"/>
          <w:szCs w:val="24"/>
        </w:rPr>
        <w:t xml:space="preserve">) Indicatorul </w:t>
      </w:r>
      <w:proofErr w:type="spellStart"/>
      <w:r w:rsidR="002F7540" w:rsidRPr="00353D68">
        <w:rPr>
          <w:rFonts w:ascii="Calibri" w:hAnsi="Calibri" w:cs="font202"/>
          <w:color w:val="17365D" w:themeColor="text2" w:themeShade="BF"/>
          <w:sz w:val="24"/>
          <w:szCs w:val="24"/>
        </w:rPr>
        <w:t>Eurostat</w:t>
      </w:r>
      <w:proofErr w:type="spellEnd"/>
      <w:r w:rsidR="002F7540" w:rsidRPr="00353D68">
        <w:rPr>
          <w:rFonts w:ascii="Calibri" w:hAnsi="Calibri" w:cs="font202"/>
          <w:color w:val="17365D" w:themeColor="text2" w:themeShade="BF"/>
          <w:sz w:val="24"/>
          <w:szCs w:val="24"/>
        </w:rPr>
        <w:t xml:space="preserve"> privind supra</w:t>
      </w:r>
      <w:r w:rsidR="00F5351E" w:rsidRPr="00353D68">
        <w:rPr>
          <w:rFonts w:ascii="Calibri" w:hAnsi="Calibri" w:cs="font202"/>
          <w:color w:val="17365D" w:themeColor="text2" w:themeShade="BF"/>
          <w:sz w:val="24"/>
          <w:szCs w:val="24"/>
        </w:rPr>
        <w:t>-</w:t>
      </w:r>
      <w:r w:rsidR="002F7540" w:rsidRPr="00353D68">
        <w:rPr>
          <w:rFonts w:ascii="Calibri" w:hAnsi="Calibri" w:cs="font202"/>
          <w:color w:val="17365D" w:themeColor="text2" w:themeShade="BF"/>
          <w:sz w:val="24"/>
          <w:szCs w:val="24"/>
        </w:rPr>
        <w:t>aglomerarea, fără condiţia referitoare la existenţa unei camere pe gospodărie.</w:t>
      </w:r>
    </w:p>
    <w:p w14:paraId="6A6B06F5" w14:textId="77777777" w:rsidR="002F7540" w:rsidRPr="00353D68" w:rsidRDefault="002F7540" w:rsidP="0027120D">
      <w:pPr>
        <w:spacing w:before="120" w:after="120" w:line="240" w:lineRule="auto"/>
        <w:jc w:val="both"/>
        <w:rPr>
          <w:rFonts w:ascii="Calibri" w:hAnsi="Calibri" w:cs="font202"/>
          <w:color w:val="17365D" w:themeColor="text2" w:themeShade="BF"/>
          <w:sz w:val="24"/>
          <w:szCs w:val="24"/>
        </w:rPr>
      </w:pPr>
    </w:p>
    <w:p w14:paraId="26F6CA29" w14:textId="45876A09" w:rsidR="002F7540" w:rsidRPr="00353D68" w:rsidRDefault="00F5351E" w:rsidP="0027120D">
      <w:pPr>
        <w:spacing w:before="120" w:after="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În raport cu pragurile </w:t>
      </w:r>
      <w:r w:rsidR="006A1FAC" w:rsidRPr="00353D68">
        <w:rPr>
          <w:rFonts w:ascii="Calibri" w:hAnsi="Calibri" w:cs="font202"/>
          <w:color w:val="17365D" w:themeColor="text2" w:themeShade="BF"/>
          <w:sz w:val="24"/>
          <w:szCs w:val="24"/>
        </w:rPr>
        <w:t xml:space="preserve">minimale </w:t>
      </w:r>
      <w:r w:rsidRPr="00353D68">
        <w:rPr>
          <w:rFonts w:ascii="Calibri" w:hAnsi="Calibri" w:cs="font202"/>
          <w:color w:val="17365D" w:themeColor="text2" w:themeShade="BF"/>
          <w:sz w:val="24"/>
          <w:szCs w:val="24"/>
        </w:rPr>
        <w:t>din Tabelul 1, comunitatea este</w:t>
      </w:r>
      <w:r w:rsidRPr="00353D68">
        <w:rPr>
          <w:rFonts w:ascii="Calibri" w:hAnsi="Calibri"/>
          <w:color w:val="17365D" w:themeColor="text2" w:themeShade="BF"/>
          <w:sz w:val="24"/>
          <w:szCs w:val="24"/>
        </w:rPr>
        <w:t xml:space="preserve"> validată ca marginalizată </w:t>
      </w:r>
      <w:r w:rsidR="002F7540" w:rsidRPr="00353D68">
        <w:rPr>
          <w:rFonts w:ascii="Calibri" w:hAnsi="Calibri" w:cs="font202"/>
          <w:color w:val="17365D" w:themeColor="text2" w:themeShade="BF"/>
          <w:sz w:val="24"/>
          <w:szCs w:val="24"/>
        </w:rPr>
        <w:t xml:space="preserve">dacă </w:t>
      </w:r>
      <w:r w:rsidR="002F7540" w:rsidRPr="00353D68">
        <w:rPr>
          <w:rFonts w:ascii="Calibri" w:hAnsi="Calibri" w:cs="font202"/>
          <w:b/>
          <w:color w:val="17365D" w:themeColor="text2" w:themeShade="BF"/>
          <w:sz w:val="24"/>
          <w:szCs w:val="24"/>
        </w:rPr>
        <w:t>îndeplinește simultan</w:t>
      </w:r>
      <w:r w:rsidR="002F7540" w:rsidRPr="00353D68">
        <w:rPr>
          <w:rFonts w:ascii="Calibri" w:hAnsi="Calibri" w:cs="font202"/>
          <w:color w:val="17365D" w:themeColor="text2" w:themeShade="BF"/>
          <w:sz w:val="24"/>
          <w:szCs w:val="24"/>
        </w:rPr>
        <w:t xml:space="preserve"> următoarele trei condiții: </w:t>
      </w:r>
    </w:p>
    <w:p w14:paraId="64B6429C" w14:textId="77777777" w:rsidR="002F7540" w:rsidRPr="00353D68" w:rsidRDefault="002F7540" w:rsidP="0027120D">
      <w:pPr>
        <w:spacing w:before="120" w:after="120" w:line="240" w:lineRule="auto"/>
        <w:ind w:left="708"/>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(1) are un nivel scăzut de capital uman; </w:t>
      </w:r>
    </w:p>
    <w:p w14:paraId="3F2651F5" w14:textId="77777777" w:rsidR="002F7540" w:rsidRPr="00353D68" w:rsidRDefault="002F7540" w:rsidP="0027120D">
      <w:pPr>
        <w:spacing w:before="120" w:after="120" w:line="240" w:lineRule="auto"/>
        <w:ind w:left="708"/>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(2) are un nivel scăzut de ocupare în sectorul formal; </w:t>
      </w:r>
    </w:p>
    <w:p w14:paraId="3C230470" w14:textId="77777777" w:rsidR="002F7540" w:rsidRPr="00353D68" w:rsidRDefault="002F7540" w:rsidP="0027120D">
      <w:pPr>
        <w:spacing w:before="120" w:after="120" w:line="240" w:lineRule="auto"/>
        <w:ind w:left="708"/>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(3) are condiții de locuire precară, </w:t>
      </w:r>
    </w:p>
    <w:p w14:paraId="266E0DC3"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unde:</w:t>
      </w:r>
    </w:p>
    <w:p w14:paraId="6712B9D8" w14:textId="77777777" w:rsidR="002F7540" w:rsidRPr="00353D68" w:rsidRDefault="002F7540" w:rsidP="0027120D">
      <w:pPr>
        <w:pStyle w:val="Corptext"/>
        <w:numPr>
          <w:ilvl w:val="0"/>
          <w:numId w:val="16"/>
        </w:numPr>
        <w:spacing w:before="120" w:line="240" w:lineRule="auto"/>
        <w:jc w:val="both"/>
        <w:rPr>
          <w:rFonts w:ascii="Calibri" w:hAnsi="Calibri" w:cs="font202"/>
          <w:color w:val="17365D" w:themeColor="text2" w:themeShade="BF"/>
          <w:sz w:val="24"/>
          <w:szCs w:val="24"/>
        </w:rPr>
      </w:pPr>
      <w:r w:rsidRPr="00353D68">
        <w:rPr>
          <w:rFonts w:ascii="Calibri" w:hAnsi="Calibri" w:cs="font202"/>
          <w:b/>
          <w:color w:val="17365D" w:themeColor="text2" w:themeShade="BF"/>
          <w:sz w:val="24"/>
          <w:szCs w:val="24"/>
        </w:rPr>
        <w:t>o zonă/ comunitate are un nivel scăzut de capital uman</w:t>
      </w:r>
      <w:r w:rsidRPr="00353D68">
        <w:rPr>
          <w:rFonts w:ascii="Calibri" w:hAnsi="Calibri" w:cs="font202"/>
          <w:color w:val="17365D" w:themeColor="text2" w:themeShade="BF"/>
          <w:sz w:val="24"/>
          <w:szCs w:val="24"/>
        </w:rPr>
        <w:t xml:space="preserve"> dacă oricare doi din cei trei indicatori corespunzători din tabelul 1 au valori ce depășesc pragul minimal aferent.</w:t>
      </w:r>
    </w:p>
    <w:p w14:paraId="547082A9" w14:textId="77777777" w:rsidR="002F7540" w:rsidRPr="00353D68" w:rsidRDefault="002F7540" w:rsidP="0027120D">
      <w:pPr>
        <w:pStyle w:val="Corptext"/>
        <w:numPr>
          <w:ilvl w:val="0"/>
          <w:numId w:val="16"/>
        </w:numPr>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lastRenderedPageBreak/>
        <w:t xml:space="preserve">o </w:t>
      </w:r>
      <w:r w:rsidRPr="00353D68">
        <w:rPr>
          <w:rFonts w:ascii="Calibri" w:hAnsi="Calibri" w:cs="font202"/>
          <w:b/>
          <w:color w:val="17365D" w:themeColor="text2" w:themeShade="BF"/>
          <w:sz w:val="24"/>
          <w:szCs w:val="24"/>
        </w:rPr>
        <w:t>zonă/ comunitate are un nivel scăzut de ocupare a forței de muncă</w:t>
      </w:r>
      <w:r w:rsidRPr="00353D68">
        <w:rPr>
          <w:rFonts w:ascii="Calibri" w:hAnsi="Calibri" w:cs="font202"/>
          <w:color w:val="17365D" w:themeColor="text2" w:themeShade="BF"/>
          <w:sz w:val="24"/>
          <w:szCs w:val="24"/>
        </w:rPr>
        <w:t xml:space="preserve"> în sectorul formal dacă indicatorul corespunzător din tabelul 1 are valori de peste 22,5% (pragul minimal).</w:t>
      </w:r>
    </w:p>
    <w:p w14:paraId="7B517C83" w14:textId="2385A89A" w:rsidR="002F7540" w:rsidRPr="00353D68" w:rsidRDefault="002F7540" w:rsidP="0027120D">
      <w:pPr>
        <w:pStyle w:val="Corptext"/>
        <w:numPr>
          <w:ilvl w:val="0"/>
          <w:numId w:val="16"/>
        </w:numPr>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o </w:t>
      </w:r>
      <w:r w:rsidR="00812C12" w:rsidRPr="00353D68">
        <w:rPr>
          <w:rFonts w:ascii="Calibri" w:hAnsi="Calibri" w:cs="font202"/>
          <w:b/>
          <w:color w:val="17365D" w:themeColor="text2" w:themeShade="BF"/>
          <w:sz w:val="24"/>
          <w:szCs w:val="24"/>
        </w:rPr>
        <w:t xml:space="preserve">zonă/ comunitate </w:t>
      </w:r>
      <w:r w:rsidRPr="00353D68">
        <w:rPr>
          <w:rFonts w:ascii="Calibri" w:hAnsi="Calibri" w:cs="font202"/>
          <w:b/>
          <w:color w:val="17365D" w:themeColor="text2" w:themeShade="BF"/>
          <w:sz w:val="24"/>
          <w:szCs w:val="24"/>
        </w:rPr>
        <w:t>are condiții de locuire precară</w:t>
      </w:r>
      <w:r w:rsidRPr="00353D68">
        <w:rPr>
          <w:rFonts w:ascii="Calibri" w:hAnsi="Calibri" w:cs="font202"/>
          <w:color w:val="17365D" w:themeColor="text2" w:themeShade="BF"/>
          <w:sz w:val="24"/>
          <w:szCs w:val="24"/>
        </w:rPr>
        <w:t xml:space="preserve"> dacă </w:t>
      </w:r>
      <w:r w:rsidR="004B0617" w:rsidRPr="00353D68">
        <w:rPr>
          <w:rFonts w:ascii="Calibri" w:hAnsi="Calibri" w:cs="font202"/>
          <w:color w:val="17365D" w:themeColor="text2" w:themeShade="BF"/>
          <w:sz w:val="24"/>
          <w:szCs w:val="24"/>
        </w:rPr>
        <w:t>cel puțin unul dintre</w:t>
      </w:r>
      <w:r w:rsidRPr="00353D68">
        <w:rPr>
          <w:rFonts w:ascii="Calibri" w:hAnsi="Calibri" w:cs="font202"/>
          <w:color w:val="17365D" w:themeColor="text2" w:themeShade="BF"/>
          <w:sz w:val="24"/>
          <w:szCs w:val="24"/>
        </w:rPr>
        <w:t xml:space="preserve"> indicatori</w:t>
      </w:r>
      <w:r w:rsidR="004B0617" w:rsidRPr="00353D68">
        <w:rPr>
          <w:rFonts w:ascii="Calibri" w:hAnsi="Calibri" w:cs="font202"/>
          <w:color w:val="17365D" w:themeColor="text2" w:themeShade="BF"/>
          <w:sz w:val="24"/>
          <w:szCs w:val="24"/>
        </w:rPr>
        <w:t>i</w:t>
      </w:r>
      <w:r w:rsidRPr="00353D68">
        <w:rPr>
          <w:rFonts w:ascii="Calibri" w:hAnsi="Calibri" w:cs="font202"/>
          <w:color w:val="17365D" w:themeColor="text2" w:themeShade="BF"/>
          <w:sz w:val="24"/>
          <w:szCs w:val="24"/>
        </w:rPr>
        <w:t xml:space="preserve"> din tabelul 1 au valori ce depășesc pragul minimal aferent.</w:t>
      </w:r>
    </w:p>
    <w:p w14:paraId="002295BF"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p>
    <w:p w14:paraId="49D76015"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Îndeplinirea condițiilor minime poate fi justificată prin:</w:t>
      </w:r>
    </w:p>
    <w:p w14:paraId="668DD919" w14:textId="6EFCF0F9" w:rsidR="00C34EF9" w:rsidRPr="00353D68" w:rsidRDefault="006D51B4" w:rsidP="0027120D">
      <w:pPr>
        <w:pStyle w:val="Corptext"/>
        <w:spacing w:before="120" w:line="240" w:lineRule="auto"/>
        <w:jc w:val="both"/>
        <w:rPr>
          <w:rFonts w:ascii="Calibri" w:hAnsi="Calibri"/>
          <w:b/>
          <w:color w:val="17365D" w:themeColor="text2" w:themeShade="BF"/>
          <w:sz w:val="24"/>
          <w:szCs w:val="24"/>
        </w:rPr>
      </w:pPr>
      <w:r w:rsidRPr="00353D68">
        <w:rPr>
          <w:rFonts w:ascii="Calibri" w:hAnsi="Calibri" w:cs="font202"/>
          <w:color w:val="17365D" w:themeColor="text2" w:themeShade="BF"/>
          <w:sz w:val="24"/>
          <w:szCs w:val="24"/>
        </w:rPr>
        <w:t xml:space="preserve">a) </w:t>
      </w:r>
      <w:r w:rsidR="002F7540" w:rsidRPr="00353D68">
        <w:rPr>
          <w:rFonts w:ascii="Calibri" w:hAnsi="Calibri" w:cs="font202"/>
          <w:color w:val="17365D" w:themeColor="text2" w:themeShade="BF"/>
          <w:sz w:val="24"/>
          <w:szCs w:val="24"/>
        </w:rPr>
        <w:t xml:space="preserve">suprapunerea </w:t>
      </w:r>
      <w:r w:rsidR="002E63FD" w:rsidRPr="00353D68">
        <w:rPr>
          <w:rFonts w:ascii="Calibri" w:hAnsi="Calibri"/>
          <w:color w:val="17365D" w:themeColor="text2" w:themeShade="BF"/>
          <w:sz w:val="24"/>
          <w:szCs w:val="24"/>
        </w:rPr>
        <w:t>parțial</w:t>
      </w:r>
      <w:r w:rsidR="002F7540" w:rsidRPr="00353D68">
        <w:rPr>
          <w:rFonts w:ascii="Calibri" w:hAnsi="Calibri"/>
          <w:color w:val="17365D" w:themeColor="text2" w:themeShade="BF"/>
          <w:sz w:val="24"/>
          <w:szCs w:val="24"/>
        </w:rPr>
        <w:t>ă</w:t>
      </w:r>
      <w:r w:rsidR="002E63FD" w:rsidRPr="00353D68">
        <w:rPr>
          <w:rFonts w:ascii="Calibri" w:hAnsi="Calibri"/>
          <w:color w:val="17365D" w:themeColor="text2" w:themeShade="BF"/>
          <w:sz w:val="24"/>
          <w:szCs w:val="24"/>
        </w:rPr>
        <w:t xml:space="preserve"> sau total</w:t>
      </w:r>
      <w:r w:rsidR="002F7540" w:rsidRPr="00353D68">
        <w:rPr>
          <w:rFonts w:ascii="Calibri" w:hAnsi="Calibri"/>
          <w:color w:val="17365D" w:themeColor="text2" w:themeShade="BF"/>
          <w:sz w:val="24"/>
          <w:szCs w:val="24"/>
        </w:rPr>
        <w:t>ă</w:t>
      </w:r>
      <w:r w:rsidR="002E63FD" w:rsidRPr="00353D68">
        <w:rPr>
          <w:rFonts w:ascii="Calibri" w:hAnsi="Calibri"/>
          <w:color w:val="17365D" w:themeColor="text2" w:themeShade="BF"/>
          <w:sz w:val="24"/>
          <w:szCs w:val="24"/>
        </w:rPr>
        <w:t xml:space="preserve">, cu unul sau mai multe sectoare de recensământ identificate ca fiind marginalizate în </w:t>
      </w:r>
      <w:r w:rsidR="002E63FD" w:rsidRPr="00353D68">
        <w:rPr>
          <w:rFonts w:ascii="Calibri" w:hAnsi="Calibri"/>
          <w:i/>
          <w:color w:val="17365D" w:themeColor="text2" w:themeShade="BF"/>
          <w:sz w:val="24"/>
          <w:szCs w:val="24"/>
        </w:rPr>
        <w:t>Atlasul Zonelor Urbane Marginalizate</w:t>
      </w:r>
      <w:r w:rsidR="002E63FD" w:rsidRPr="00353D68">
        <w:rPr>
          <w:rFonts w:ascii="Calibri" w:hAnsi="Calibri"/>
          <w:color w:val="17365D" w:themeColor="text2" w:themeShade="BF"/>
          <w:sz w:val="24"/>
          <w:szCs w:val="24"/>
          <w:vertAlign w:val="superscript"/>
        </w:rPr>
        <w:footnoteReference w:id="2"/>
      </w:r>
      <w:r w:rsidR="002E63FD" w:rsidRPr="00353D68">
        <w:rPr>
          <w:rFonts w:ascii="Calibri" w:hAnsi="Calibri"/>
          <w:color w:val="17365D" w:themeColor="text2" w:themeShade="BF"/>
          <w:sz w:val="24"/>
          <w:szCs w:val="24"/>
        </w:rPr>
        <w:t xml:space="preserve"> sau în </w:t>
      </w:r>
      <w:r w:rsidR="002E63FD" w:rsidRPr="00353D68">
        <w:rPr>
          <w:rFonts w:ascii="Calibri" w:hAnsi="Calibri"/>
          <w:i/>
          <w:color w:val="17365D" w:themeColor="text2" w:themeShade="BF"/>
          <w:sz w:val="24"/>
          <w:szCs w:val="24"/>
        </w:rPr>
        <w:t>Atlasul zonelor rurale marginalizate şi al dezvoltării umane locale în România</w:t>
      </w:r>
      <w:r w:rsidR="00DC4AD8" w:rsidRPr="00353D68">
        <w:rPr>
          <w:rStyle w:val="Referinnotdesubsol"/>
          <w:rFonts w:ascii="Calibri" w:hAnsi="Calibri"/>
          <w:i/>
          <w:color w:val="17365D" w:themeColor="text2" w:themeShade="BF"/>
          <w:sz w:val="24"/>
          <w:szCs w:val="24"/>
        </w:rPr>
        <w:footnoteReference w:id="3"/>
      </w:r>
      <w:r w:rsidR="002F7540" w:rsidRPr="00353D68">
        <w:rPr>
          <w:rFonts w:ascii="Calibri" w:hAnsi="Calibri"/>
          <w:color w:val="17365D" w:themeColor="text2" w:themeShade="BF"/>
          <w:sz w:val="24"/>
          <w:szCs w:val="24"/>
        </w:rPr>
        <w:t xml:space="preserve">, documente disponibile </w:t>
      </w:r>
      <w:r w:rsidR="00103F19" w:rsidRPr="00353D68">
        <w:rPr>
          <w:rFonts w:ascii="Calibri" w:hAnsi="Calibri"/>
          <w:color w:val="17365D" w:themeColor="text2" w:themeShade="BF"/>
          <w:sz w:val="24"/>
          <w:szCs w:val="24"/>
        </w:rPr>
        <w:t xml:space="preserve">și </w:t>
      </w:r>
      <w:r w:rsidR="002F7540" w:rsidRPr="00353D68">
        <w:rPr>
          <w:rFonts w:ascii="Calibri" w:hAnsi="Calibri"/>
          <w:color w:val="17365D" w:themeColor="text2" w:themeShade="BF"/>
          <w:sz w:val="24"/>
          <w:szCs w:val="24"/>
        </w:rPr>
        <w:t xml:space="preserve">la adresa </w:t>
      </w:r>
      <w:hyperlink r:id="rId10" w:history="1">
        <w:r w:rsidR="00C34EF9" w:rsidRPr="00353D68">
          <w:rPr>
            <w:rStyle w:val="Hyperlink"/>
            <w:rFonts w:ascii="Calibri" w:hAnsi="Calibri"/>
            <w:color w:val="17365D" w:themeColor="text2" w:themeShade="BF"/>
            <w:sz w:val="24"/>
            <w:szCs w:val="24"/>
          </w:rPr>
          <w:t>http://www.fonduri-ue.ro/orientari-beneficiari</w:t>
        </w:r>
      </w:hyperlink>
      <w:r w:rsidR="00517345" w:rsidRPr="00353D68">
        <w:rPr>
          <w:rFonts w:ascii="Calibri" w:hAnsi="Calibri"/>
          <w:color w:val="17365D" w:themeColor="text2" w:themeShade="BF"/>
          <w:sz w:val="24"/>
          <w:szCs w:val="24"/>
        </w:rPr>
        <w:t>.</w:t>
      </w:r>
    </w:p>
    <w:p w14:paraId="6ACE89A4" w14:textId="0BB12B60" w:rsidR="00A03446" w:rsidRPr="00353D68" w:rsidRDefault="006D51B4"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b) </w:t>
      </w:r>
      <w:r w:rsidR="00CF0FCA" w:rsidRPr="00353D68">
        <w:rPr>
          <w:rFonts w:ascii="Calibri" w:hAnsi="Calibri" w:cs="font202"/>
          <w:color w:val="17365D" w:themeColor="text2" w:themeShade="BF"/>
          <w:sz w:val="24"/>
          <w:szCs w:val="24"/>
        </w:rPr>
        <w:t xml:space="preserve">dacă </w:t>
      </w:r>
      <w:r w:rsidR="002E63FD" w:rsidRPr="00353D68">
        <w:rPr>
          <w:rFonts w:ascii="Calibri" w:hAnsi="Calibri" w:cs="font202"/>
          <w:color w:val="17365D" w:themeColor="text2" w:themeShade="BF"/>
          <w:sz w:val="24"/>
          <w:szCs w:val="24"/>
        </w:rPr>
        <w:t xml:space="preserve">zona nu se suprapune cu niciun sector de recensământ identificat ca fiind marginalizat în </w:t>
      </w:r>
      <w:r w:rsidR="002E63FD" w:rsidRPr="00353D68">
        <w:rPr>
          <w:rFonts w:ascii="Calibri" w:hAnsi="Calibri" w:cs="font202"/>
          <w:i/>
          <w:color w:val="17365D" w:themeColor="text2" w:themeShade="BF"/>
          <w:sz w:val="24"/>
          <w:szCs w:val="24"/>
        </w:rPr>
        <w:t>Atlasul Zonelor Urbane Marginalizate</w:t>
      </w:r>
      <w:r w:rsidR="002E63FD" w:rsidRPr="00353D68">
        <w:rPr>
          <w:rFonts w:ascii="Calibri" w:hAnsi="Calibri" w:cs="font202"/>
          <w:color w:val="17365D" w:themeColor="text2" w:themeShade="BF"/>
          <w:sz w:val="24"/>
          <w:szCs w:val="24"/>
        </w:rPr>
        <w:t xml:space="preserve"> sau în </w:t>
      </w:r>
      <w:r w:rsidR="002E63FD" w:rsidRPr="00353D68">
        <w:rPr>
          <w:rFonts w:ascii="Calibri" w:hAnsi="Calibri" w:cs="font202"/>
          <w:i/>
          <w:color w:val="17365D" w:themeColor="text2" w:themeShade="BF"/>
          <w:sz w:val="24"/>
          <w:szCs w:val="24"/>
        </w:rPr>
        <w:t>Atlasul zonelor rurale marginalizate şi al dezvoltării umane locale în România</w:t>
      </w:r>
      <w:r w:rsidR="00215CA2">
        <w:rPr>
          <w:rStyle w:val="Referinnotdesubsol"/>
          <w:rFonts w:ascii="Calibri" w:hAnsi="Calibri" w:cs="font202"/>
          <w:i/>
          <w:color w:val="17365D" w:themeColor="text2" w:themeShade="BF"/>
          <w:sz w:val="24"/>
          <w:szCs w:val="24"/>
        </w:rPr>
        <w:footnoteReference w:id="4"/>
      </w:r>
      <w:r w:rsidR="002E63FD" w:rsidRPr="00353D68">
        <w:rPr>
          <w:rFonts w:ascii="Calibri" w:hAnsi="Calibri" w:cs="font202"/>
          <w:color w:val="17365D" w:themeColor="text2" w:themeShade="BF"/>
          <w:sz w:val="24"/>
          <w:szCs w:val="24"/>
        </w:rPr>
        <w:t xml:space="preserve"> sau realitatea din zonă diferă față de momentul elaborării acestor documente strategice, aplicantul are posibilitatea de a justifica încadrarea zonei</w:t>
      </w:r>
      <w:r w:rsidR="00C34BBD" w:rsidRPr="00353D68">
        <w:rPr>
          <w:rFonts w:ascii="Calibri" w:hAnsi="Calibri" w:cs="font202"/>
          <w:color w:val="17365D" w:themeColor="text2" w:themeShade="BF"/>
          <w:sz w:val="24"/>
          <w:szCs w:val="24"/>
        </w:rPr>
        <w:t>/ comunității</w:t>
      </w:r>
      <w:r w:rsidR="002E63FD" w:rsidRPr="00353D68">
        <w:rPr>
          <w:rFonts w:ascii="Calibri" w:hAnsi="Calibri" w:cs="font202"/>
          <w:color w:val="17365D" w:themeColor="text2" w:themeShade="BF"/>
          <w:sz w:val="24"/>
          <w:szCs w:val="24"/>
        </w:rPr>
        <w:t xml:space="preserve"> </w:t>
      </w:r>
      <w:r w:rsidR="004B494E" w:rsidRPr="00353D68">
        <w:rPr>
          <w:rFonts w:ascii="Calibri" w:hAnsi="Calibri" w:cs="font202"/>
          <w:color w:val="17365D" w:themeColor="text2" w:themeShade="BF"/>
          <w:sz w:val="24"/>
          <w:szCs w:val="24"/>
        </w:rPr>
        <w:t xml:space="preserve">vizate prin proiect </w:t>
      </w:r>
      <w:r w:rsidR="002E63FD" w:rsidRPr="00353D68">
        <w:rPr>
          <w:rFonts w:ascii="Calibri" w:hAnsi="Calibri" w:cs="font202"/>
          <w:color w:val="17365D" w:themeColor="text2" w:themeShade="BF"/>
          <w:sz w:val="24"/>
          <w:szCs w:val="24"/>
        </w:rPr>
        <w:t xml:space="preserve">ca fiind marginalizată prin </w:t>
      </w:r>
      <w:r w:rsidR="00A03446" w:rsidRPr="00353D68">
        <w:rPr>
          <w:rFonts w:ascii="Calibri" w:hAnsi="Calibri" w:cs="font202"/>
          <w:color w:val="17365D" w:themeColor="text2" w:themeShade="BF"/>
          <w:sz w:val="24"/>
          <w:szCs w:val="24"/>
        </w:rPr>
        <w:t>justificarea îndeplinirii cerințe</w:t>
      </w:r>
      <w:r w:rsidR="004B494E" w:rsidRPr="00353D68">
        <w:rPr>
          <w:rFonts w:ascii="Calibri" w:hAnsi="Calibri" w:cs="font202"/>
          <w:color w:val="17365D" w:themeColor="text2" w:themeShade="BF"/>
          <w:sz w:val="24"/>
          <w:szCs w:val="24"/>
        </w:rPr>
        <w:t>lor minime prezentate în tabelul 1</w:t>
      </w:r>
      <w:r w:rsidR="00A03446" w:rsidRPr="00353D68">
        <w:rPr>
          <w:rFonts w:ascii="Calibri" w:hAnsi="Calibri" w:cs="font202"/>
          <w:color w:val="17365D" w:themeColor="text2" w:themeShade="BF"/>
          <w:sz w:val="24"/>
          <w:szCs w:val="24"/>
        </w:rPr>
        <w:t>.</w:t>
      </w:r>
    </w:p>
    <w:p w14:paraId="1083588F" w14:textId="77777777" w:rsidR="009224DF" w:rsidRPr="00353D68" w:rsidRDefault="009224DF"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Un teritoriu selectat pentru intervenția sprijinită prin proiect poate conține una sau mai multe zone</w:t>
      </w:r>
      <w:r w:rsidR="00AC2CFB" w:rsidRPr="00353D68">
        <w:rPr>
          <w:rFonts w:ascii="Calibri" w:hAnsi="Calibri" w:cs="font202"/>
          <w:color w:val="17365D" w:themeColor="text2" w:themeShade="BF"/>
          <w:sz w:val="24"/>
          <w:szCs w:val="24"/>
        </w:rPr>
        <w:t>/ comunități</w:t>
      </w:r>
      <w:r w:rsidRPr="00353D68">
        <w:rPr>
          <w:rFonts w:ascii="Calibri" w:hAnsi="Calibri" w:cs="font202"/>
          <w:color w:val="17365D" w:themeColor="text2" w:themeShade="BF"/>
          <w:sz w:val="24"/>
          <w:szCs w:val="24"/>
        </w:rPr>
        <w:t xml:space="preserve"> marginalizate (validate)</w:t>
      </w:r>
      <w:r w:rsidR="00C8361C" w:rsidRPr="00353D68">
        <w:rPr>
          <w:rFonts w:ascii="Calibri" w:hAnsi="Calibri" w:cs="font202"/>
          <w:color w:val="17365D" w:themeColor="text2" w:themeShade="BF"/>
          <w:sz w:val="24"/>
          <w:szCs w:val="24"/>
        </w:rPr>
        <w:t>,</w:t>
      </w:r>
      <w:r w:rsidRPr="00353D68">
        <w:rPr>
          <w:rFonts w:ascii="Calibri" w:hAnsi="Calibri" w:cs="font202"/>
          <w:color w:val="17365D" w:themeColor="text2" w:themeShade="BF"/>
          <w:sz w:val="24"/>
          <w:szCs w:val="24"/>
        </w:rPr>
        <w:t xml:space="preserve"> care pot să aibă aceleași tipuri de nevoi/</w:t>
      </w:r>
      <w:r w:rsidR="00C8361C" w:rsidRPr="00353D68">
        <w:rPr>
          <w:rFonts w:ascii="Calibri" w:hAnsi="Calibri" w:cs="font202"/>
          <w:color w:val="17365D" w:themeColor="text2" w:themeShade="BF"/>
          <w:sz w:val="24"/>
          <w:szCs w:val="24"/>
        </w:rPr>
        <w:t xml:space="preserve"> </w:t>
      </w:r>
      <w:r w:rsidRPr="00353D68">
        <w:rPr>
          <w:rFonts w:ascii="Calibri" w:hAnsi="Calibri" w:cs="font202"/>
          <w:color w:val="17365D" w:themeColor="text2" w:themeShade="BF"/>
          <w:sz w:val="24"/>
          <w:szCs w:val="24"/>
        </w:rPr>
        <w:t>probleme sau pot avea nevoi/ probleme diferite, dar interdependente</w:t>
      </w:r>
      <w:r w:rsidR="00AC2CFB" w:rsidRPr="00353D68">
        <w:rPr>
          <w:rFonts w:ascii="Calibri" w:hAnsi="Calibri" w:cs="font202"/>
          <w:color w:val="17365D" w:themeColor="text2" w:themeShade="BF"/>
          <w:sz w:val="24"/>
          <w:szCs w:val="24"/>
        </w:rPr>
        <w:t xml:space="preserve"> </w:t>
      </w:r>
      <w:r w:rsidRPr="00353D68">
        <w:rPr>
          <w:rFonts w:ascii="Calibri" w:hAnsi="Calibri" w:cs="font202"/>
          <w:color w:val="17365D" w:themeColor="text2" w:themeShade="BF"/>
          <w:sz w:val="24"/>
          <w:szCs w:val="24"/>
        </w:rPr>
        <w:t xml:space="preserve">sau pot fi complet diferite. </w:t>
      </w:r>
    </w:p>
    <w:p w14:paraId="5B0EC9E2" w14:textId="780BD3E3" w:rsidR="006A1FAC" w:rsidRPr="00353D68" w:rsidRDefault="006A1FAC" w:rsidP="0027120D">
      <w:pPr>
        <w:spacing w:before="120" w:after="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Chiar și în cazul în care zona de intervenție a proiectului face parte dintr-o comunitate care se suprapune, parțial</w:t>
      </w:r>
      <w:r w:rsidRPr="00353D68">
        <w:rPr>
          <w:rFonts w:ascii="Calibri" w:hAnsi="Calibri"/>
          <w:color w:val="17365D" w:themeColor="text2" w:themeShade="BF"/>
          <w:sz w:val="24"/>
          <w:szCs w:val="24"/>
        </w:rPr>
        <w:t xml:space="preserve"> sau </w:t>
      </w:r>
      <w:r w:rsidRPr="00353D68">
        <w:rPr>
          <w:rFonts w:ascii="Calibri" w:hAnsi="Calibri" w:cs="font202"/>
          <w:color w:val="17365D" w:themeColor="text2" w:themeShade="BF"/>
          <w:sz w:val="24"/>
          <w:szCs w:val="24"/>
        </w:rPr>
        <w:t>integral</w:t>
      </w:r>
      <w:r w:rsidRPr="00353D68">
        <w:rPr>
          <w:rFonts w:ascii="Calibri" w:hAnsi="Calibri"/>
          <w:color w:val="17365D" w:themeColor="text2" w:themeShade="BF"/>
          <w:sz w:val="24"/>
          <w:szCs w:val="24"/>
        </w:rPr>
        <w:t xml:space="preserve">, cu </w:t>
      </w:r>
      <w:r w:rsidRPr="00353D68">
        <w:rPr>
          <w:rFonts w:ascii="Calibri" w:hAnsi="Calibri" w:cs="font202"/>
          <w:color w:val="17365D" w:themeColor="text2" w:themeShade="BF"/>
          <w:sz w:val="24"/>
          <w:szCs w:val="24"/>
        </w:rPr>
        <w:t>sectoarele</w:t>
      </w:r>
      <w:r w:rsidRPr="00353D68">
        <w:rPr>
          <w:rFonts w:ascii="Calibri" w:hAnsi="Calibri"/>
          <w:color w:val="17365D" w:themeColor="text2" w:themeShade="BF"/>
          <w:sz w:val="24"/>
          <w:szCs w:val="24"/>
        </w:rPr>
        <w:t xml:space="preserve"> identificate </w:t>
      </w:r>
      <w:r w:rsidRPr="00353D68">
        <w:rPr>
          <w:rFonts w:ascii="Calibri" w:hAnsi="Calibri" w:cs="font202"/>
          <w:color w:val="17365D" w:themeColor="text2" w:themeShade="BF"/>
          <w:sz w:val="24"/>
          <w:szCs w:val="24"/>
        </w:rPr>
        <w:t>prin:</w:t>
      </w:r>
    </w:p>
    <w:p w14:paraId="6163C09C" w14:textId="78CCB27C" w:rsidR="006A1FAC" w:rsidRPr="00353D68" w:rsidRDefault="006A1FAC" w:rsidP="0027120D">
      <w:pPr>
        <w:spacing w:before="120" w:after="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ab/>
        <w:t xml:space="preserve">a) </w:t>
      </w:r>
      <w:r w:rsidRPr="00353D68">
        <w:rPr>
          <w:rFonts w:ascii="Calibri" w:hAnsi="Calibri"/>
          <w:i/>
          <w:color w:val="17365D" w:themeColor="text2" w:themeShade="BF"/>
          <w:sz w:val="24"/>
          <w:szCs w:val="24"/>
        </w:rPr>
        <w:t>Atlasul Zonelor Urbane Marginalizate</w:t>
      </w:r>
      <w:r w:rsidRPr="00353D68">
        <w:rPr>
          <w:rFonts w:ascii="Calibri" w:hAnsi="Calibri"/>
          <w:color w:val="17365D" w:themeColor="text2" w:themeShade="BF"/>
          <w:sz w:val="24"/>
          <w:szCs w:val="24"/>
          <w:vertAlign w:val="superscript"/>
        </w:rPr>
        <w:footnoteReference w:id="5"/>
      </w:r>
    </w:p>
    <w:p w14:paraId="4AE114E3" w14:textId="5FE8252C" w:rsidR="006A1FAC" w:rsidRPr="00353D68" w:rsidRDefault="006A1FAC" w:rsidP="0027120D">
      <w:pPr>
        <w:spacing w:before="120" w:after="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ab/>
        <w:t>b)</w:t>
      </w:r>
      <w:r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Atlasul zonelor rurale marginalizate şi al dezvoltării umane locale în România</w:t>
      </w:r>
      <w:r w:rsidR="00D73F51" w:rsidRPr="00353D68">
        <w:rPr>
          <w:rStyle w:val="Referinnotdesubsol"/>
          <w:rFonts w:ascii="Calibri" w:hAnsi="Calibri"/>
          <w:i/>
          <w:color w:val="17365D" w:themeColor="text2" w:themeShade="BF"/>
          <w:sz w:val="24"/>
          <w:szCs w:val="24"/>
        </w:rPr>
        <w:footnoteReference w:id="6"/>
      </w:r>
    </w:p>
    <w:p w14:paraId="37EB17BD" w14:textId="11480876" w:rsidR="006A1FAC" w:rsidRPr="00353D68" w:rsidRDefault="006A1FAC"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disponibile și la adresa </w:t>
      </w:r>
      <w:hyperlink r:id="rId11" w:history="1">
        <w:r w:rsidRPr="00353D68">
          <w:rPr>
            <w:rFonts w:ascii="Calibri" w:hAnsi="Calibri"/>
            <w:color w:val="17365D" w:themeColor="text2" w:themeShade="BF"/>
            <w:sz w:val="24"/>
            <w:szCs w:val="24"/>
          </w:rPr>
          <w:t>http://www.fonduri-ue.ro/orientari-beneficiari</w:t>
        </w:r>
      </w:hyperlink>
      <w:r w:rsidR="00FA64C8"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realizarea analizei preliminare la nivel de comunitate este obligatorie (cu excepția studiului de referință în cazul în care zona de intervenție se suprapune integral cu sectoarele identificate în cele 2 documente mai sus menționate).</w:t>
      </w:r>
    </w:p>
    <w:p w14:paraId="76FBC43E" w14:textId="77777777" w:rsidR="006A1FAC" w:rsidRPr="00353D68" w:rsidRDefault="006A1FAC" w:rsidP="0027120D">
      <w:pPr>
        <w:pStyle w:val="Corptext"/>
        <w:spacing w:before="120" w:line="240" w:lineRule="auto"/>
        <w:jc w:val="both"/>
        <w:rPr>
          <w:rFonts w:ascii="Calibri" w:hAnsi="Calibri" w:cs="font202"/>
          <w:color w:val="17365D" w:themeColor="text2" w:themeShade="BF"/>
          <w:sz w:val="24"/>
          <w:szCs w:val="24"/>
        </w:rPr>
      </w:pPr>
    </w:p>
    <w:p w14:paraId="0F72F351" w14:textId="77777777" w:rsidR="00C671D6" w:rsidRPr="00353D68" w:rsidRDefault="00C671D6" w:rsidP="0027120D">
      <w:pPr>
        <w:spacing w:before="120" w:after="120" w:line="240" w:lineRule="auto"/>
        <w:jc w:val="both"/>
        <w:rPr>
          <w:rFonts w:ascii="Calibri" w:hAnsi="Calibri"/>
          <w:i/>
          <w:color w:val="17365D" w:themeColor="text2" w:themeShade="BF"/>
          <w:sz w:val="24"/>
          <w:szCs w:val="24"/>
        </w:rPr>
      </w:pPr>
    </w:p>
    <w:p w14:paraId="3DFC08E8" w14:textId="77777777" w:rsidR="002E63FD" w:rsidRPr="00353D68" w:rsidRDefault="002E63FD" w:rsidP="0027120D">
      <w:pPr>
        <w:spacing w:before="120" w:after="120" w:line="240" w:lineRule="auto"/>
        <w:jc w:val="both"/>
        <w:rPr>
          <w:rFonts w:ascii="Calibri" w:hAnsi="Calibri"/>
          <w:sz w:val="24"/>
          <w:szCs w:val="24"/>
        </w:rPr>
      </w:pPr>
    </w:p>
    <w:p w14:paraId="08EE81EE" w14:textId="5FB70F0D" w:rsidR="002E63FD" w:rsidRPr="00353D68" w:rsidRDefault="00AA10F1" w:rsidP="0027120D">
      <w:pPr>
        <w:pStyle w:val="Titlu3"/>
        <w:rPr>
          <w:rFonts w:ascii="Calibri" w:hAnsi="Calibri"/>
          <w:b/>
          <w:color w:val="17365D" w:themeColor="text2" w:themeShade="BF"/>
        </w:rPr>
      </w:pPr>
      <w:bookmarkStart w:id="8" w:name="_Toc448927574"/>
      <w:r>
        <w:rPr>
          <w:rFonts w:ascii="Calibri" w:hAnsi="Calibri"/>
          <w:b/>
          <w:color w:val="17365D" w:themeColor="text2" w:themeShade="BF"/>
        </w:rPr>
        <w:lastRenderedPageBreak/>
        <w:t>A 2</w:t>
      </w:r>
      <w:r w:rsidR="0027120D" w:rsidRPr="00353D68">
        <w:rPr>
          <w:rFonts w:ascii="Calibri" w:hAnsi="Calibri"/>
          <w:b/>
          <w:color w:val="17365D" w:themeColor="text2" w:themeShade="BF"/>
        </w:rPr>
        <w:t>.</w:t>
      </w:r>
      <w:r w:rsidR="00E75152" w:rsidRPr="00353D68">
        <w:rPr>
          <w:rFonts w:ascii="Calibri" w:hAnsi="Calibri"/>
          <w:b/>
          <w:color w:val="17365D" w:themeColor="text2" w:themeShade="BF"/>
        </w:rPr>
        <w:t xml:space="preserve"> </w:t>
      </w:r>
      <w:r w:rsidR="002E63FD" w:rsidRPr="00353D68">
        <w:rPr>
          <w:rFonts w:ascii="Calibri" w:hAnsi="Calibri"/>
          <w:b/>
          <w:color w:val="17365D" w:themeColor="text2" w:themeShade="BF"/>
        </w:rPr>
        <w:t xml:space="preserve">Abordarea integrată solicitată </w:t>
      </w:r>
      <w:r w:rsidR="00217173" w:rsidRPr="00353D68">
        <w:rPr>
          <w:rFonts w:ascii="Calibri" w:hAnsi="Calibri"/>
          <w:b/>
          <w:color w:val="17365D" w:themeColor="text2" w:themeShade="BF"/>
        </w:rPr>
        <w:t xml:space="preserve">prin </w:t>
      </w:r>
      <w:r w:rsidR="00426DA1">
        <w:rPr>
          <w:rFonts w:ascii="Calibri" w:hAnsi="Calibri"/>
          <w:b/>
          <w:color w:val="17365D" w:themeColor="text2" w:themeShade="BF"/>
        </w:rPr>
        <w:t>apelul de proiecte</w:t>
      </w:r>
      <w:bookmarkEnd w:id="8"/>
    </w:p>
    <w:p w14:paraId="24D07116" w14:textId="77777777" w:rsidR="005A0DE4" w:rsidRPr="00353D68" w:rsidRDefault="005A0DE4" w:rsidP="0027120D">
      <w:pPr>
        <w:spacing w:before="120" w:after="120" w:line="240" w:lineRule="auto"/>
        <w:jc w:val="both"/>
        <w:rPr>
          <w:rFonts w:ascii="Calibri" w:eastAsia="Calibri" w:hAnsi="Calibri"/>
          <w:color w:val="17365D" w:themeColor="text2" w:themeShade="BF"/>
          <w:kern w:val="1"/>
          <w:sz w:val="24"/>
          <w:szCs w:val="24"/>
        </w:rPr>
      </w:pPr>
      <w:r w:rsidRPr="00353D68">
        <w:rPr>
          <w:rFonts w:ascii="Calibri" w:eastAsia="Calibri" w:hAnsi="Calibri"/>
          <w:color w:val="17365D" w:themeColor="text2" w:themeShade="BF"/>
          <w:kern w:val="1"/>
          <w:sz w:val="24"/>
          <w:szCs w:val="24"/>
        </w:rPr>
        <w:t xml:space="preserve">În vederea întreruperii cercului vicios al excluziunii sociale și sărăciei, </w:t>
      </w:r>
      <w:r w:rsidRPr="00353D68">
        <w:rPr>
          <w:rFonts w:ascii="Calibri" w:eastAsia="Calibri" w:hAnsi="Calibri"/>
          <w:b/>
          <w:color w:val="17365D" w:themeColor="text2" w:themeShade="BF"/>
          <w:kern w:val="1"/>
          <w:sz w:val="24"/>
          <w:szCs w:val="24"/>
        </w:rPr>
        <w:t>se impune ca abordarea la nivel comunitar să fie integrată și orientată pe nevoile comunită</w:t>
      </w:r>
      <w:r w:rsidRPr="00353D68">
        <w:rPr>
          <w:rFonts w:ascii="Calibri" w:eastAsia="Calibri" w:hAnsi="Calibri" w:cs="Times New Roman"/>
          <w:b/>
          <w:color w:val="17365D" w:themeColor="text2" w:themeShade="BF"/>
          <w:kern w:val="1"/>
          <w:sz w:val="24"/>
          <w:szCs w:val="24"/>
        </w:rPr>
        <w:t>ț</w:t>
      </w:r>
      <w:r w:rsidRPr="00353D68">
        <w:rPr>
          <w:rFonts w:ascii="Calibri" w:eastAsia="Calibri" w:hAnsi="Calibri"/>
          <w:b/>
          <w:color w:val="17365D" w:themeColor="text2" w:themeShade="BF"/>
          <w:kern w:val="1"/>
          <w:sz w:val="24"/>
          <w:szCs w:val="24"/>
        </w:rPr>
        <w:t>ii</w:t>
      </w:r>
      <w:r w:rsidRPr="00353D68">
        <w:rPr>
          <w:rFonts w:ascii="Calibri" w:eastAsia="Calibri" w:hAnsi="Calibri"/>
          <w:color w:val="17365D" w:themeColor="text2" w:themeShade="BF"/>
          <w:kern w:val="1"/>
          <w:sz w:val="24"/>
          <w:szCs w:val="24"/>
        </w:rPr>
        <w:t xml:space="preserve">. </w:t>
      </w:r>
    </w:p>
    <w:p w14:paraId="05E55D86" w14:textId="115642A7" w:rsidR="005A0DE4" w:rsidRPr="00353D68" w:rsidRDefault="005A0DE4"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Ca urmare, prin acest apel de proiecte se urmărește:</w:t>
      </w:r>
    </w:p>
    <w:p w14:paraId="7EDA9455" w14:textId="3CF09EEA" w:rsidR="002E63FD" w:rsidRPr="00353D68" w:rsidRDefault="002E63FD" w:rsidP="0027120D">
      <w:pPr>
        <w:numPr>
          <w:ilvl w:val="0"/>
          <w:numId w:val="9"/>
        </w:numPr>
        <w:suppressAutoHyphens/>
        <w:spacing w:before="120" w:after="120" w:line="240" w:lineRule="auto"/>
        <w:jc w:val="both"/>
        <w:rPr>
          <w:rFonts w:ascii="Calibri" w:eastAsia="Calibri" w:hAnsi="Calibri" w:cs="Times New Roman"/>
          <w:color w:val="17365D" w:themeColor="text2" w:themeShade="BF"/>
          <w:kern w:val="1"/>
          <w:sz w:val="24"/>
          <w:szCs w:val="24"/>
        </w:rPr>
      </w:pPr>
      <w:r w:rsidRPr="00353D68">
        <w:rPr>
          <w:rFonts w:ascii="Calibri" w:eastAsia="Calibri" w:hAnsi="Calibri" w:cs="Times New Roman"/>
          <w:color w:val="17365D" w:themeColor="text2" w:themeShade="BF"/>
          <w:kern w:val="1"/>
          <w:sz w:val="24"/>
          <w:szCs w:val="24"/>
        </w:rPr>
        <w:t xml:space="preserve">finanțarea unor proiecte elaborate în baza nevoilor concrete ale </w:t>
      </w:r>
      <w:r w:rsidR="001124C2" w:rsidRPr="00353D68">
        <w:rPr>
          <w:rFonts w:ascii="Calibri" w:eastAsia="Calibri" w:hAnsi="Calibri" w:cs="Times New Roman"/>
          <w:color w:val="17365D" w:themeColor="text2" w:themeShade="BF"/>
          <w:kern w:val="1"/>
          <w:sz w:val="24"/>
          <w:szCs w:val="24"/>
        </w:rPr>
        <w:t xml:space="preserve">comunității marginalizate/ </w:t>
      </w:r>
      <w:r w:rsidRPr="00353D68">
        <w:rPr>
          <w:rFonts w:ascii="Calibri" w:eastAsia="Calibri" w:hAnsi="Calibri" w:cs="Times New Roman"/>
          <w:color w:val="17365D" w:themeColor="text2" w:themeShade="BF"/>
          <w:kern w:val="1"/>
          <w:sz w:val="24"/>
          <w:szCs w:val="24"/>
        </w:rPr>
        <w:t xml:space="preserve">comunităților marginalizate aflate în risc de sărăcie și excluziune socială, identificate în cadrul </w:t>
      </w:r>
      <w:r w:rsidR="001124C2" w:rsidRPr="00353D68">
        <w:rPr>
          <w:rFonts w:ascii="Calibri" w:eastAsia="Calibri" w:hAnsi="Calibri" w:cs="Times New Roman"/>
          <w:color w:val="17365D" w:themeColor="text2" w:themeShade="BF"/>
          <w:kern w:val="1"/>
          <w:sz w:val="24"/>
          <w:szCs w:val="24"/>
        </w:rPr>
        <w:t>analizei</w:t>
      </w:r>
      <w:r w:rsidRPr="00353D68">
        <w:rPr>
          <w:rFonts w:ascii="Calibri" w:eastAsia="Calibri" w:hAnsi="Calibri" w:cs="Times New Roman"/>
          <w:color w:val="17365D" w:themeColor="text2" w:themeShade="BF"/>
          <w:kern w:val="1"/>
          <w:sz w:val="24"/>
          <w:szCs w:val="24"/>
        </w:rPr>
        <w:t xml:space="preserve"> la nivel de comunitate (</w:t>
      </w:r>
      <w:r w:rsidRPr="00353D68">
        <w:rPr>
          <w:rFonts w:ascii="Calibri" w:eastAsia="Calibri" w:hAnsi="Calibri" w:cs="Times New Roman"/>
          <w:i/>
          <w:color w:val="17365D" w:themeColor="text2" w:themeShade="BF"/>
          <w:kern w:val="1"/>
          <w:sz w:val="24"/>
          <w:szCs w:val="24"/>
        </w:rPr>
        <w:t>1.3. Tipuri de activități – din prezentul ghid</w:t>
      </w:r>
      <w:r w:rsidR="000D5EFC" w:rsidRPr="00353D68">
        <w:rPr>
          <w:rFonts w:ascii="Calibri" w:eastAsia="Calibri" w:hAnsi="Calibri" w:cs="Times New Roman"/>
          <w:i/>
          <w:color w:val="17365D" w:themeColor="text2" w:themeShade="BF"/>
          <w:kern w:val="1"/>
          <w:sz w:val="24"/>
          <w:szCs w:val="24"/>
        </w:rPr>
        <w:t xml:space="preserve"> al solicitantului – condiții specifice</w:t>
      </w:r>
      <w:r w:rsidRPr="00353D68">
        <w:rPr>
          <w:rFonts w:ascii="Calibri" w:eastAsia="Calibri" w:hAnsi="Calibri" w:cs="Times New Roman"/>
          <w:color w:val="17365D" w:themeColor="text2" w:themeShade="BF"/>
          <w:kern w:val="1"/>
          <w:sz w:val="24"/>
          <w:szCs w:val="24"/>
        </w:rPr>
        <w:t xml:space="preserve">); proiectele finanțate trebuie să </w:t>
      </w:r>
      <w:r w:rsidR="002E5930" w:rsidRPr="00353D68">
        <w:rPr>
          <w:rFonts w:ascii="Calibri" w:eastAsia="Calibri" w:hAnsi="Calibri" w:cs="Times New Roman"/>
          <w:color w:val="17365D" w:themeColor="text2" w:themeShade="BF"/>
          <w:kern w:val="1"/>
          <w:sz w:val="24"/>
          <w:szCs w:val="24"/>
        </w:rPr>
        <w:t xml:space="preserve">contribuie la reducerea numărului de persoane </w:t>
      </w:r>
      <w:r w:rsidR="00904C97" w:rsidRPr="00353D68">
        <w:rPr>
          <w:rFonts w:ascii="Calibri" w:eastAsia="Calibri" w:hAnsi="Calibri" w:cs="Times New Roman"/>
          <w:color w:val="17365D" w:themeColor="text2" w:themeShade="BF"/>
          <w:kern w:val="1"/>
          <w:sz w:val="24"/>
          <w:szCs w:val="24"/>
        </w:rPr>
        <w:t xml:space="preserve">din comunitățile marginalizate </w:t>
      </w:r>
      <w:r w:rsidR="002E5930" w:rsidRPr="00353D68">
        <w:rPr>
          <w:rFonts w:ascii="Calibri" w:eastAsia="Calibri" w:hAnsi="Calibri" w:cs="Times New Roman"/>
          <w:color w:val="17365D" w:themeColor="text2" w:themeShade="BF"/>
          <w:kern w:val="1"/>
          <w:sz w:val="24"/>
          <w:szCs w:val="24"/>
        </w:rPr>
        <w:t>aflate în risc de sărăcie și excluziune socială</w:t>
      </w:r>
      <w:r w:rsidRPr="00353D68">
        <w:rPr>
          <w:rFonts w:ascii="Calibri" w:eastAsia="Calibri" w:hAnsi="Calibri" w:cs="Times New Roman"/>
          <w:color w:val="17365D" w:themeColor="text2" w:themeShade="BF"/>
          <w:kern w:val="1"/>
          <w:sz w:val="24"/>
          <w:szCs w:val="24"/>
        </w:rPr>
        <w:t>.</w:t>
      </w:r>
    </w:p>
    <w:p w14:paraId="3980CA19" w14:textId="2D75C160" w:rsidR="008C1FA2" w:rsidRPr="00353D68" w:rsidRDefault="002E63FD" w:rsidP="0027120D">
      <w:pPr>
        <w:numPr>
          <w:ilvl w:val="0"/>
          <w:numId w:val="9"/>
        </w:numPr>
        <w:suppressAutoHyphens/>
        <w:spacing w:before="120" w:after="120" w:line="240" w:lineRule="auto"/>
        <w:jc w:val="both"/>
        <w:rPr>
          <w:rFonts w:ascii="Calibri" w:eastAsia="Calibri" w:hAnsi="Calibri" w:cs="Times New Roman"/>
          <w:color w:val="17365D" w:themeColor="text2" w:themeShade="BF"/>
          <w:kern w:val="1"/>
          <w:sz w:val="24"/>
          <w:szCs w:val="24"/>
        </w:rPr>
      </w:pPr>
      <w:r w:rsidRPr="00353D68">
        <w:rPr>
          <w:rFonts w:ascii="Calibri" w:eastAsia="Calibri" w:hAnsi="Calibri" w:cs="Times New Roman"/>
          <w:color w:val="17365D" w:themeColor="text2" w:themeShade="BF"/>
          <w:kern w:val="1"/>
          <w:sz w:val="24"/>
          <w:szCs w:val="24"/>
        </w:rPr>
        <w:t xml:space="preserve">asigurarea unei abordări integrate, evitarea unor măsuri disparate, mono-sectoriale, a căror eficacitate ar putea fi diminuată în lipsa unor măsuri eficiente de acompaniere a măsurilor principale; evitarea neajunsurilor legate de o insuficientă adaptare la specificul local al nevoilor </w:t>
      </w:r>
      <w:r w:rsidR="001124C2" w:rsidRPr="00353D68">
        <w:rPr>
          <w:rFonts w:ascii="Calibri" w:eastAsia="Calibri" w:hAnsi="Calibri" w:cs="Times New Roman"/>
          <w:color w:val="17365D" w:themeColor="text2" w:themeShade="BF"/>
          <w:kern w:val="1"/>
          <w:sz w:val="24"/>
          <w:szCs w:val="24"/>
        </w:rPr>
        <w:t xml:space="preserve">persoanelor </w:t>
      </w:r>
      <w:r w:rsidRPr="00353D68">
        <w:rPr>
          <w:rFonts w:ascii="Calibri" w:eastAsia="Calibri" w:hAnsi="Calibri" w:cs="Times New Roman"/>
          <w:color w:val="17365D" w:themeColor="text2" w:themeShade="BF"/>
          <w:kern w:val="1"/>
          <w:sz w:val="24"/>
          <w:szCs w:val="24"/>
        </w:rPr>
        <w:t>aflate în risc de sărăcie</w:t>
      </w:r>
      <w:r w:rsidR="001124C2" w:rsidRPr="00353D68">
        <w:rPr>
          <w:rFonts w:ascii="Calibri" w:eastAsia="Calibri" w:hAnsi="Calibri" w:cs="Times New Roman"/>
          <w:color w:val="17365D" w:themeColor="text2" w:themeShade="BF"/>
          <w:kern w:val="1"/>
          <w:sz w:val="24"/>
          <w:szCs w:val="24"/>
        </w:rPr>
        <w:t xml:space="preserve"> și excluziune socială din </w:t>
      </w:r>
      <w:r w:rsidRPr="00353D68">
        <w:rPr>
          <w:rFonts w:ascii="Calibri" w:eastAsia="Calibri" w:hAnsi="Calibri" w:cs="Times New Roman"/>
          <w:color w:val="17365D" w:themeColor="text2" w:themeShade="BF"/>
          <w:kern w:val="1"/>
          <w:sz w:val="24"/>
          <w:szCs w:val="24"/>
        </w:rPr>
        <w:t>comunit</w:t>
      </w:r>
      <w:r w:rsidR="001124C2" w:rsidRPr="00353D68">
        <w:rPr>
          <w:rFonts w:ascii="Calibri" w:eastAsia="Calibri" w:hAnsi="Calibri" w:cs="Times New Roman"/>
          <w:color w:val="17365D" w:themeColor="text2" w:themeShade="BF"/>
          <w:kern w:val="1"/>
          <w:sz w:val="24"/>
          <w:szCs w:val="24"/>
        </w:rPr>
        <w:t>atea</w:t>
      </w:r>
      <w:r w:rsidRPr="00353D68">
        <w:rPr>
          <w:rFonts w:ascii="Calibri" w:eastAsia="Calibri" w:hAnsi="Calibri" w:cs="Times New Roman"/>
          <w:color w:val="17365D" w:themeColor="text2" w:themeShade="BF"/>
          <w:kern w:val="1"/>
          <w:sz w:val="24"/>
          <w:szCs w:val="24"/>
        </w:rPr>
        <w:t xml:space="preserve"> marginalizat</w:t>
      </w:r>
      <w:r w:rsidR="001124C2" w:rsidRPr="00353D68">
        <w:rPr>
          <w:rFonts w:ascii="Calibri" w:eastAsia="Calibri" w:hAnsi="Calibri" w:cs="Times New Roman"/>
          <w:color w:val="17365D" w:themeColor="text2" w:themeShade="BF"/>
          <w:kern w:val="1"/>
          <w:sz w:val="24"/>
          <w:szCs w:val="24"/>
        </w:rPr>
        <w:t>ă</w:t>
      </w:r>
      <w:r w:rsidRPr="00353D68">
        <w:rPr>
          <w:rFonts w:ascii="Calibri" w:eastAsia="Calibri" w:hAnsi="Calibri" w:cs="Times New Roman"/>
          <w:color w:val="17365D" w:themeColor="text2" w:themeShade="BF"/>
          <w:kern w:val="1"/>
          <w:sz w:val="24"/>
          <w:szCs w:val="24"/>
        </w:rPr>
        <w:t>.</w:t>
      </w:r>
    </w:p>
    <w:p w14:paraId="69122E25" w14:textId="19C4EEA3" w:rsidR="008C1FA2" w:rsidRDefault="00334B21" w:rsidP="00177809">
      <w:pPr>
        <w:numPr>
          <w:ilvl w:val="0"/>
          <w:numId w:val="9"/>
        </w:numPr>
        <w:suppressAutoHyphens/>
        <w:spacing w:before="120" w:after="120" w:line="240" w:lineRule="auto"/>
        <w:jc w:val="both"/>
        <w:rPr>
          <w:rFonts w:ascii="Calibri" w:hAnsi="Calibri"/>
          <w:color w:val="17365D" w:themeColor="text2" w:themeShade="BF"/>
          <w:sz w:val="24"/>
          <w:szCs w:val="24"/>
        </w:rPr>
      </w:pPr>
      <w:r w:rsidRPr="008C1FA2">
        <w:rPr>
          <w:rFonts w:ascii="Calibri" w:eastAsia="Calibri" w:hAnsi="Calibri" w:cs="Times New Roman"/>
          <w:color w:val="17365D" w:themeColor="text2" w:themeShade="BF"/>
          <w:kern w:val="1"/>
          <w:sz w:val="24"/>
          <w:szCs w:val="24"/>
        </w:rPr>
        <w:t xml:space="preserve">furnizarea </w:t>
      </w:r>
      <w:r w:rsidR="002E63FD" w:rsidRPr="008C1FA2">
        <w:rPr>
          <w:rFonts w:ascii="Calibri" w:eastAsia="Calibri" w:hAnsi="Calibri" w:cs="Times New Roman"/>
          <w:color w:val="17365D" w:themeColor="text2" w:themeShade="BF"/>
          <w:kern w:val="1"/>
          <w:sz w:val="24"/>
          <w:szCs w:val="24"/>
        </w:rPr>
        <w:t>la nivelul fiecărei comunități marginalizate vizate în proiec</w:t>
      </w:r>
      <w:r w:rsidR="00141730" w:rsidRPr="008C1FA2">
        <w:rPr>
          <w:rFonts w:ascii="Calibri" w:eastAsia="Calibri" w:hAnsi="Calibri" w:cs="Times New Roman"/>
          <w:color w:val="17365D" w:themeColor="text2" w:themeShade="BF"/>
          <w:kern w:val="1"/>
          <w:sz w:val="24"/>
          <w:szCs w:val="24"/>
        </w:rPr>
        <w:t>t</w:t>
      </w:r>
      <w:r w:rsidR="003E2165" w:rsidRPr="00D556DF">
        <w:rPr>
          <w:rFonts w:ascii="Calibri" w:eastAsia="Calibri" w:hAnsi="Calibri" w:cs="Times New Roman"/>
          <w:color w:val="17365D" w:themeColor="text2" w:themeShade="BF"/>
          <w:kern w:val="1"/>
          <w:sz w:val="24"/>
          <w:szCs w:val="24"/>
        </w:rPr>
        <w:t xml:space="preserve">ele finanțate în cadrul acestor apeluri </w:t>
      </w:r>
      <w:r w:rsidR="00141730" w:rsidRPr="005307BF">
        <w:rPr>
          <w:rFonts w:ascii="Calibri" w:eastAsia="Calibri" w:hAnsi="Calibri" w:cs="Times New Roman"/>
          <w:color w:val="17365D" w:themeColor="text2" w:themeShade="BF"/>
          <w:kern w:val="1"/>
          <w:sz w:val="24"/>
          <w:szCs w:val="24"/>
        </w:rPr>
        <w:t>de proiecte</w:t>
      </w:r>
      <w:r w:rsidRPr="00FF5068">
        <w:rPr>
          <w:rFonts w:ascii="Calibri" w:eastAsia="Calibri" w:hAnsi="Calibri" w:cs="Times New Roman"/>
          <w:color w:val="17365D" w:themeColor="text2" w:themeShade="BF"/>
          <w:kern w:val="1"/>
          <w:sz w:val="24"/>
          <w:szCs w:val="24"/>
        </w:rPr>
        <w:t xml:space="preserve"> </w:t>
      </w:r>
      <w:r w:rsidR="002E63FD" w:rsidRPr="00FF5068">
        <w:rPr>
          <w:rFonts w:ascii="Calibri" w:eastAsia="Calibri" w:hAnsi="Calibri" w:cs="Times New Roman"/>
          <w:color w:val="17365D" w:themeColor="text2" w:themeShade="BF"/>
          <w:kern w:val="1"/>
          <w:sz w:val="24"/>
          <w:szCs w:val="24"/>
        </w:rPr>
        <w:t>a un</w:t>
      </w:r>
      <w:r w:rsidR="00C946BA" w:rsidRPr="00D10DD1">
        <w:rPr>
          <w:rFonts w:ascii="Calibri" w:eastAsia="Calibri" w:hAnsi="Calibri" w:cs="Times New Roman"/>
          <w:color w:val="17365D" w:themeColor="text2" w:themeShade="BF"/>
          <w:kern w:val="1"/>
          <w:sz w:val="24"/>
          <w:szCs w:val="24"/>
        </w:rPr>
        <w:t xml:space="preserve">or </w:t>
      </w:r>
      <w:r w:rsidRPr="00426DA1">
        <w:rPr>
          <w:rFonts w:ascii="Calibri" w:eastAsia="Calibri" w:hAnsi="Calibri" w:cs="Times New Roman"/>
          <w:color w:val="17365D" w:themeColor="text2" w:themeShade="BF"/>
          <w:kern w:val="1"/>
          <w:sz w:val="24"/>
          <w:szCs w:val="24"/>
        </w:rPr>
        <w:t xml:space="preserve">servicii </w:t>
      </w:r>
      <w:r w:rsidR="002E63FD" w:rsidRPr="00426DA1">
        <w:rPr>
          <w:rFonts w:ascii="Calibri" w:eastAsia="Calibri" w:hAnsi="Calibri" w:cs="Times New Roman"/>
          <w:color w:val="17365D" w:themeColor="text2" w:themeShade="BF"/>
          <w:kern w:val="1"/>
          <w:sz w:val="24"/>
          <w:szCs w:val="24"/>
        </w:rPr>
        <w:t>sociale/ medicale/ medico social</w:t>
      </w:r>
      <w:r w:rsidRPr="00426DA1">
        <w:rPr>
          <w:rFonts w:ascii="Calibri" w:eastAsia="Calibri" w:hAnsi="Calibri" w:cs="Times New Roman"/>
          <w:color w:val="17365D" w:themeColor="text2" w:themeShade="BF"/>
          <w:kern w:val="1"/>
          <w:sz w:val="24"/>
          <w:szCs w:val="24"/>
        </w:rPr>
        <w:t>e etc.</w:t>
      </w:r>
      <w:r w:rsidR="002E63FD" w:rsidRPr="005B4305">
        <w:rPr>
          <w:rFonts w:ascii="Calibri" w:eastAsia="Calibri" w:hAnsi="Calibri" w:cs="Times New Roman"/>
          <w:color w:val="17365D" w:themeColor="text2" w:themeShade="BF"/>
          <w:kern w:val="1"/>
          <w:sz w:val="24"/>
          <w:szCs w:val="24"/>
        </w:rPr>
        <w:t xml:space="preserve">, </w:t>
      </w:r>
      <w:r w:rsidRPr="005B4305">
        <w:rPr>
          <w:rFonts w:ascii="Calibri" w:eastAsia="Calibri" w:hAnsi="Calibri" w:cs="Times New Roman"/>
          <w:color w:val="17365D" w:themeColor="text2" w:themeShade="BF"/>
          <w:kern w:val="1"/>
          <w:sz w:val="24"/>
          <w:szCs w:val="24"/>
        </w:rPr>
        <w:t xml:space="preserve">pentru care este asumată </w:t>
      </w:r>
      <w:r w:rsidR="002E63FD" w:rsidRPr="005B4305">
        <w:rPr>
          <w:rFonts w:ascii="Calibri" w:eastAsia="Calibri" w:hAnsi="Calibri" w:cs="Times New Roman"/>
          <w:color w:val="17365D" w:themeColor="text2" w:themeShade="BF"/>
          <w:kern w:val="1"/>
          <w:sz w:val="24"/>
          <w:szCs w:val="24"/>
        </w:rPr>
        <w:t xml:space="preserve"> sustenabilitatea activităților din proiect după</w:t>
      </w:r>
      <w:r w:rsidR="002E63FD" w:rsidRPr="00342640">
        <w:rPr>
          <w:rFonts w:ascii="Calibri" w:eastAsia="Calibri" w:hAnsi="Calibri" w:cs="Times New Roman"/>
          <w:color w:val="17365D" w:themeColor="text2" w:themeShade="BF"/>
          <w:kern w:val="1"/>
          <w:sz w:val="24"/>
          <w:szCs w:val="24"/>
        </w:rPr>
        <w:t xml:space="preserve"> </w:t>
      </w:r>
      <w:r w:rsidR="00D16D82" w:rsidRPr="00177809">
        <w:rPr>
          <w:rFonts w:ascii="Calibri" w:eastAsia="Calibri" w:hAnsi="Calibri" w:cs="Times New Roman"/>
          <w:color w:val="17365D" w:themeColor="text2" w:themeShade="BF"/>
          <w:kern w:val="1"/>
          <w:sz w:val="24"/>
          <w:szCs w:val="24"/>
        </w:rPr>
        <w:t xml:space="preserve">finalizarea </w:t>
      </w:r>
      <w:r w:rsidR="002E63FD" w:rsidRPr="00177809">
        <w:rPr>
          <w:rFonts w:ascii="Calibri" w:eastAsia="Calibri" w:hAnsi="Calibri" w:cs="Times New Roman"/>
          <w:color w:val="17365D" w:themeColor="text2" w:themeShade="BF"/>
          <w:kern w:val="1"/>
          <w:sz w:val="24"/>
          <w:szCs w:val="24"/>
        </w:rPr>
        <w:t xml:space="preserve">acestuia, </w:t>
      </w:r>
    </w:p>
    <w:p w14:paraId="4DA8489F" w14:textId="55CE01FD" w:rsidR="002E63FD" w:rsidRPr="00426DA1" w:rsidRDefault="00D57094" w:rsidP="00177809">
      <w:pPr>
        <w:suppressAutoHyphens/>
        <w:spacing w:before="120" w:after="120" w:line="240" w:lineRule="auto"/>
        <w:jc w:val="both"/>
        <w:rPr>
          <w:rFonts w:ascii="Calibri" w:hAnsi="Calibri"/>
          <w:color w:val="17365D" w:themeColor="text2" w:themeShade="BF"/>
          <w:sz w:val="24"/>
          <w:szCs w:val="24"/>
        </w:rPr>
      </w:pPr>
      <w:r>
        <w:rPr>
          <w:rFonts w:ascii="Calibri" w:hAnsi="Calibri"/>
          <w:color w:val="17365D" w:themeColor="text2" w:themeShade="BF"/>
          <w:sz w:val="24"/>
          <w:szCs w:val="24"/>
        </w:rPr>
        <w:t>Cererile de finanțare</w:t>
      </w:r>
      <w:r w:rsidR="00BC40AF" w:rsidRPr="008C1FA2">
        <w:rPr>
          <w:rFonts w:ascii="Calibri" w:hAnsi="Calibri"/>
          <w:color w:val="17365D" w:themeColor="text2" w:themeShade="BF"/>
          <w:sz w:val="24"/>
          <w:szCs w:val="24"/>
        </w:rPr>
        <w:t xml:space="preserve"> vor avea o abordare</w:t>
      </w:r>
      <w:r w:rsidR="002E63FD" w:rsidRPr="008C1FA2">
        <w:rPr>
          <w:rFonts w:ascii="Calibri" w:hAnsi="Calibri"/>
          <w:color w:val="17365D" w:themeColor="text2" w:themeShade="BF"/>
          <w:sz w:val="24"/>
          <w:szCs w:val="24"/>
        </w:rPr>
        <w:t xml:space="preserve"> </w:t>
      </w:r>
      <w:r w:rsidR="00BC40AF" w:rsidRPr="008C1FA2">
        <w:rPr>
          <w:rFonts w:ascii="Calibri" w:hAnsi="Calibri"/>
          <w:color w:val="17365D" w:themeColor="text2" w:themeShade="BF"/>
          <w:sz w:val="24"/>
          <w:szCs w:val="24"/>
        </w:rPr>
        <w:t xml:space="preserve">integrată în sensul că </w:t>
      </w:r>
      <w:r w:rsidR="002E63FD" w:rsidRPr="008C1FA2">
        <w:rPr>
          <w:rFonts w:ascii="Calibri" w:hAnsi="Calibri"/>
          <w:color w:val="17365D" w:themeColor="text2" w:themeShade="BF"/>
          <w:sz w:val="24"/>
          <w:szCs w:val="24"/>
        </w:rPr>
        <w:t xml:space="preserve">vor conține </w:t>
      </w:r>
      <w:r w:rsidR="00A32B82" w:rsidRPr="008C1FA2">
        <w:rPr>
          <w:rFonts w:ascii="Calibri" w:hAnsi="Calibri"/>
          <w:color w:val="17365D" w:themeColor="text2" w:themeShade="BF"/>
          <w:sz w:val="24"/>
          <w:szCs w:val="24"/>
        </w:rPr>
        <w:t xml:space="preserve">în mod </w:t>
      </w:r>
      <w:r w:rsidR="002E63FD" w:rsidRPr="008C1FA2">
        <w:rPr>
          <w:rFonts w:ascii="Calibri" w:hAnsi="Calibri"/>
          <w:b/>
          <w:color w:val="17365D" w:themeColor="text2" w:themeShade="BF"/>
          <w:sz w:val="24"/>
          <w:szCs w:val="24"/>
        </w:rPr>
        <w:t>obligatoriu (element de eligibilitate proiect)</w:t>
      </w:r>
      <w:r w:rsidR="002E63FD" w:rsidRPr="00D556DF">
        <w:rPr>
          <w:rFonts w:ascii="Calibri" w:hAnsi="Calibri"/>
          <w:color w:val="17365D" w:themeColor="text2" w:themeShade="BF"/>
          <w:sz w:val="24"/>
          <w:szCs w:val="24"/>
        </w:rPr>
        <w:t xml:space="preserve"> </w:t>
      </w:r>
      <w:r w:rsidR="00BC40AF" w:rsidRPr="0090141F">
        <w:rPr>
          <w:rFonts w:ascii="Calibri" w:hAnsi="Calibri"/>
          <w:color w:val="17365D" w:themeColor="text2" w:themeShade="BF"/>
          <w:sz w:val="24"/>
          <w:szCs w:val="24"/>
        </w:rPr>
        <w:t xml:space="preserve">sub-activități aferente </w:t>
      </w:r>
      <w:r w:rsidR="005F279E" w:rsidRPr="0090141F">
        <w:rPr>
          <w:rFonts w:ascii="Calibri" w:hAnsi="Calibri"/>
          <w:color w:val="17365D" w:themeColor="text2" w:themeShade="BF"/>
          <w:sz w:val="24"/>
          <w:szCs w:val="24"/>
        </w:rPr>
        <w:t>activități</w:t>
      </w:r>
      <w:r w:rsidR="00BC40AF" w:rsidRPr="00D57094">
        <w:rPr>
          <w:rFonts w:ascii="Calibri" w:hAnsi="Calibri"/>
          <w:color w:val="17365D" w:themeColor="text2" w:themeShade="BF"/>
          <w:sz w:val="24"/>
          <w:szCs w:val="24"/>
        </w:rPr>
        <w:t>lor</w:t>
      </w:r>
      <w:r w:rsidR="00A32B82" w:rsidRPr="00D57094">
        <w:rPr>
          <w:rFonts w:ascii="Calibri" w:hAnsi="Calibri"/>
          <w:color w:val="17365D" w:themeColor="text2" w:themeShade="BF"/>
          <w:sz w:val="24"/>
          <w:szCs w:val="24"/>
        </w:rPr>
        <w:t xml:space="preserve"> 1-</w:t>
      </w:r>
      <w:r w:rsidR="006F3127">
        <w:rPr>
          <w:rFonts w:ascii="Calibri" w:hAnsi="Calibri"/>
          <w:color w:val="17365D" w:themeColor="text2" w:themeShade="BF"/>
          <w:sz w:val="24"/>
          <w:szCs w:val="24"/>
        </w:rPr>
        <w:t>6</w:t>
      </w:r>
      <w:r w:rsidR="00BC40AF" w:rsidRPr="00D57094">
        <w:rPr>
          <w:rFonts w:ascii="Calibri" w:hAnsi="Calibri"/>
          <w:color w:val="17365D" w:themeColor="text2" w:themeShade="BF"/>
          <w:sz w:val="24"/>
          <w:szCs w:val="24"/>
        </w:rPr>
        <w:t xml:space="preserve"> </w:t>
      </w:r>
      <w:r w:rsidR="00A32B82" w:rsidRPr="001A73DD">
        <w:rPr>
          <w:rFonts w:ascii="Calibri" w:eastAsia="Calibri" w:hAnsi="Calibri" w:cs="Times New Roman"/>
          <w:color w:val="17365D" w:themeColor="text2" w:themeShade="BF"/>
          <w:kern w:val="1"/>
          <w:sz w:val="24"/>
          <w:szCs w:val="24"/>
        </w:rPr>
        <w:t>(</w:t>
      </w:r>
      <w:r w:rsidR="00A32B82" w:rsidRPr="00436FBA">
        <w:rPr>
          <w:rFonts w:ascii="Calibri" w:eastAsia="Calibri" w:hAnsi="Calibri" w:cs="Times New Roman"/>
          <w:i/>
          <w:color w:val="17365D" w:themeColor="text2" w:themeShade="BF"/>
          <w:kern w:val="1"/>
          <w:sz w:val="24"/>
          <w:szCs w:val="24"/>
        </w:rPr>
        <w:t>1.3. Ti</w:t>
      </w:r>
      <w:r w:rsidR="00A32B82" w:rsidRPr="00DF516C">
        <w:rPr>
          <w:rFonts w:ascii="Calibri" w:eastAsia="Calibri" w:hAnsi="Calibri" w:cs="Times New Roman"/>
          <w:i/>
          <w:color w:val="17365D" w:themeColor="text2" w:themeShade="BF"/>
          <w:kern w:val="1"/>
          <w:sz w:val="24"/>
          <w:szCs w:val="24"/>
        </w:rPr>
        <w:t>puri de activități – din prezentul ghid</w:t>
      </w:r>
      <w:r w:rsidR="00A32B82" w:rsidRPr="005307BF">
        <w:rPr>
          <w:rFonts w:ascii="Calibri" w:eastAsia="Calibri" w:hAnsi="Calibri" w:cs="Times New Roman"/>
          <w:color w:val="17365D" w:themeColor="text2" w:themeShade="BF"/>
          <w:kern w:val="1"/>
          <w:sz w:val="24"/>
          <w:szCs w:val="24"/>
        </w:rPr>
        <w:t xml:space="preserve">) </w:t>
      </w:r>
      <w:r w:rsidR="00D16D82" w:rsidRPr="00FF5068">
        <w:rPr>
          <w:rFonts w:ascii="Calibri" w:hAnsi="Calibri"/>
          <w:color w:val="17365D" w:themeColor="text2" w:themeShade="BF"/>
          <w:sz w:val="24"/>
          <w:szCs w:val="24"/>
        </w:rPr>
        <w:t>după</w:t>
      </w:r>
      <w:r w:rsidR="00025CC5" w:rsidRPr="00FF5068">
        <w:rPr>
          <w:rFonts w:ascii="Calibri" w:hAnsi="Calibri"/>
          <w:color w:val="17365D" w:themeColor="text2" w:themeShade="BF"/>
          <w:sz w:val="24"/>
          <w:szCs w:val="24"/>
        </w:rPr>
        <w:t xml:space="preserve"> cum </w:t>
      </w:r>
      <w:r w:rsidR="00D16D82" w:rsidRPr="00D10DD1">
        <w:rPr>
          <w:rFonts w:ascii="Calibri" w:hAnsi="Calibri"/>
          <w:color w:val="17365D" w:themeColor="text2" w:themeShade="BF"/>
          <w:sz w:val="24"/>
          <w:szCs w:val="24"/>
        </w:rPr>
        <w:t>urmează</w:t>
      </w:r>
      <w:r w:rsidR="002E63FD" w:rsidRPr="00426DA1">
        <w:rPr>
          <w:rFonts w:ascii="Calibri" w:hAnsi="Calibri"/>
          <w:color w:val="17365D" w:themeColor="text2" w:themeShade="BF"/>
          <w:sz w:val="24"/>
          <w:szCs w:val="24"/>
        </w:rPr>
        <w:t xml:space="preserve">: </w:t>
      </w:r>
    </w:p>
    <w:p w14:paraId="4BF6EB54" w14:textId="6D484BAC" w:rsidR="005F279E" w:rsidRPr="00353D68" w:rsidRDefault="005F279E" w:rsidP="00413C8C">
      <w:pPr>
        <w:numPr>
          <w:ilvl w:val="0"/>
          <w:numId w:val="20"/>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activități/ sub</w:t>
      </w:r>
      <w:r w:rsidR="00DA5D68"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 xml:space="preserve">activități în domeniul educației </w:t>
      </w:r>
      <w:r w:rsidRPr="00353D68">
        <w:rPr>
          <w:rFonts w:ascii="Calibri" w:hAnsi="Calibri"/>
          <w:i/>
          <w:color w:val="17365D" w:themeColor="text2" w:themeShade="BF"/>
          <w:sz w:val="24"/>
          <w:szCs w:val="24"/>
        </w:rPr>
        <w:t>(</w:t>
      </w:r>
      <w:r w:rsidR="0061266C" w:rsidRPr="00353D68">
        <w:rPr>
          <w:rFonts w:ascii="Calibri" w:hAnsi="Calibri"/>
          <w:i/>
          <w:color w:val="17365D" w:themeColor="text2" w:themeShade="BF"/>
          <w:sz w:val="24"/>
          <w:szCs w:val="24"/>
        </w:rPr>
        <w:t>de exemplu</w:t>
      </w:r>
      <w:r w:rsidRPr="00353D68">
        <w:rPr>
          <w:rFonts w:ascii="Calibri" w:hAnsi="Calibri"/>
          <w:i/>
          <w:color w:val="17365D" w:themeColor="text2" w:themeShade="BF"/>
          <w:sz w:val="24"/>
          <w:szCs w:val="24"/>
        </w:rPr>
        <w:t xml:space="preserve"> educația timpurie de nivel ante-preșcolar și preșcolar, învățământ primar și secundar, inclusiv a doua șansă şi reducer</w:t>
      </w:r>
      <w:r w:rsidR="00FA4F92" w:rsidRPr="00353D68">
        <w:rPr>
          <w:rFonts w:ascii="Calibri" w:hAnsi="Calibri"/>
          <w:i/>
          <w:color w:val="17365D" w:themeColor="text2" w:themeShade="BF"/>
          <w:sz w:val="24"/>
          <w:szCs w:val="24"/>
        </w:rPr>
        <w:t>ea părăsirii timpurii a școlii)</w:t>
      </w:r>
      <w:r w:rsidR="00DA5D68"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aplicantul va alege din sub</w:t>
      </w:r>
      <w:r w:rsidR="00BC40AF" w:rsidRPr="00353D68">
        <w:rPr>
          <w:rFonts w:ascii="Calibri" w:hAnsi="Calibri"/>
          <w:color w:val="17365D" w:themeColor="text2" w:themeShade="BF"/>
          <w:sz w:val="24"/>
          <w:szCs w:val="24"/>
        </w:rPr>
        <w:t>-</w:t>
      </w:r>
      <w:r w:rsidRPr="00353D68">
        <w:rPr>
          <w:rFonts w:ascii="Calibri" w:hAnsi="Calibri"/>
          <w:color w:val="17365D" w:themeColor="text2" w:themeShade="BF"/>
          <w:sz w:val="24"/>
          <w:szCs w:val="24"/>
        </w:rPr>
        <w:t>activitățile</w:t>
      </w:r>
      <w:r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 xml:space="preserve">de educație pe cele care răspund nevoilor </w:t>
      </w:r>
      <w:r w:rsidR="00026066" w:rsidRPr="00353D68">
        <w:rPr>
          <w:rFonts w:ascii="Calibri" w:hAnsi="Calibri"/>
          <w:color w:val="17365D" w:themeColor="text2" w:themeShade="BF"/>
          <w:sz w:val="24"/>
          <w:szCs w:val="24"/>
        </w:rPr>
        <w:t xml:space="preserve">individuale ale persoanelor din </w:t>
      </w:r>
      <w:r w:rsidRPr="00353D68">
        <w:rPr>
          <w:rFonts w:ascii="Calibri" w:hAnsi="Calibri"/>
          <w:color w:val="17365D" w:themeColor="text2" w:themeShade="BF"/>
          <w:sz w:val="24"/>
          <w:szCs w:val="24"/>
        </w:rPr>
        <w:t>grupul țintă</w:t>
      </w:r>
      <w:r w:rsidR="007C3D4C"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activitatea 1</w:t>
      </w:r>
      <w:r w:rsidRPr="00353D68">
        <w:rPr>
          <w:rFonts w:ascii="Calibri" w:hAnsi="Calibri"/>
          <w:i/>
          <w:color w:val="17365D" w:themeColor="text2" w:themeShade="BF"/>
          <w:sz w:val="24"/>
          <w:szCs w:val="24"/>
        </w:rPr>
        <w:t xml:space="preserve"> (1.3. Tipuri de activități – din prezentul ghid);</w:t>
      </w:r>
    </w:p>
    <w:p w14:paraId="5AAEE11D" w14:textId="5B2209ED" w:rsidR="002E63FD" w:rsidRPr="00353D68" w:rsidRDefault="005F279E" w:rsidP="00413C8C">
      <w:pPr>
        <w:numPr>
          <w:ilvl w:val="0"/>
          <w:numId w:val="20"/>
        </w:num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activități/ sub</w:t>
      </w:r>
      <w:r w:rsidR="00DA5D68"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 xml:space="preserve">activități </w:t>
      </w:r>
      <w:r w:rsidR="002E63FD" w:rsidRPr="00353D68">
        <w:rPr>
          <w:rFonts w:ascii="Calibri" w:hAnsi="Calibri"/>
          <w:b/>
          <w:color w:val="17365D" w:themeColor="text2" w:themeShade="BF"/>
          <w:sz w:val="24"/>
          <w:szCs w:val="24"/>
        </w:rPr>
        <w:t>în domeniul ocupării</w:t>
      </w:r>
      <w:r w:rsidRPr="00353D68">
        <w:rPr>
          <w:rFonts w:ascii="Calibri" w:hAnsi="Calibri"/>
          <w:b/>
          <w:color w:val="17365D" w:themeColor="text2" w:themeShade="BF"/>
          <w:sz w:val="24"/>
          <w:szCs w:val="24"/>
        </w:rPr>
        <w:t xml:space="preserve"> forței de muncă</w:t>
      </w:r>
      <w:r w:rsidR="002E63FD" w:rsidRPr="00353D68">
        <w:rPr>
          <w:rFonts w:ascii="Calibri" w:hAnsi="Calibri"/>
          <w:color w:val="17365D" w:themeColor="text2" w:themeShade="BF"/>
          <w:sz w:val="24"/>
          <w:szCs w:val="24"/>
        </w:rPr>
        <w:t xml:space="preserve"> </w:t>
      </w:r>
      <w:r w:rsidR="002E63FD" w:rsidRPr="00353D68">
        <w:rPr>
          <w:rFonts w:ascii="Calibri" w:hAnsi="Calibri"/>
          <w:i/>
          <w:color w:val="17365D" w:themeColor="text2" w:themeShade="BF"/>
          <w:sz w:val="24"/>
          <w:szCs w:val="24"/>
        </w:rPr>
        <w:t>(</w:t>
      </w:r>
      <w:r w:rsidR="0061266C" w:rsidRPr="00353D68">
        <w:rPr>
          <w:rFonts w:ascii="Calibri" w:hAnsi="Calibri"/>
          <w:i/>
          <w:color w:val="17365D" w:themeColor="text2" w:themeShade="BF"/>
          <w:sz w:val="24"/>
          <w:szCs w:val="24"/>
        </w:rPr>
        <w:t>de exemplu</w:t>
      </w:r>
      <w:r w:rsidR="002E63FD" w:rsidRPr="00353D68">
        <w:rPr>
          <w:rFonts w:ascii="Calibri" w:hAnsi="Calibri"/>
          <w:i/>
          <w:color w:val="17365D" w:themeColor="text2" w:themeShade="BF"/>
          <w:sz w:val="24"/>
          <w:szCs w:val="24"/>
        </w:rPr>
        <w:t xml:space="preserve"> consiliere, orientare, formare profesională, evaluarea competențelor dobândite în sistem non-formal și informal, subvenționarea angajatorilor pentru angajarea persoanelor aparținând acestor categorii, participarea la programe de ucenicie și stagii, susținerea antreprenoriatului în cadrul comunității, inclusiv a ocupării pe cont-propriu etc</w:t>
      </w:r>
      <w:r w:rsidR="00BA1CF8" w:rsidRPr="00353D68">
        <w:rPr>
          <w:rFonts w:ascii="Calibri" w:hAnsi="Calibri"/>
          <w:i/>
          <w:color w:val="17365D" w:themeColor="text2" w:themeShade="BF"/>
          <w:sz w:val="24"/>
          <w:szCs w:val="24"/>
        </w:rPr>
        <w:t>.</w:t>
      </w:r>
      <w:r w:rsidR="002E63FD" w:rsidRPr="00353D68">
        <w:rPr>
          <w:rFonts w:ascii="Calibri" w:hAnsi="Calibri"/>
          <w:i/>
          <w:color w:val="17365D" w:themeColor="text2" w:themeShade="BF"/>
          <w:sz w:val="24"/>
          <w:szCs w:val="24"/>
        </w:rPr>
        <w:t>)</w:t>
      </w:r>
      <w:r w:rsidR="00DD7C0A" w:rsidRPr="00353D68">
        <w:rPr>
          <w:rFonts w:ascii="Calibri" w:hAnsi="Calibri"/>
          <w:i/>
          <w:color w:val="17365D" w:themeColor="text2" w:themeShade="BF"/>
          <w:sz w:val="24"/>
          <w:szCs w:val="24"/>
        </w:rPr>
        <w:t xml:space="preserve">; </w:t>
      </w:r>
      <w:r w:rsidR="00DD7C0A" w:rsidRPr="00353D68">
        <w:rPr>
          <w:rFonts w:ascii="Calibri" w:hAnsi="Calibri"/>
          <w:color w:val="17365D" w:themeColor="text2" w:themeShade="BF"/>
          <w:sz w:val="24"/>
          <w:szCs w:val="24"/>
        </w:rPr>
        <w:t xml:space="preserve">aplicantul va alege din </w:t>
      </w:r>
      <w:r w:rsidRPr="00353D68">
        <w:rPr>
          <w:rFonts w:ascii="Calibri" w:hAnsi="Calibri"/>
          <w:color w:val="17365D" w:themeColor="text2" w:themeShade="BF"/>
          <w:sz w:val="24"/>
          <w:szCs w:val="24"/>
        </w:rPr>
        <w:t>sub</w:t>
      </w:r>
      <w:r w:rsidR="00DA5D68" w:rsidRPr="00353D68">
        <w:rPr>
          <w:rFonts w:ascii="Calibri" w:hAnsi="Calibri"/>
          <w:color w:val="17365D" w:themeColor="text2" w:themeShade="BF"/>
          <w:sz w:val="24"/>
          <w:szCs w:val="24"/>
        </w:rPr>
        <w:t>-</w:t>
      </w:r>
      <w:r w:rsidRPr="00353D68">
        <w:rPr>
          <w:rFonts w:ascii="Calibri" w:hAnsi="Calibri"/>
          <w:color w:val="17365D" w:themeColor="text2" w:themeShade="BF"/>
          <w:sz w:val="24"/>
          <w:szCs w:val="24"/>
        </w:rPr>
        <w:t>activitățile</w:t>
      </w:r>
      <w:r w:rsidRPr="00353D68">
        <w:rPr>
          <w:rFonts w:ascii="Calibri" w:hAnsi="Calibri"/>
          <w:b/>
          <w:color w:val="17365D" w:themeColor="text2" w:themeShade="BF"/>
          <w:sz w:val="24"/>
          <w:szCs w:val="24"/>
        </w:rPr>
        <w:t xml:space="preserve"> </w:t>
      </w:r>
      <w:r w:rsidR="00DD7C0A" w:rsidRPr="00353D68">
        <w:rPr>
          <w:rFonts w:ascii="Calibri" w:hAnsi="Calibri"/>
          <w:color w:val="17365D" w:themeColor="text2" w:themeShade="BF"/>
          <w:sz w:val="24"/>
          <w:szCs w:val="24"/>
        </w:rPr>
        <w:t xml:space="preserve">de ocupare pe cele care răspund nevoilor </w:t>
      </w:r>
      <w:r w:rsidR="00026066" w:rsidRPr="00353D68">
        <w:rPr>
          <w:rFonts w:ascii="Calibri" w:hAnsi="Calibri"/>
          <w:color w:val="17365D" w:themeColor="text2" w:themeShade="BF"/>
          <w:sz w:val="24"/>
          <w:szCs w:val="24"/>
        </w:rPr>
        <w:t>individuale ale persoanelor din grupul</w:t>
      </w:r>
      <w:r w:rsidR="00DD7C0A" w:rsidRPr="00353D68">
        <w:rPr>
          <w:rFonts w:ascii="Calibri" w:hAnsi="Calibri"/>
          <w:color w:val="17365D" w:themeColor="text2" w:themeShade="BF"/>
          <w:sz w:val="24"/>
          <w:szCs w:val="24"/>
        </w:rPr>
        <w:t xml:space="preserve"> țintă</w:t>
      </w:r>
      <w:r w:rsidR="002E63FD" w:rsidRPr="00353D68">
        <w:rPr>
          <w:rFonts w:ascii="Calibri" w:hAnsi="Calibri"/>
          <w:color w:val="17365D" w:themeColor="text2" w:themeShade="BF"/>
          <w:sz w:val="24"/>
          <w:szCs w:val="24"/>
        </w:rPr>
        <w:t xml:space="preserve"> – activitățile </w:t>
      </w:r>
      <w:r w:rsidR="00827A87" w:rsidRPr="00353D68">
        <w:rPr>
          <w:rFonts w:ascii="Calibri" w:hAnsi="Calibri"/>
          <w:color w:val="17365D" w:themeColor="text2" w:themeShade="BF"/>
          <w:sz w:val="24"/>
          <w:szCs w:val="24"/>
        </w:rPr>
        <w:t>2</w:t>
      </w:r>
      <w:r w:rsidR="002E63FD" w:rsidRPr="00353D68">
        <w:rPr>
          <w:rFonts w:ascii="Calibri" w:hAnsi="Calibri"/>
          <w:color w:val="17365D" w:themeColor="text2" w:themeShade="BF"/>
          <w:sz w:val="24"/>
          <w:szCs w:val="24"/>
        </w:rPr>
        <w:t xml:space="preserve"> și </w:t>
      </w:r>
      <w:r w:rsidR="00827A87" w:rsidRPr="00353D68">
        <w:rPr>
          <w:rFonts w:ascii="Calibri" w:hAnsi="Calibri"/>
          <w:color w:val="17365D" w:themeColor="text2" w:themeShade="BF"/>
          <w:sz w:val="24"/>
          <w:szCs w:val="24"/>
        </w:rPr>
        <w:t>3</w:t>
      </w:r>
      <w:r w:rsidR="002E63FD" w:rsidRPr="00353D68">
        <w:rPr>
          <w:rFonts w:ascii="Calibri" w:eastAsia="Calibri" w:hAnsi="Calibri" w:cs="Times New Roman"/>
          <w:color w:val="17365D" w:themeColor="text2" w:themeShade="BF"/>
          <w:kern w:val="1"/>
          <w:sz w:val="24"/>
          <w:szCs w:val="24"/>
        </w:rPr>
        <w:t xml:space="preserve"> </w:t>
      </w:r>
      <w:r w:rsidR="002E63FD" w:rsidRPr="00353D68">
        <w:rPr>
          <w:rFonts w:ascii="Calibri" w:eastAsia="Calibri" w:hAnsi="Calibri" w:cs="Times New Roman"/>
          <w:i/>
          <w:color w:val="17365D" w:themeColor="text2" w:themeShade="BF"/>
          <w:kern w:val="1"/>
          <w:sz w:val="24"/>
          <w:szCs w:val="24"/>
        </w:rPr>
        <w:t>(1.3. Tipuri de activități – din prezentul ghid);</w:t>
      </w:r>
    </w:p>
    <w:p w14:paraId="01FEE916" w14:textId="77777777" w:rsidR="005F279E" w:rsidRPr="00353D68" w:rsidRDefault="005F279E" w:rsidP="00413C8C">
      <w:pPr>
        <w:numPr>
          <w:ilvl w:val="0"/>
          <w:numId w:val="20"/>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activități/ sub</w:t>
      </w:r>
      <w:r w:rsidR="00DA5D68"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activități în domeniul dezvoltării/ furnizării de servicii (sociale/ medicale/ medico-sociale)</w:t>
      </w:r>
      <w:r w:rsidRPr="00353D68">
        <w:rPr>
          <w:rFonts w:ascii="Calibri" w:hAnsi="Calibri"/>
          <w:i/>
          <w:color w:val="17365D" w:themeColor="text2" w:themeShade="BF"/>
          <w:sz w:val="24"/>
          <w:szCs w:val="24"/>
        </w:rPr>
        <w:t xml:space="preserve"> – </w:t>
      </w:r>
      <w:r w:rsidRPr="00353D68">
        <w:rPr>
          <w:rFonts w:ascii="Calibri" w:hAnsi="Calibri"/>
          <w:color w:val="17365D" w:themeColor="text2" w:themeShade="BF"/>
          <w:sz w:val="24"/>
          <w:szCs w:val="24"/>
        </w:rPr>
        <w:t>activitatea 4</w:t>
      </w:r>
      <w:r w:rsidRPr="00353D68">
        <w:rPr>
          <w:rFonts w:ascii="Calibri" w:hAnsi="Calibri"/>
          <w:i/>
          <w:color w:val="17365D" w:themeColor="text2" w:themeShade="BF"/>
          <w:sz w:val="24"/>
          <w:szCs w:val="24"/>
        </w:rPr>
        <w:t xml:space="preserve"> (1.3. Tipuri de activități – din prezentul ghid);</w:t>
      </w:r>
    </w:p>
    <w:p w14:paraId="2B409269" w14:textId="77777777" w:rsidR="005F279E" w:rsidRPr="00353D68" w:rsidRDefault="005F279E" w:rsidP="00413C8C">
      <w:pPr>
        <w:numPr>
          <w:ilvl w:val="0"/>
          <w:numId w:val="20"/>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activități/ sub</w:t>
      </w:r>
      <w:r w:rsidR="00DA5D68"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activități în domeniul îmbunătățirii condițiilor de locuit (inclusiv reabilitarea locuințelor și/ sau legalizarea asigurării de utilități)</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activitatea 5</w:t>
      </w:r>
      <w:r w:rsidRPr="00353D68">
        <w:rPr>
          <w:rFonts w:ascii="Calibri" w:hAnsi="Calibri"/>
          <w:i/>
          <w:color w:val="17365D" w:themeColor="text2" w:themeShade="BF"/>
          <w:sz w:val="24"/>
          <w:szCs w:val="24"/>
        </w:rPr>
        <w:t xml:space="preserve"> (1.3. Tipuri de activități – din prezentul ghid);</w:t>
      </w:r>
    </w:p>
    <w:p w14:paraId="673DA06F" w14:textId="77777777" w:rsidR="005F279E" w:rsidRPr="00353D68" w:rsidRDefault="005F279E" w:rsidP="00413C8C">
      <w:pPr>
        <w:numPr>
          <w:ilvl w:val="0"/>
          <w:numId w:val="20"/>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activități/ sub</w:t>
      </w:r>
      <w:r w:rsidR="00DA5D68"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activități în domeniul acordării de asistență juridică pentru reglementări acte</w:t>
      </w:r>
      <w:r w:rsidR="00EC72EC" w:rsidRPr="00353D68">
        <w:rPr>
          <w:rFonts w:ascii="Calibri" w:hAnsi="Calibri"/>
          <w:b/>
          <w:color w:val="17365D" w:themeColor="text2" w:themeShade="BF"/>
          <w:sz w:val="24"/>
          <w:szCs w:val="24"/>
        </w:rPr>
        <w:t xml:space="preserve"> - </w:t>
      </w:r>
      <w:r w:rsidR="00EC72EC" w:rsidRPr="00353D68">
        <w:rPr>
          <w:rFonts w:ascii="Calibri" w:hAnsi="Calibri"/>
          <w:color w:val="17365D" w:themeColor="text2" w:themeShade="BF"/>
          <w:sz w:val="24"/>
          <w:szCs w:val="24"/>
        </w:rPr>
        <w:t xml:space="preserve"> dacă este cazul</w:t>
      </w:r>
      <w:r w:rsidRPr="00353D68">
        <w:rPr>
          <w:rFonts w:ascii="Calibri" w:hAnsi="Calibri"/>
          <w:color w:val="17365D" w:themeColor="text2" w:themeShade="BF"/>
          <w:sz w:val="24"/>
          <w:szCs w:val="24"/>
        </w:rPr>
        <w:t>;</w:t>
      </w:r>
      <w:r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 xml:space="preserve">aplicantul va alege din </w:t>
      </w:r>
      <w:r w:rsidR="00BC40AF" w:rsidRPr="00353D68">
        <w:rPr>
          <w:rFonts w:ascii="Calibri" w:hAnsi="Calibri"/>
          <w:color w:val="17365D" w:themeColor="text2" w:themeShade="BF"/>
          <w:sz w:val="24"/>
          <w:szCs w:val="24"/>
        </w:rPr>
        <w:t>aceste măsuri</w:t>
      </w:r>
      <w:r w:rsidRPr="00353D68">
        <w:rPr>
          <w:rFonts w:ascii="Calibri" w:hAnsi="Calibri"/>
          <w:color w:val="17365D" w:themeColor="text2" w:themeShade="BF"/>
          <w:sz w:val="24"/>
          <w:szCs w:val="24"/>
        </w:rPr>
        <w:t xml:space="preserve"> pe cele care răspund nevoilor </w:t>
      </w:r>
      <w:r w:rsidR="00026066" w:rsidRPr="00353D68">
        <w:rPr>
          <w:rFonts w:ascii="Calibri" w:hAnsi="Calibri"/>
          <w:color w:val="17365D" w:themeColor="text2" w:themeShade="BF"/>
          <w:sz w:val="24"/>
          <w:szCs w:val="24"/>
        </w:rPr>
        <w:t xml:space="preserve">individuale ale persoanelor din </w:t>
      </w:r>
      <w:r w:rsidRPr="00353D68">
        <w:rPr>
          <w:rFonts w:ascii="Calibri" w:hAnsi="Calibri"/>
          <w:color w:val="17365D" w:themeColor="text2" w:themeShade="BF"/>
          <w:sz w:val="24"/>
          <w:szCs w:val="24"/>
        </w:rPr>
        <w:t xml:space="preserve">grupul țintă </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activitatea 6</w:t>
      </w:r>
      <w:r w:rsidRPr="00353D68">
        <w:rPr>
          <w:rFonts w:ascii="Calibri" w:hAnsi="Calibri"/>
          <w:i/>
          <w:color w:val="17365D" w:themeColor="text2" w:themeShade="BF"/>
          <w:sz w:val="24"/>
          <w:szCs w:val="24"/>
        </w:rPr>
        <w:t xml:space="preserve"> (1.3. Tipuri de activități – din prezentul ghid);</w:t>
      </w:r>
    </w:p>
    <w:p w14:paraId="390C2B86" w14:textId="055A658C" w:rsidR="000D5EFC" w:rsidRPr="00353D68" w:rsidRDefault="000D5EFC"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lastRenderedPageBreak/>
        <w:t>În contextul acestui apel de proiecte se recomandă ca elementul de referință pentru identificarea nevoilor și pentru măsurile propuse să fie gospodăria (totalitatea persoanelor aparținând aceleiași familii care împart aceeași locuință).</w:t>
      </w:r>
    </w:p>
    <w:bookmarkEnd w:id="3"/>
    <w:p w14:paraId="0159A13F" w14:textId="73000278" w:rsidR="00112094" w:rsidRPr="00353D68" w:rsidRDefault="00112094" w:rsidP="0027120D">
      <w:pPr>
        <w:spacing w:before="120" w:after="120" w:line="240" w:lineRule="auto"/>
        <w:jc w:val="both"/>
        <w:rPr>
          <w:rFonts w:ascii="Calibri" w:hAnsi="Calibri"/>
          <w:b/>
          <w:color w:val="17365D" w:themeColor="text2" w:themeShade="BF"/>
          <w:sz w:val="24"/>
          <w:szCs w:val="24"/>
        </w:rPr>
      </w:pPr>
      <w:r w:rsidRPr="00353D68">
        <w:rPr>
          <w:rFonts w:ascii="Calibri" w:hAnsi="Calibri"/>
          <w:b/>
          <w:color w:val="17365D" w:themeColor="text2" w:themeShade="BF"/>
          <w:sz w:val="24"/>
          <w:szCs w:val="24"/>
        </w:rPr>
        <w:t>Nu vor fi acceptate la finanțare proiectele care nu prevăd intervenții integrate în măsură să țină seama de toate nevoile comunității/ zonei marginalizate, astfel de proiecte fiind eligibile în cadrul celorlalte axe prioritare ale POCU (AP 1-3 – Ocupare; AP 6 – Educație), care pun accent pe abordări sectoriale.</w:t>
      </w:r>
    </w:p>
    <w:p w14:paraId="6ECB89E5" w14:textId="77777777" w:rsidR="00BE75B4" w:rsidRPr="00353D68" w:rsidRDefault="00BE75B4" w:rsidP="0027120D">
      <w:pPr>
        <w:pStyle w:val="Listparagraf"/>
        <w:spacing w:before="120" w:after="120" w:line="240" w:lineRule="auto"/>
        <w:ind w:left="644"/>
        <w:contextualSpacing w:val="0"/>
        <w:jc w:val="both"/>
        <w:rPr>
          <w:rFonts w:ascii="Calibri" w:hAnsi="Calibri"/>
          <w:bCs/>
          <w:sz w:val="24"/>
          <w:szCs w:val="24"/>
        </w:rPr>
      </w:pPr>
    </w:p>
    <w:p w14:paraId="1175F906" w14:textId="77777777" w:rsidR="000331B2" w:rsidRPr="00353D68" w:rsidRDefault="00414DC2"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9" w:name="_Toc448927575"/>
      <w:r w:rsidRPr="00353D68">
        <w:rPr>
          <w:rFonts w:ascii="Calibri" w:eastAsia="Calibri" w:hAnsi="Calibri" w:cs="Times New Roman"/>
          <w:b/>
          <w:color w:val="17365D" w:themeColor="text2" w:themeShade="BF"/>
          <w:sz w:val="24"/>
          <w:szCs w:val="24"/>
        </w:rPr>
        <w:t xml:space="preserve">1.1. </w:t>
      </w:r>
      <w:r w:rsidR="000331B2" w:rsidRPr="00353D68">
        <w:rPr>
          <w:rFonts w:ascii="Calibri" w:eastAsia="Calibri" w:hAnsi="Calibri" w:cs="Times New Roman"/>
          <w:b/>
          <w:color w:val="17365D" w:themeColor="text2" w:themeShade="BF"/>
          <w:sz w:val="24"/>
          <w:szCs w:val="24"/>
        </w:rPr>
        <w:t>Axa prioritară, prioritatea de investiții, obiectiv specific</w:t>
      </w:r>
      <w:r w:rsidR="00CB1976" w:rsidRPr="00353D68">
        <w:rPr>
          <w:rFonts w:ascii="Calibri" w:eastAsia="Calibri" w:hAnsi="Calibri" w:cs="Times New Roman"/>
          <w:b/>
          <w:color w:val="17365D" w:themeColor="text2" w:themeShade="BF"/>
          <w:sz w:val="24"/>
          <w:szCs w:val="24"/>
        </w:rPr>
        <w:t>, rezultat așteptat</w:t>
      </w:r>
      <w:bookmarkEnd w:id="9"/>
    </w:p>
    <w:p w14:paraId="75DF2522" w14:textId="52C95644" w:rsidR="000331B2" w:rsidRPr="00353D68" w:rsidRDefault="000331B2" w:rsidP="0027120D">
      <w:pPr>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color w:val="17365D" w:themeColor="text2" w:themeShade="BF"/>
          <w:sz w:val="24"/>
          <w:szCs w:val="24"/>
        </w:rPr>
        <w:t xml:space="preserve">Pentru a obține finanțare în cadrul </w:t>
      </w:r>
      <w:r w:rsidR="0090141F">
        <w:rPr>
          <w:rFonts w:ascii="Calibri" w:eastAsia="Calibri" w:hAnsi="Calibri" w:cs="Times New Roman"/>
          <w:color w:val="17365D" w:themeColor="text2" w:themeShade="BF"/>
          <w:sz w:val="24"/>
          <w:szCs w:val="24"/>
        </w:rPr>
        <w:t>prezentului apel de proiecte</w:t>
      </w:r>
      <w:r w:rsidRPr="00353D68">
        <w:rPr>
          <w:rFonts w:ascii="Calibri" w:eastAsia="Calibri" w:hAnsi="Calibri" w:cs="Times New Roman"/>
          <w:color w:val="17365D" w:themeColor="text2" w:themeShade="BF"/>
          <w:sz w:val="24"/>
          <w:szCs w:val="24"/>
        </w:rPr>
        <w:t xml:space="preserve">, </w:t>
      </w:r>
      <w:r w:rsidR="00D57094">
        <w:rPr>
          <w:rFonts w:ascii="Calibri" w:eastAsia="Calibri" w:hAnsi="Calibri" w:cs="Times New Roman"/>
          <w:color w:val="17365D" w:themeColor="text2" w:themeShade="BF"/>
          <w:sz w:val="24"/>
          <w:szCs w:val="24"/>
        </w:rPr>
        <w:t>cererile de finanțare</w:t>
      </w:r>
      <w:r w:rsidR="002E63FD"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color w:val="17365D" w:themeColor="text2" w:themeShade="BF"/>
          <w:sz w:val="24"/>
          <w:szCs w:val="24"/>
        </w:rPr>
        <w:t>trebuie să se încadreze în:</w:t>
      </w:r>
    </w:p>
    <w:p w14:paraId="0CA06DE9" w14:textId="77777777" w:rsidR="000331B2" w:rsidRPr="00353D68" w:rsidRDefault="000331B2" w:rsidP="0027120D">
      <w:pPr>
        <w:numPr>
          <w:ilvl w:val="0"/>
          <w:numId w:val="3"/>
        </w:numPr>
        <w:suppressAutoHyphens/>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Axa prioritară 4:</w:t>
      </w:r>
      <w:r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i/>
          <w:color w:val="17365D" w:themeColor="text2" w:themeShade="BF"/>
          <w:sz w:val="24"/>
          <w:szCs w:val="24"/>
        </w:rPr>
        <w:t>Incluziunea socială și combaterea sărăciei</w:t>
      </w:r>
    </w:p>
    <w:p w14:paraId="01A52E22" w14:textId="77777777" w:rsidR="000331B2" w:rsidRPr="00353D68" w:rsidRDefault="000331B2" w:rsidP="0027120D">
      <w:pPr>
        <w:numPr>
          <w:ilvl w:val="0"/>
          <w:numId w:val="3"/>
        </w:numPr>
        <w:suppressAutoHyphens/>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Obiectivul tematic 9:</w:t>
      </w:r>
      <w:r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bCs/>
          <w:i/>
          <w:iCs/>
          <w:color w:val="17365D" w:themeColor="text2" w:themeShade="BF"/>
          <w:sz w:val="24"/>
          <w:szCs w:val="24"/>
        </w:rPr>
        <w:t>Promovarea incluziunii sociale</w:t>
      </w:r>
      <w:r w:rsidRPr="00353D68">
        <w:rPr>
          <w:rFonts w:ascii="Calibri" w:eastAsia="Calibri" w:hAnsi="Calibri" w:cs="Times New Roman"/>
          <w:i/>
          <w:iCs/>
          <w:color w:val="17365D" w:themeColor="text2" w:themeShade="BF"/>
          <w:sz w:val="24"/>
          <w:szCs w:val="24"/>
        </w:rPr>
        <w:t>,</w:t>
      </w:r>
      <w:r w:rsidRPr="00353D68">
        <w:rPr>
          <w:rFonts w:ascii="Calibri" w:eastAsia="Calibri" w:hAnsi="Calibri" w:cs="Times New Roman"/>
          <w:bCs/>
          <w:i/>
          <w:iCs/>
          <w:color w:val="17365D" w:themeColor="text2" w:themeShade="BF"/>
          <w:sz w:val="24"/>
          <w:szCs w:val="24"/>
        </w:rPr>
        <w:t xml:space="preserve"> combaterea sărăciei și a oricărei discriminări</w:t>
      </w:r>
      <w:r w:rsidRPr="00353D68">
        <w:rPr>
          <w:rFonts w:ascii="Calibri" w:eastAsia="Calibri" w:hAnsi="Calibri" w:cs="Times New Roman"/>
          <w:i/>
          <w:iCs/>
          <w:color w:val="17365D" w:themeColor="text2" w:themeShade="BF"/>
          <w:sz w:val="24"/>
          <w:szCs w:val="24"/>
        </w:rPr>
        <w:t>”</w:t>
      </w:r>
      <w:r w:rsidRPr="00353D68">
        <w:rPr>
          <w:rFonts w:ascii="Calibri" w:eastAsia="Calibri" w:hAnsi="Calibri" w:cs="Times New Roman"/>
          <w:color w:val="17365D" w:themeColor="text2" w:themeShade="BF"/>
          <w:sz w:val="24"/>
          <w:szCs w:val="24"/>
        </w:rPr>
        <w:t xml:space="preserve"> (Regulamentul (UE) nr. 1304/2013, </w:t>
      </w:r>
      <w:proofErr w:type="spellStart"/>
      <w:r w:rsidRPr="00353D68">
        <w:rPr>
          <w:rFonts w:ascii="Calibri" w:eastAsia="Calibri" w:hAnsi="Calibri" w:cs="Times New Roman"/>
          <w:color w:val="17365D" w:themeColor="text2" w:themeShade="BF"/>
          <w:sz w:val="24"/>
          <w:szCs w:val="24"/>
        </w:rPr>
        <w:t>art</w:t>
      </w:r>
      <w:proofErr w:type="spellEnd"/>
      <w:r w:rsidRPr="00353D68">
        <w:rPr>
          <w:rFonts w:ascii="Calibri" w:eastAsia="Calibri" w:hAnsi="Calibri" w:cs="Times New Roman"/>
          <w:color w:val="17365D" w:themeColor="text2" w:themeShade="BF"/>
          <w:sz w:val="24"/>
          <w:szCs w:val="24"/>
        </w:rPr>
        <w:t xml:space="preserve"> 3, alin 1, a)</w:t>
      </w:r>
    </w:p>
    <w:p w14:paraId="38E78174" w14:textId="77777777" w:rsidR="000331B2" w:rsidRPr="00353D68" w:rsidRDefault="000331B2" w:rsidP="0027120D">
      <w:pPr>
        <w:numPr>
          <w:ilvl w:val="0"/>
          <w:numId w:val="3"/>
        </w:numPr>
        <w:suppressAutoHyphens/>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Prioritatea de investiții 9.ii</w:t>
      </w:r>
      <w:r w:rsidRPr="00353D68">
        <w:rPr>
          <w:rFonts w:ascii="Calibri" w:eastAsia="Calibri" w:hAnsi="Calibri" w:cs="Times New Roman"/>
          <w:color w:val="17365D" w:themeColor="text2" w:themeShade="BF"/>
          <w:sz w:val="24"/>
          <w:szCs w:val="24"/>
        </w:rPr>
        <w:t xml:space="preserve"> </w:t>
      </w:r>
      <w:r w:rsidRPr="00353D68">
        <w:rPr>
          <w:rFonts w:ascii="Calibri" w:eastAsia="Calibri" w:hAnsi="Calibri"/>
          <w:i/>
          <w:color w:val="17365D" w:themeColor="text2" w:themeShade="BF"/>
          <w:kern w:val="1"/>
          <w:sz w:val="24"/>
          <w:szCs w:val="24"/>
        </w:rPr>
        <w:t>Integrarea socio-economică a comunită</w:t>
      </w:r>
      <w:r w:rsidRPr="00353D68">
        <w:rPr>
          <w:rFonts w:ascii="Calibri" w:eastAsia="Calibri" w:hAnsi="Calibri" w:cs="Times New Roman"/>
          <w:i/>
          <w:color w:val="17365D" w:themeColor="text2" w:themeShade="BF"/>
          <w:kern w:val="1"/>
          <w:sz w:val="24"/>
          <w:szCs w:val="24"/>
        </w:rPr>
        <w:t>ț</w:t>
      </w:r>
      <w:r w:rsidRPr="00353D68">
        <w:rPr>
          <w:rFonts w:ascii="Calibri" w:eastAsia="Calibri" w:hAnsi="Calibri"/>
          <w:i/>
          <w:color w:val="17365D" w:themeColor="text2" w:themeShade="BF"/>
          <w:kern w:val="1"/>
          <w:sz w:val="24"/>
          <w:szCs w:val="24"/>
        </w:rPr>
        <w:t>ilor marginalizate, cum ar fi romii</w:t>
      </w:r>
      <w:r w:rsidRPr="00353D68">
        <w:rPr>
          <w:rFonts w:ascii="Calibri" w:eastAsia="Calibri" w:hAnsi="Calibri" w:cs="Times New Roman"/>
          <w:i/>
          <w:color w:val="17365D" w:themeColor="text2" w:themeShade="BF"/>
          <w:sz w:val="24"/>
          <w:szCs w:val="24"/>
        </w:rPr>
        <w:t>.</w:t>
      </w:r>
      <w:r w:rsidRPr="00353D68">
        <w:rPr>
          <w:rFonts w:ascii="Calibri" w:eastAsia="Calibri" w:hAnsi="Calibri" w:cs="Times New Roman"/>
          <w:color w:val="17365D" w:themeColor="text2" w:themeShade="BF"/>
          <w:sz w:val="24"/>
          <w:szCs w:val="24"/>
        </w:rPr>
        <w:t xml:space="preserve"> (Regulamentul (UE) nr. 1304/2013, art. 3, alin 1, a)</w:t>
      </w:r>
    </w:p>
    <w:p w14:paraId="245E1456" w14:textId="77777777" w:rsidR="000331B2" w:rsidRPr="00353D68" w:rsidRDefault="000331B2" w:rsidP="0027120D">
      <w:pPr>
        <w:numPr>
          <w:ilvl w:val="0"/>
          <w:numId w:val="3"/>
        </w:numPr>
        <w:suppressAutoHyphens/>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Obiectiv specific</w:t>
      </w:r>
    </w:p>
    <w:p w14:paraId="483EFA56" w14:textId="7E3EBE7E" w:rsidR="000331B2" w:rsidRPr="00353D68" w:rsidRDefault="000331B2" w:rsidP="0027120D">
      <w:pPr>
        <w:spacing w:before="120" w:after="120" w:line="240" w:lineRule="auto"/>
        <w:jc w:val="both"/>
        <w:rPr>
          <w:rFonts w:ascii="Calibri" w:eastAsia="Calibri" w:hAnsi="Calibri"/>
          <w:color w:val="17365D" w:themeColor="text2" w:themeShade="BF"/>
          <w:kern w:val="1"/>
          <w:sz w:val="24"/>
          <w:szCs w:val="24"/>
        </w:rPr>
      </w:pPr>
      <w:r w:rsidRPr="00353D68">
        <w:rPr>
          <w:rFonts w:ascii="Calibri" w:eastAsia="Calibri" w:hAnsi="Calibri" w:cs="Times New Roman"/>
          <w:color w:val="17365D" w:themeColor="text2" w:themeShade="BF"/>
          <w:sz w:val="24"/>
          <w:szCs w:val="24"/>
        </w:rPr>
        <w:t xml:space="preserve">În cadrul </w:t>
      </w:r>
      <w:r w:rsidR="0090141F">
        <w:rPr>
          <w:rFonts w:ascii="Calibri" w:eastAsia="Calibri" w:hAnsi="Calibri" w:cs="Times New Roman"/>
          <w:color w:val="17365D" w:themeColor="text2" w:themeShade="BF"/>
          <w:sz w:val="24"/>
          <w:szCs w:val="24"/>
        </w:rPr>
        <w:t>prezentului apel de proiecte</w:t>
      </w:r>
      <w:r w:rsidRPr="00353D68">
        <w:rPr>
          <w:rFonts w:ascii="Calibri" w:eastAsia="Calibri" w:hAnsi="Calibri" w:cs="Times New Roman"/>
          <w:color w:val="17365D" w:themeColor="text2" w:themeShade="BF"/>
          <w:sz w:val="24"/>
          <w:szCs w:val="24"/>
        </w:rPr>
        <w:t xml:space="preserve"> este vizat un singur </w:t>
      </w:r>
      <w:r w:rsidR="002E63FD" w:rsidRPr="00353D68">
        <w:rPr>
          <w:rFonts w:ascii="Calibri" w:eastAsia="Calibri" w:hAnsi="Calibri" w:cs="Times New Roman"/>
          <w:color w:val="17365D" w:themeColor="text2" w:themeShade="BF"/>
          <w:sz w:val="24"/>
          <w:szCs w:val="24"/>
        </w:rPr>
        <w:t xml:space="preserve">obiectiv specific, respectiv </w:t>
      </w:r>
      <w:r w:rsidR="002E63FD" w:rsidRPr="00353D68">
        <w:rPr>
          <w:rFonts w:ascii="Calibri" w:eastAsia="Calibri" w:hAnsi="Calibri" w:cs="Times New Roman"/>
          <w:b/>
          <w:color w:val="17365D" w:themeColor="text2" w:themeShade="BF"/>
          <w:sz w:val="24"/>
          <w:szCs w:val="24"/>
        </w:rPr>
        <w:t xml:space="preserve">Obiectivul specific </w:t>
      </w:r>
      <w:r w:rsidR="00A4680F">
        <w:rPr>
          <w:rFonts w:ascii="Calibri" w:eastAsia="Calibri" w:hAnsi="Calibri" w:cs="Times New Roman"/>
          <w:b/>
          <w:color w:val="17365D" w:themeColor="text2" w:themeShade="BF"/>
          <w:sz w:val="24"/>
          <w:szCs w:val="24"/>
        </w:rPr>
        <w:t>4.2</w:t>
      </w:r>
      <w:r w:rsidR="002E63FD" w:rsidRPr="00353D68">
        <w:rPr>
          <w:rFonts w:ascii="Calibri" w:eastAsia="Calibri" w:hAnsi="Calibri" w:cs="Times New Roman"/>
          <w:color w:val="17365D" w:themeColor="text2" w:themeShade="BF"/>
          <w:sz w:val="24"/>
          <w:szCs w:val="24"/>
        </w:rPr>
        <w:t>.</w:t>
      </w:r>
      <w:r w:rsidR="005E0EAA" w:rsidRPr="00353D68">
        <w:rPr>
          <w:rFonts w:ascii="Calibri" w:eastAsia="Calibri" w:hAnsi="Calibri" w:cs="Times New Roman"/>
          <w:color w:val="17365D" w:themeColor="text2" w:themeShade="BF"/>
          <w:sz w:val="24"/>
          <w:szCs w:val="24"/>
        </w:rPr>
        <w:t xml:space="preserve"> </w:t>
      </w:r>
      <w:r w:rsidR="00A4680F">
        <w:rPr>
          <w:rFonts w:ascii="Calibri" w:eastAsia="Calibri" w:hAnsi="Calibri"/>
          <w:i/>
          <w:color w:val="17365D" w:themeColor="text2" w:themeShade="BF"/>
          <w:kern w:val="1"/>
          <w:sz w:val="24"/>
          <w:szCs w:val="24"/>
        </w:rPr>
        <w:t xml:space="preserve">Reducerea numărului de persoane aflate în risc de sărăcie și excluziune socială din comunitățile marginalizate (non roma), prin implementarea de măsuri integrate </w:t>
      </w:r>
    </w:p>
    <w:p w14:paraId="33169FF1" w14:textId="77777777" w:rsidR="000331B2" w:rsidRPr="00353D68" w:rsidRDefault="000331B2" w:rsidP="0027120D">
      <w:pPr>
        <w:numPr>
          <w:ilvl w:val="0"/>
          <w:numId w:val="3"/>
        </w:numPr>
        <w:suppressAutoHyphens/>
        <w:spacing w:before="120" w:after="120" w:line="240" w:lineRule="auto"/>
        <w:jc w:val="both"/>
        <w:rPr>
          <w:rFonts w:ascii="Calibri" w:eastAsia="Calibri" w:hAnsi="Calibri"/>
          <w:color w:val="17365D" w:themeColor="text2" w:themeShade="BF"/>
          <w:kern w:val="1"/>
          <w:sz w:val="24"/>
          <w:szCs w:val="24"/>
        </w:rPr>
      </w:pPr>
      <w:r w:rsidRPr="00353D68">
        <w:rPr>
          <w:rFonts w:ascii="Calibri" w:eastAsia="Calibri" w:hAnsi="Calibri"/>
          <w:b/>
          <w:color w:val="17365D" w:themeColor="text2" w:themeShade="BF"/>
          <w:kern w:val="1"/>
          <w:sz w:val="24"/>
          <w:szCs w:val="24"/>
        </w:rPr>
        <w:t>Rezultat așteptat</w:t>
      </w:r>
    </w:p>
    <w:p w14:paraId="0602AD35" w14:textId="79053324" w:rsidR="000331B2" w:rsidRPr="00353D68" w:rsidRDefault="000331B2" w:rsidP="0027120D">
      <w:pPr>
        <w:spacing w:before="120" w:after="120" w:line="240" w:lineRule="auto"/>
        <w:jc w:val="both"/>
        <w:rPr>
          <w:rFonts w:ascii="Calibri" w:eastAsia="Calibri" w:hAnsi="Calibri"/>
          <w:i/>
          <w:color w:val="17365D" w:themeColor="text2" w:themeShade="BF"/>
          <w:kern w:val="1"/>
          <w:sz w:val="24"/>
          <w:szCs w:val="24"/>
        </w:rPr>
      </w:pPr>
      <w:r w:rsidRPr="00353D68">
        <w:rPr>
          <w:rFonts w:ascii="Calibri" w:eastAsia="Calibri" w:hAnsi="Calibri"/>
          <w:color w:val="17365D" w:themeColor="text2" w:themeShade="BF"/>
          <w:kern w:val="1"/>
          <w:sz w:val="24"/>
          <w:szCs w:val="24"/>
        </w:rPr>
        <w:t xml:space="preserve">Principalul rezultat așteptat prin sprijinul financiar acordat în cadrul </w:t>
      </w:r>
      <w:r w:rsidR="0090141F">
        <w:rPr>
          <w:rFonts w:ascii="Calibri" w:eastAsia="Calibri" w:hAnsi="Calibri"/>
          <w:color w:val="17365D" w:themeColor="text2" w:themeShade="BF"/>
          <w:kern w:val="1"/>
          <w:sz w:val="24"/>
          <w:szCs w:val="24"/>
        </w:rPr>
        <w:t>prezentului apel de proiecte</w:t>
      </w:r>
      <w:r w:rsidRPr="00353D68">
        <w:rPr>
          <w:rFonts w:ascii="Calibri" w:eastAsia="Calibri" w:hAnsi="Calibri"/>
          <w:color w:val="17365D" w:themeColor="text2" w:themeShade="BF"/>
          <w:kern w:val="1"/>
          <w:sz w:val="24"/>
          <w:szCs w:val="24"/>
        </w:rPr>
        <w:t xml:space="preserve"> îl reprezintă:</w:t>
      </w:r>
    </w:p>
    <w:p w14:paraId="2FBB76C3" w14:textId="3522478B" w:rsidR="000331B2" w:rsidRPr="00353D68" w:rsidRDefault="00A4680F" w:rsidP="0027120D">
      <w:pPr>
        <w:pStyle w:val="Listparagraf1"/>
        <w:numPr>
          <w:ilvl w:val="0"/>
          <w:numId w:val="4"/>
        </w:numPr>
        <w:spacing w:before="120" w:after="120" w:line="240" w:lineRule="auto"/>
        <w:jc w:val="both"/>
        <w:rPr>
          <w:rFonts w:ascii="Calibri" w:eastAsia="Calibri" w:hAnsi="Calibri"/>
          <w:b/>
          <w:color w:val="17365D" w:themeColor="text2" w:themeShade="BF"/>
          <w:kern w:val="1"/>
        </w:rPr>
      </w:pPr>
      <w:r>
        <w:rPr>
          <w:rFonts w:ascii="Calibri" w:eastAsia="Calibri" w:hAnsi="Calibri"/>
          <w:i/>
          <w:color w:val="17365D" w:themeColor="text2" w:themeShade="BF"/>
          <w:kern w:val="1"/>
        </w:rPr>
        <w:t xml:space="preserve">Număr redus de persoane aflate în risc de sărăcie și excluziune socială din comunitățile marginalizate (non </w:t>
      </w:r>
      <w:proofErr w:type="spellStart"/>
      <w:r>
        <w:rPr>
          <w:rFonts w:ascii="Calibri" w:eastAsia="Calibri" w:hAnsi="Calibri"/>
          <w:i/>
          <w:color w:val="17365D" w:themeColor="text2" w:themeShade="BF"/>
          <w:kern w:val="1"/>
        </w:rPr>
        <w:t>-roma</w:t>
      </w:r>
      <w:proofErr w:type="spellEnd"/>
      <w:r>
        <w:rPr>
          <w:rFonts w:ascii="Calibri" w:eastAsia="Calibri" w:hAnsi="Calibri"/>
          <w:i/>
          <w:color w:val="17365D" w:themeColor="text2" w:themeShade="BF"/>
          <w:kern w:val="1"/>
        </w:rPr>
        <w:t>)</w:t>
      </w:r>
    </w:p>
    <w:p w14:paraId="45C7ECA2" w14:textId="77777777" w:rsidR="000331B2" w:rsidRPr="00353D68" w:rsidRDefault="000331B2" w:rsidP="0027120D">
      <w:pPr>
        <w:spacing w:before="120" w:after="120" w:line="240" w:lineRule="auto"/>
        <w:jc w:val="both"/>
        <w:rPr>
          <w:rFonts w:ascii="Calibri" w:eastAsia="Calibri" w:hAnsi="Calibri" w:cs="Times New Roman"/>
          <w:b/>
          <w:color w:val="17365D" w:themeColor="text2" w:themeShade="BF"/>
          <w:sz w:val="24"/>
          <w:szCs w:val="24"/>
        </w:rPr>
      </w:pPr>
    </w:p>
    <w:p w14:paraId="21CDDBDE" w14:textId="0703AA1A" w:rsidR="00CF45CE" w:rsidRPr="00353D68" w:rsidRDefault="00CF45CE"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10" w:name="_Toc448927576"/>
      <w:r w:rsidRPr="00353D68">
        <w:rPr>
          <w:rFonts w:ascii="Calibri" w:eastAsia="Calibri" w:hAnsi="Calibri" w:cs="Times New Roman"/>
          <w:b/>
          <w:color w:val="17365D" w:themeColor="text2" w:themeShade="BF"/>
          <w:sz w:val="24"/>
          <w:szCs w:val="24"/>
        </w:rPr>
        <w:t>1.2</w:t>
      </w:r>
      <w:r w:rsidR="009F7C51" w:rsidRPr="00353D68">
        <w:rPr>
          <w:rFonts w:ascii="Calibri" w:eastAsia="Calibri" w:hAnsi="Calibri" w:cs="Times New Roman"/>
          <w:b/>
          <w:color w:val="17365D" w:themeColor="text2" w:themeShade="BF"/>
          <w:sz w:val="24"/>
          <w:szCs w:val="24"/>
        </w:rPr>
        <w:t>.</w:t>
      </w:r>
      <w:r w:rsidR="002442B9" w:rsidRPr="00353D68">
        <w:rPr>
          <w:rFonts w:ascii="Calibri" w:eastAsia="Calibri" w:hAnsi="Calibri" w:cs="Times New Roman"/>
          <w:b/>
          <w:color w:val="17365D" w:themeColor="text2" w:themeShade="BF"/>
          <w:sz w:val="24"/>
          <w:szCs w:val="24"/>
        </w:rPr>
        <w:t xml:space="preserve"> Tipul apelurilor </w:t>
      </w:r>
      <w:r w:rsidRPr="00353D68">
        <w:rPr>
          <w:rFonts w:ascii="Calibri" w:eastAsia="Calibri" w:hAnsi="Calibri" w:cs="Times New Roman"/>
          <w:b/>
          <w:color w:val="17365D" w:themeColor="text2" w:themeShade="BF"/>
          <w:sz w:val="24"/>
          <w:szCs w:val="24"/>
        </w:rPr>
        <w:t xml:space="preserve">de proiecte și perioada de depunere a </w:t>
      </w:r>
      <w:r w:rsidR="00AF0AE9" w:rsidRPr="00353D68">
        <w:rPr>
          <w:rFonts w:ascii="Calibri" w:eastAsia="Calibri" w:hAnsi="Calibri" w:cs="Times New Roman"/>
          <w:b/>
          <w:color w:val="17365D" w:themeColor="text2" w:themeShade="BF"/>
          <w:sz w:val="24"/>
          <w:szCs w:val="24"/>
        </w:rPr>
        <w:t>cererilor de finanțare</w:t>
      </w:r>
      <w:bookmarkEnd w:id="10"/>
    </w:p>
    <w:p w14:paraId="7178A564" w14:textId="77777777" w:rsidR="00755929" w:rsidRPr="00353D68" w:rsidRDefault="002442B9" w:rsidP="0027120D">
      <w:pPr>
        <w:spacing w:before="120" w:after="120" w:line="240" w:lineRule="auto"/>
        <w:jc w:val="both"/>
        <w:rPr>
          <w:rFonts w:ascii="Calibri" w:hAnsi="Calibri"/>
          <w:color w:val="17365D" w:themeColor="text2" w:themeShade="BF"/>
          <w:sz w:val="24"/>
          <w:szCs w:val="24"/>
        </w:rPr>
      </w:pPr>
      <w:r w:rsidRPr="00353D68">
        <w:rPr>
          <w:rFonts w:ascii="Calibri" w:eastAsia="Calibri" w:hAnsi="Calibri" w:cs="Times New Roman"/>
          <w:color w:val="17365D" w:themeColor="text2" w:themeShade="BF"/>
          <w:sz w:val="24"/>
          <w:szCs w:val="24"/>
        </w:rPr>
        <w:t>Ambele apeluri de proiecte sunt</w:t>
      </w:r>
      <w:r w:rsidR="00755929" w:rsidRPr="00353D68">
        <w:rPr>
          <w:rFonts w:ascii="Calibri" w:eastAsia="Calibri" w:hAnsi="Calibri" w:cs="Times New Roman"/>
          <w:color w:val="17365D" w:themeColor="text2" w:themeShade="BF"/>
          <w:sz w:val="24"/>
          <w:szCs w:val="24"/>
        </w:rPr>
        <w:t xml:space="preserve"> </w:t>
      </w:r>
      <w:r w:rsidR="00755929" w:rsidRPr="00353D68">
        <w:rPr>
          <w:rFonts w:ascii="Calibri" w:eastAsia="Calibri" w:hAnsi="Calibri" w:cs="Times New Roman"/>
          <w:b/>
          <w:color w:val="17365D" w:themeColor="text2" w:themeShade="BF"/>
          <w:sz w:val="24"/>
          <w:szCs w:val="24"/>
        </w:rPr>
        <w:t>apel</w:t>
      </w:r>
      <w:r w:rsidRPr="00353D68">
        <w:rPr>
          <w:rFonts w:ascii="Calibri" w:eastAsia="Calibri" w:hAnsi="Calibri" w:cs="Times New Roman"/>
          <w:b/>
          <w:color w:val="17365D" w:themeColor="text2" w:themeShade="BF"/>
          <w:sz w:val="24"/>
          <w:szCs w:val="24"/>
        </w:rPr>
        <w:t>uri</w:t>
      </w:r>
      <w:r w:rsidR="00755929" w:rsidRPr="00353D68">
        <w:rPr>
          <w:rFonts w:ascii="Calibri" w:eastAsia="Calibri" w:hAnsi="Calibri" w:cs="Times New Roman"/>
          <w:b/>
          <w:color w:val="17365D" w:themeColor="text2" w:themeShade="BF"/>
          <w:sz w:val="24"/>
          <w:szCs w:val="24"/>
        </w:rPr>
        <w:t xml:space="preserve"> de tip competitiv</w:t>
      </w:r>
      <w:r w:rsidR="00755929" w:rsidRPr="00353D68">
        <w:rPr>
          <w:rFonts w:ascii="Calibri" w:eastAsia="Calibri" w:hAnsi="Calibri" w:cs="Times New Roman"/>
          <w:color w:val="17365D" w:themeColor="text2" w:themeShade="BF"/>
          <w:sz w:val="24"/>
          <w:szCs w:val="24"/>
        </w:rPr>
        <w:t xml:space="preserve">, </w:t>
      </w:r>
      <w:r w:rsidR="00755929" w:rsidRPr="00353D68">
        <w:rPr>
          <w:rFonts w:ascii="Calibri" w:eastAsia="Calibri" w:hAnsi="Calibri" w:cs="Times New Roman"/>
          <w:b/>
          <w:color w:val="17365D" w:themeColor="text2" w:themeShade="BF"/>
          <w:sz w:val="24"/>
          <w:szCs w:val="24"/>
        </w:rPr>
        <w:t>cu termen limită de depunere</w:t>
      </w:r>
      <w:r w:rsidR="00755929" w:rsidRPr="00353D68">
        <w:rPr>
          <w:rFonts w:ascii="Calibri" w:eastAsia="Calibri" w:hAnsi="Calibri" w:cs="Times New Roman"/>
          <w:color w:val="17365D" w:themeColor="text2" w:themeShade="BF"/>
          <w:sz w:val="24"/>
          <w:szCs w:val="24"/>
        </w:rPr>
        <w:t xml:space="preserve">. </w:t>
      </w:r>
    </w:p>
    <w:p w14:paraId="3C6DF40D" w14:textId="77777777" w:rsidR="00403D94" w:rsidRPr="00353D68" w:rsidRDefault="00403D94" w:rsidP="0027120D">
      <w:pPr>
        <w:pBdr>
          <w:top w:val="single" w:sz="18" w:space="1" w:color="FFFF00"/>
          <w:left w:val="single" w:sz="18" w:space="4" w:color="FFFF00"/>
          <w:bottom w:val="single" w:sz="18" w:space="1" w:color="FFFF00"/>
          <w:right w:val="single" w:sz="18" w:space="4" w:color="FFFF00"/>
        </w:pBdr>
        <w:shd w:val="clear" w:color="auto" w:fill="BDD6EE"/>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 xml:space="preserve">SISTEMUL INFORMATIC </w:t>
      </w:r>
      <w:proofErr w:type="spellStart"/>
      <w:r w:rsidRPr="00353D68">
        <w:rPr>
          <w:rFonts w:ascii="Calibri" w:eastAsia="Calibri" w:hAnsi="Calibri" w:cs="Times New Roman"/>
          <w:b/>
          <w:color w:val="17365D" w:themeColor="text2" w:themeShade="BF"/>
          <w:sz w:val="24"/>
          <w:szCs w:val="24"/>
        </w:rPr>
        <w:t>MySMIS</w:t>
      </w:r>
      <w:proofErr w:type="spellEnd"/>
      <w:r w:rsidRPr="00353D68">
        <w:rPr>
          <w:rFonts w:ascii="Calibri" w:eastAsia="Calibri" w:hAnsi="Calibri" w:cs="Times New Roman"/>
          <w:b/>
          <w:color w:val="17365D" w:themeColor="text2" w:themeShade="BF"/>
          <w:sz w:val="24"/>
          <w:szCs w:val="24"/>
        </w:rPr>
        <w:t xml:space="preserve"> 2014 VA FI DESCHIS ÎN DATA DE</w:t>
      </w:r>
      <w:r w:rsidR="002442B9" w:rsidRPr="00353D68">
        <w:rPr>
          <w:rFonts w:ascii="Calibri" w:eastAsia="Calibri" w:hAnsi="Calibri" w:cs="Times New Roman"/>
          <w:b/>
          <w:color w:val="17365D" w:themeColor="text2" w:themeShade="BF"/>
          <w:sz w:val="24"/>
          <w:szCs w:val="24"/>
        </w:rPr>
        <w:t xml:space="preserve"> 16 </w:t>
      </w:r>
      <w:r w:rsidR="00A64679" w:rsidRPr="00353D68">
        <w:rPr>
          <w:rFonts w:ascii="Calibri" w:eastAsia="Calibri" w:hAnsi="Calibri" w:cs="Times New Roman"/>
          <w:b/>
          <w:color w:val="17365D" w:themeColor="text2" w:themeShade="BF"/>
          <w:sz w:val="24"/>
          <w:szCs w:val="24"/>
        </w:rPr>
        <w:t>MAI</w:t>
      </w:r>
      <w:r w:rsidR="002442B9" w:rsidRPr="00353D68">
        <w:rPr>
          <w:rFonts w:ascii="Calibri" w:eastAsia="Calibri" w:hAnsi="Calibri" w:cs="Times New Roman"/>
          <w:b/>
          <w:color w:val="17365D" w:themeColor="text2" w:themeShade="BF"/>
          <w:sz w:val="24"/>
          <w:szCs w:val="24"/>
        </w:rPr>
        <w:t xml:space="preserve"> </w:t>
      </w:r>
      <w:r w:rsidRPr="00353D68">
        <w:rPr>
          <w:rFonts w:ascii="Calibri" w:eastAsia="Calibri" w:hAnsi="Calibri" w:cs="Times New Roman"/>
          <w:b/>
          <w:color w:val="17365D" w:themeColor="text2" w:themeShade="BF"/>
          <w:sz w:val="24"/>
          <w:szCs w:val="24"/>
        </w:rPr>
        <w:t>2016 ORA</w:t>
      </w:r>
      <w:r w:rsidR="00A64679" w:rsidRPr="00353D68">
        <w:rPr>
          <w:rFonts w:ascii="Calibri" w:eastAsia="Calibri" w:hAnsi="Calibri" w:cs="Times New Roman"/>
          <w:b/>
          <w:color w:val="17365D" w:themeColor="text2" w:themeShade="BF"/>
          <w:sz w:val="24"/>
          <w:szCs w:val="24"/>
        </w:rPr>
        <w:t xml:space="preserve"> 10.00</w:t>
      </w:r>
      <w:r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b/>
          <w:color w:val="17365D" w:themeColor="text2" w:themeShade="BF"/>
          <w:sz w:val="24"/>
          <w:szCs w:val="24"/>
        </w:rPr>
        <w:t>ŞI SE VA ÎNCHIDE ÎN DATA DE</w:t>
      </w:r>
      <w:r w:rsidR="002442B9" w:rsidRPr="00353D68">
        <w:rPr>
          <w:rFonts w:ascii="Calibri" w:eastAsia="Calibri" w:hAnsi="Calibri" w:cs="Times New Roman"/>
          <w:b/>
          <w:color w:val="17365D" w:themeColor="text2" w:themeShade="BF"/>
          <w:sz w:val="24"/>
          <w:szCs w:val="24"/>
        </w:rPr>
        <w:t xml:space="preserve"> 1 </w:t>
      </w:r>
      <w:r w:rsidR="00A64679" w:rsidRPr="00353D68">
        <w:rPr>
          <w:rFonts w:ascii="Calibri" w:eastAsia="Calibri" w:hAnsi="Calibri" w:cs="Times New Roman"/>
          <w:b/>
          <w:color w:val="17365D" w:themeColor="text2" w:themeShade="BF"/>
          <w:sz w:val="24"/>
          <w:szCs w:val="24"/>
        </w:rPr>
        <w:t xml:space="preserve">AUGUST </w:t>
      </w:r>
      <w:r w:rsidRPr="00353D68">
        <w:rPr>
          <w:rFonts w:ascii="Calibri" w:eastAsia="Calibri" w:hAnsi="Calibri" w:cs="Times New Roman"/>
          <w:b/>
          <w:color w:val="17365D" w:themeColor="text2" w:themeShade="BF"/>
          <w:sz w:val="24"/>
          <w:szCs w:val="24"/>
        </w:rPr>
        <w:t>2016, ORA 16.00.</w:t>
      </w:r>
    </w:p>
    <w:p w14:paraId="613860FA" w14:textId="77777777" w:rsidR="00403D94" w:rsidRPr="00353D68" w:rsidRDefault="00403D94" w:rsidP="0027120D">
      <w:pPr>
        <w:spacing w:before="120" w:after="120" w:line="240" w:lineRule="auto"/>
        <w:jc w:val="both"/>
        <w:rPr>
          <w:rFonts w:ascii="Calibri" w:eastAsia="Calibri" w:hAnsi="Calibri" w:cs="Calibri"/>
          <w:color w:val="17365D" w:themeColor="text2" w:themeShade="BF"/>
          <w:sz w:val="24"/>
          <w:szCs w:val="24"/>
        </w:rPr>
      </w:pPr>
    </w:p>
    <w:p w14:paraId="4AED30E2" w14:textId="753F4A92" w:rsidR="001C2A0A" w:rsidRPr="00353D68" w:rsidRDefault="001C2A0A"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11" w:name="_Toc448927577"/>
      <w:r w:rsidRPr="00353D68">
        <w:rPr>
          <w:rFonts w:ascii="Calibri" w:eastAsia="Calibri" w:hAnsi="Calibri" w:cs="Times New Roman"/>
          <w:b/>
          <w:color w:val="17365D" w:themeColor="text2" w:themeShade="BF"/>
          <w:sz w:val="24"/>
          <w:szCs w:val="24"/>
        </w:rPr>
        <w:lastRenderedPageBreak/>
        <w:t>1.3</w:t>
      </w:r>
      <w:r w:rsidR="009F7C51"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w:t>
      </w:r>
      <w:r w:rsidR="009F7C51" w:rsidRPr="00353D68">
        <w:rPr>
          <w:rFonts w:ascii="Calibri" w:eastAsia="Calibri" w:hAnsi="Calibri" w:cs="Times New Roman"/>
          <w:b/>
          <w:color w:val="17365D" w:themeColor="text2" w:themeShade="BF"/>
          <w:sz w:val="24"/>
          <w:szCs w:val="24"/>
        </w:rPr>
        <w:t>Tipuri de activități</w:t>
      </w:r>
      <w:bookmarkEnd w:id="11"/>
      <w:r w:rsidR="009F7C51" w:rsidRPr="00353D68">
        <w:rPr>
          <w:rFonts w:ascii="Calibri" w:eastAsia="Calibri" w:hAnsi="Calibri" w:cs="Times New Roman"/>
          <w:b/>
          <w:color w:val="17365D" w:themeColor="text2" w:themeShade="BF"/>
          <w:sz w:val="24"/>
          <w:szCs w:val="24"/>
        </w:rPr>
        <w:t xml:space="preserve"> </w:t>
      </w:r>
    </w:p>
    <w:p w14:paraId="66554341" w14:textId="7F1F7429" w:rsidR="00086787" w:rsidRPr="00353D68" w:rsidRDefault="00086787" w:rsidP="0027120D">
      <w:pPr>
        <w:pStyle w:val="Titlu3"/>
        <w:spacing w:before="120" w:after="120" w:line="240" w:lineRule="auto"/>
        <w:jc w:val="both"/>
        <w:rPr>
          <w:rFonts w:ascii="Calibri" w:hAnsi="Calibri"/>
          <w:b/>
          <w:color w:val="C00000"/>
        </w:rPr>
      </w:pPr>
      <w:bookmarkStart w:id="12" w:name="_Toc448927578"/>
      <w:r w:rsidRPr="00353D68">
        <w:rPr>
          <w:rFonts w:ascii="Calibri" w:hAnsi="Calibri"/>
          <w:b/>
          <w:color w:val="C00000"/>
        </w:rPr>
        <w:t>1.3.1. Activitate preliminară - Realizarea analizei la nivelul comunităţii marginalizate pentru fundamentarea cererii de finanțare</w:t>
      </w:r>
      <w:bookmarkEnd w:id="12"/>
    </w:p>
    <w:p w14:paraId="2CE6C43D" w14:textId="7C2BE7CC" w:rsidR="002E63FD" w:rsidRPr="00353D68" w:rsidRDefault="002E63FD"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Următoarea activitate este </w:t>
      </w:r>
      <w:r w:rsidR="005E0EAA" w:rsidRPr="00353D68">
        <w:rPr>
          <w:rFonts w:ascii="Calibri" w:hAnsi="Calibri"/>
          <w:b/>
          <w:color w:val="17365D" w:themeColor="text2" w:themeShade="BF"/>
          <w:sz w:val="24"/>
          <w:szCs w:val="24"/>
        </w:rPr>
        <w:t>OBLIGATORIU</w:t>
      </w:r>
      <w:r w:rsidR="005E0EAA"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 xml:space="preserve">a fi desfășurată înainte de elaborarea și depunerea </w:t>
      </w:r>
      <w:r w:rsidR="00AF0AE9" w:rsidRPr="00353D68">
        <w:rPr>
          <w:rFonts w:ascii="Calibri" w:hAnsi="Calibri"/>
          <w:color w:val="17365D" w:themeColor="text2" w:themeShade="BF"/>
          <w:sz w:val="24"/>
          <w:szCs w:val="24"/>
        </w:rPr>
        <w:t>cererii de finanțare</w:t>
      </w:r>
      <w:r w:rsidR="00FE0742" w:rsidRPr="00353D68">
        <w:rPr>
          <w:rFonts w:ascii="Calibri" w:hAnsi="Calibri"/>
          <w:color w:val="17365D" w:themeColor="text2" w:themeShade="BF"/>
          <w:sz w:val="24"/>
          <w:szCs w:val="24"/>
        </w:rPr>
        <w:t xml:space="preserve"> și va</w:t>
      </w:r>
      <w:r w:rsidRPr="00353D68">
        <w:rPr>
          <w:rFonts w:ascii="Calibri" w:hAnsi="Calibri"/>
          <w:color w:val="17365D" w:themeColor="text2" w:themeShade="BF"/>
          <w:sz w:val="24"/>
          <w:szCs w:val="24"/>
        </w:rPr>
        <w:t xml:space="preserve"> </w:t>
      </w:r>
      <w:r w:rsidR="00E9388B" w:rsidRPr="00353D68">
        <w:rPr>
          <w:rFonts w:ascii="Calibri" w:hAnsi="Calibri"/>
          <w:color w:val="17365D" w:themeColor="text2" w:themeShade="BF"/>
          <w:sz w:val="24"/>
          <w:szCs w:val="24"/>
        </w:rPr>
        <w:t>include</w:t>
      </w:r>
      <w:r w:rsidRPr="00353D68">
        <w:rPr>
          <w:rFonts w:ascii="Calibri" w:hAnsi="Calibri"/>
          <w:color w:val="17365D" w:themeColor="text2" w:themeShade="BF"/>
          <w:sz w:val="24"/>
          <w:szCs w:val="24"/>
        </w:rPr>
        <w:t xml:space="preserve"> cel pu</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in următoarele aspecte</w:t>
      </w:r>
      <w:r w:rsidR="005E0EAA" w:rsidRPr="00353D68">
        <w:rPr>
          <w:rFonts w:ascii="Calibri" w:hAnsi="Calibri"/>
          <w:color w:val="17365D" w:themeColor="text2" w:themeShade="BF"/>
          <w:sz w:val="24"/>
          <w:szCs w:val="24"/>
        </w:rPr>
        <w:t xml:space="preserve"> (eligibilitate</w:t>
      </w:r>
      <w:r w:rsidR="00884BB1" w:rsidRPr="00353D68">
        <w:rPr>
          <w:rFonts w:ascii="Calibri" w:hAnsi="Calibri"/>
          <w:color w:val="17365D" w:themeColor="text2" w:themeShade="BF"/>
          <w:sz w:val="24"/>
          <w:szCs w:val="24"/>
        </w:rPr>
        <w:t xml:space="preserve"> proiect</w:t>
      </w:r>
      <w:r w:rsidR="005E0EAA" w:rsidRPr="00353D68">
        <w:rPr>
          <w:rFonts w:ascii="Calibri" w:hAnsi="Calibri"/>
          <w:color w:val="17365D" w:themeColor="text2" w:themeShade="BF"/>
          <w:sz w:val="24"/>
          <w:szCs w:val="24"/>
        </w:rPr>
        <w:t>)</w:t>
      </w:r>
      <w:r w:rsidRPr="00353D68">
        <w:rPr>
          <w:rFonts w:ascii="Calibri" w:hAnsi="Calibri"/>
          <w:color w:val="17365D" w:themeColor="text2" w:themeShade="BF"/>
          <w:sz w:val="24"/>
          <w:szCs w:val="24"/>
        </w:rPr>
        <w:t xml:space="preserve">: </w:t>
      </w:r>
    </w:p>
    <w:p w14:paraId="181E4778" w14:textId="74B852D6" w:rsidR="00E9388B" w:rsidRPr="00353D68" w:rsidRDefault="00E9388B" w:rsidP="00413C8C">
      <w:pPr>
        <w:pStyle w:val="Listparagraf"/>
        <w:numPr>
          <w:ilvl w:val="0"/>
          <w:numId w:val="45"/>
        </w:numPr>
        <w:spacing w:before="120" w:after="120" w:line="240" w:lineRule="auto"/>
        <w:jc w:val="both"/>
        <w:rPr>
          <w:rFonts w:ascii="Calibri" w:hAnsi="Calibri"/>
          <w:color w:val="17365D" w:themeColor="text2" w:themeShade="BF"/>
          <w:sz w:val="24"/>
          <w:szCs w:val="24"/>
        </w:rPr>
      </w:pPr>
      <w:r w:rsidRPr="00353D68">
        <w:rPr>
          <w:rFonts w:ascii="Calibri" w:eastAsia="Calibri" w:hAnsi="Calibri" w:cs="Times New Roman"/>
          <w:b/>
          <w:color w:val="17365D" w:themeColor="text2" w:themeShade="BF"/>
          <w:sz w:val="24"/>
          <w:szCs w:val="24"/>
        </w:rPr>
        <w:t>Colectarea</w:t>
      </w:r>
      <w:r w:rsidRPr="00353D68">
        <w:rPr>
          <w:rFonts w:ascii="Calibri" w:hAnsi="Calibri"/>
          <w:b/>
          <w:color w:val="17365D" w:themeColor="text2" w:themeShade="BF"/>
          <w:sz w:val="24"/>
          <w:szCs w:val="24"/>
        </w:rPr>
        <w:t xml:space="preserve"> datelor de referință</w:t>
      </w:r>
      <w:r w:rsidRPr="00353D68">
        <w:rPr>
          <w:rFonts w:ascii="Calibri" w:hAnsi="Calibri"/>
          <w:color w:val="17365D" w:themeColor="text2" w:themeShade="BF"/>
          <w:sz w:val="24"/>
          <w:szCs w:val="24"/>
        </w:rPr>
        <w:t xml:space="preserve"> prin care se dovedește îndeplinirea cerințelor minime pentru identificarea comunității/ zonei vizate prin proiect ca fiind comunitate/ zonă marginalizată. Colectarea acestor date se va face pe baza unui chestionar care trebuie să conțină informații în măsură să permită calculul indicatorilor cheie din </w:t>
      </w:r>
      <w:r w:rsidRPr="00353D68">
        <w:rPr>
          <w:rFonts w:ascii="Calibri" w:hAnsi="Calibri"/>
          <w:b/>
          <w:color w:val="C00000"/>
          <w:sz w:val="24"/>
          <w:szCs w:val="24"/>
        </w:rPr>
        <w:t>Tabelul 1,</w:t>
      </w:r>
      <w:r w:rsidRPr="00353D68">
        <w:rPr>
          <w:rFonts w:ascii="Calibri" w:hAnsi="Calibri"/>
          <w:color w:val="C00000"/>
          <w:sz w:val="24"/>
          <w:szCs w:val="24"/>
        </w:rPr>
        <w:t xml:space="preserve"> </w:t>
      </w:r>
      <w:r w:rsidRPr="00353D68">
        <w:rPr>
          <w:rFonts w:ascii="Calibri" w:hAnsi="Calibri"/>
          <w:color w:val="17365D" w:themeColor="text2" w:themeShade="BF"/>
          <w:sz w:val="24"/>
          <w:szCs w:val="24"/>
        </w:rPr>
        <w:t>la nivelul comunității marginalizate vizate prin proiect, precum și procentul solicitat în ceea ce privește numărul de persoane aparținând minorității rome (</w:t>
      </w:r>
      <w:r w:rsidRPr="00353D68">
        <w:rPr>
          <w:rFonts w:ascii="Calibri" w:hAnsi="Calibri"/>
          <w:b/>
          <w:color w:val="C00000"/>
          <w:sz w:val="24"/>
          <w:szCs w:val="24"/>
        </w:rPr>
        <w:t>Anexa A: Model orientativ de chestionar de cercetare pe teren pentru studiul de validare).</w:t>
      </w:r>
      <w:r w:rsidR="00867B1A" w:rsidRPr="00353D68">
        <w:rPr>
          <w:rFonts w:ascii="Calibri" w:hAnsi="Calibri"/>
          <w:b/>
          <w:color w:val="C00000"/>
          <w:sz w:val="24"/>
          <w:szCs w:val="24"/>
        </w:rPr>
        <w:t xml:space="preserve"> </w:t>
      </w:r>
      <w:r w:rsidRPr="00353D68">
        <w:rPr>
          <w:rFonts w:ascii="Calibri" w:hAnsi="Calibri"/>
          <w:color w:val="17365D" w:themeColor="text2" w:themeShade="BF"/>
          <w:sz w:val="24"/>
          <w:szCs w:val="24"/>
        </w:rPr>
        <w:t>Statusul ocupațional,</w:t>
      </w:r>
      <w:r w:rsidRPr="00353D68">
        <w:rPr>
          <w:rFonts w:ascii="Calibri" w:hAnsi="Calibri" w:cs="font202"/>
          <w:color w:val="17365D" w:themeColor="text2" w:themeShade="BF"/>
          <w:sz w:val="24"/>
          <w:szCs w:val="24"/>
        </w:rPr>
        <w:t xml:space="preserve"> </w:t>
      </w:r>
      <w:r w:rsidRPr="00353D68">
        <w:rPr>
          <w:rFonts w:ascii="Calibri" w:hAnsi="Calibri"/>
          <w:color w:val="17365D" w:themeColor="text2" w:themeShade="BF"/>
          <w:sz w:val="24"/>
          <w:szCs w:val="24"/>
        </w:rPr>
        <w:t>ni</w:t>
      </w:r>
      <w:r w:rsidR="00867B1A" w:rsidRPr="00353D68">
        <w:rPr>
          <w:rFonts w:ascii="Calibri" w:hAnsi="Calibri"/>
          <w:color w:val="17365D" w:themeColor="text2" w:themeShade="BF"/>
          <w:sz w:val="24"/>
          <w:szCs w:val="24"/>
        </w:rPr>
        <w:t xml:space="preserve">velul de educație și competențe, </w:t>
      </w:r>
      <w:r w:rsidRPr="00353D68">
        <w:rPr>
          <w:rFonts w:ascii="Calibri" w:hAnsi="Calibri"/>
          <w:color w:val="17365D" w:themeColor="text2" w:themeShade="BF"/>
          <w:sz w:val="24"/>
          <w:szCs w:val="24"/>
        </w:rPr>
        <w:t>condițiile de locuire (de exemplu: numărul de metri pătrați ce revin fiecărei persoane din gospodărie) și accesul la utilități (canalizare, apă, curent electric etc.) sunt condiții obligatorii în acest proces. Documentarea trebuie să fie reprezentativă la nivelul populației din zona de intervenție vizată, cu un număr suficient de mare de cazuri pentru a permite analiza comunității/ zonei marginalizate. În cazul comunităților marginalizate de dimensiuni mici (de exemplu: un bloc ghetou) este recomandată realizarea unui investigări exhaustive a acesteia.</w:t>
      </w:r>
      <w:r w:rsidRPr="00353D68">
        <w:rPr>
          <w:rFonts w:ascii="Calibri" w:hAnsi="Calibri" w:cs="font202"/>
          <w:color w:val="17365D" w:themeColor="text2" w:themeShade="BF"/>
          <w:sz w:val="24"/>
          <w:szCs w:val="24"/>
        </w:rPr>
        <w:t xml:space="preserve"> </w:t>
      </w:r>
      <w:r w:rsidRPr="00353D68">
        <w:rPr>
          <w:rFonts w:ascii="Calibri" w:hAnsi="Calibri"/>
          <w:color w:val="17365D" w:themeColor="text2" w:themeShade="BF"/>
          <w:sz w:val="24"/>
          <w:szCs w:val="24"/>
        </w:rPr>
        <w:t>Scopul acestei activități este de a valida încadrarea comunității ca fiind marginalizată și de a furniza date concrete și relevante pentru a fundamenta analiza nevoilor și problemelor populației din comunitatea marginalizată a căror rezolvare se urmărește prin proiect. Colectarea datelor (mai cu seamă în cazul informațiilor privind piața forței de muncă) nu trebuie să se limiteze la zona de intervenție a proiectului, fiind indicat să se evalueze și oportunitățile din zonele învecinate.</w:t>
      </w:r>
    </w:p>
    <w:p w14:paraId="0E086BA2" w14:textId="1D873536" w:rsidR="00867B1A" w:rsidRPr="00353D68" w:rsidRDefault="00E9388B" w:rsidP="00867B1A">
      <w:pPr>
        <w:shd w:val="clear" w:color="auto" w:fill="FFFFFF"/>
        <w:spacing w:before="120" w:after="120" w:line="240" w:lineRule="auto"/>
        <w:jc w:val="both"/>
        <w:rPr>
          <w:rFonts w:ascii="Calibri" w:hAnsi="Calibri"/>
          <w:b/>
          <w:bCs/>
          <w:iCs/>
          <w:color w:val="17365D" w:themeColor="text2" w:themeShade="BF"/>
          <w:sz w:val="24"/>
          <w:szCs w:val="24"/>
        </w:rPr>
      </w:pPr>
      <w:r w:rsidRPr="00353D68">
        <w:rPr>
          <w:rFonts w:ascii="Calibri" w:hAnsi="Calibri"/>
          <w:b/>
          <w:color w:val="17365D" w:themeColor="text2" w:themeShade="BF"/>
          <w:sz w:val="24"/>
          <w:szCs w:val="24"/>
        </w:rPr>
        <w:t>Atenție! Justificarea îndeplinirii cerințelor minime din Tabelul 1 pentru identificarea comunității ca fiind marginalizată, precum și respectarea cerințelor pentru validarea ca marginalizată a comunității (</w:t>
      </w:r>
      <w:r w:rsidR="0027120D" w:rsidRPr="00353D68">
        <w:rPr>
          <w:rFonts w:ascii="Calibri" w:hAnsi="Calibri"/>
          <w:b/>
          <w:i/>
          <w:color w:val="17365D" w:themeColor="text2" w:themeShade="BF"/>
          <w:sz w:val="24"/>
          <w:szCs w:val="24"/>
        </w:rPr>
        <w:t xml:space="preserve">A1. </w:t>
      </w:r>
      <w:r w:rsidR="00C35071" w:rsidRPr="00353D68">
        <w:rPr>
          <w:rFonts w:ascii="Calibri" w:hAnsi="Calibri"/>
          <w:b/>
          <w:bCs/>
          <w:i/>
          <w:iCs/>
          <w:color w:val="17365D" w:themeColor="text2" w:themeShade="BF"/>
          <w:sz w:val="24"/>
          <w:szCs w:val="24"/>
        </w:rPr>
        <w:t>Validarea și declararea comunității/comunităților marginalizate vizate de proiect</w:t>
      </w:r>
      <w:r w:rsidRPr="00353D68">
        <w:rPr>
          <w:rFonts w:ascii="Calibri" w:hAnsi="Calibri"/>
          <w:b/>
          <w:color w:val="17365D" w:themeColor="text2" w:themeShade="BF"/>
          <w:sz w:val="24"/>
          <w:szCs w:val="24"/>
        </w:rPr>
        <w:t>) reprezintă condiţii de eligibilitate a proiectului.</w:t>
      </w:r>
    </w:p>
    <w:p w14:paraId="2AA3BEC6" w14:textId="78CBE31E" w:rsidR="00867B1A" w:rsidRPr="00353D68" w:rsidRDefault="00867B1A" w:rsidP="00413C8C">
      <w:pPr>
        <w:pStyle w:val="Listparagraf"/>
        <w:numPr>
          <w:ilvl w:val="0"/>
          <w:numId w:val="45"/>
        </w:numPr>
        <w:spacing w:before="120" w:after="120" w:line="240" w:lineRule="auto"/>
        <w:jc w:val="both"/>
        <w:rPr>
          <w:rFonts w:ascii="Calibri" w:hAnsi="Calibri"/>
          <w:b/>
          <w:bCs/>
          <w:iCs/>
          <w:color w:val="17365D" w:themeColor="text2" w:themeShade="BF"/>
          <w:sz w:val="24"/>
          <w:szCs w:val="24"/>
        </w:rPr>
      </w:pPr>
      <w:r w:rsidRPr="00353D68">
        <w:rPr>
          <w:rFonts w:ascii="Calibri" w:hAnsi="Calibri"/>
          <w:b/>
          <w:color w:val="17365D" w:themeColor="text2" w:themeShade="BF"/>
          <w:sz w:val="24"/>
          <w:szCs w:val="24"/>
        </w:rPr>
        <w:t>B)</w:t>
      </w:r>
      <w:r w:rsidR="00E9388B" w:rsidRPr="00353D68">
        <w:rPr>
          <w:rFonts w:ascii="Calibri" w:hAnsi="Calibri"/>
          <w:color w:val="17365D" w:themeColor="text2" w:themeShade="BF"/>
          <w:sz w:val="24"/>
          <w:szCs w:val="24"/>
        </w:rPr>
        <w:t xml:space="preserve"> </w:t>
      </w:r>
      <w:r w:rsidR="00E9388B" w:rsidRPr="00353D68">
        <w:rPr>
          <w:rFonts w:ascii="Calibri" w:eastAsia="Calibri" w:hAnsi="Calibri" w:cs="Times New Roman"/>
          <w:color w:val="17365D" w:themeColor="text2" w:themeShade="BF"/>
          <w:sz w:val="24"/>
          <w:szCs w:val="24"/>
        </w:rPr>
        <w:t>Completarea</w:t>
      </w:r>
      <w:r w:rsidR="00E9388B" w:rsidRPr="00353D68">
        <w:rPr>
          <w:rFonts w:ascii="Calibri" w:hAnsi="Calibri"/>
          <w:color w:val="17365D" w:themeColor="text2" w:themeShade="BF"/>
          <w:sz w:val="24"/>
          <w:szCs w:val="24"/>
        </w:rPr>
        <w:t xml:space="preserve"> </w:t>
      </w:r>
      <w:r w:rsidR="00E9388B" w:rsidRPr="00353D68">
        <w:rPr>
          <w:rFonts w:ascii="Calibri" w:hAnsi="Calibri"/>
          <w:b/>
          <w:color w:val="C00000"/>
          <w:sz w:val="24"/>
          <w:szCs w:val="24"/>
        </w:rPr>
        <w:t xml:space="preserve">Anexei </w:t>
      </w:r>
      <w:r w:rsidR="009C3B52" w:rsidRPr="00353D68">
        <w:rPr>
          <w:rFonts w:ascii="Calibri" w:hAnsi="Calibri" w:cs="Times New Roman"/>
          <w:b/>
          <w:color w:val="C00000"/>
          <w:sz w:val="24"/>
          <w:szCs w:val="24"/>
        </w:rPr>
        <w:t>B</w:t>
      </w:r>
      <w:r w:rsidR="00E9388B" w:rsidRPr="00353D68">
        <w:rPr>
          <w:rFonts w:ascii="Calibri" w:hAnsi="Calibri"/>
          <w:b/>
          <w:color w:val="C00000"/>
          <w:sz w:val="24"/>
          <w:szCs w:val="24"/>
        </w:rPr>
        <w:t xml:space="preserve">: </w:t>
      </w:r>
      <w:r w:rsidR="00E9388B" w:rsidRPr="00353D68">
        <w:rPr>
          <w:rFonts w:ascii="Calibri" w:hAnsi="Calibri"/>
          <w:b/>
          <w:i/>
          <w:color w:val="C00000"/>
          <w:sz w:val="24"/>
          <w:szCs w:val="24"/>
        </w:rPr>
        <w:t>Fișa sintetică minimală a comunității</w:t>
      </w:r>
      <w:r w:rsidR="00E9388B" w:rsidRPr="00353D68">
        <w:rPr>
          <w:rFonts w:ascii="Calibri" w:hAnsi="Calibri"/>
          <w:color w:val="C00000"/>
          <w:sz w:val="24"/>
          <w:szCs w:val="24"/>
        </w:rPr>
        <w:t xml:space="preserve"> </w:t>
      </w:r>
      <w:r w:rsidR="00E9388B" w:rsidRPr="00353D68">
        <w:rPr>
          <w:rFonts w:ascii="Calibri" w:hAnsi="Calibri"/>
          <w:color w:val="17365D" w:themeColor="text2" w:themeShade="BF"/>
          <w:sz w:val="24"/>
          <w:szCs w:val="24"/>
        </w:rPr>
        <w:t>- care include o centralizare a elementelor minime cuantificabile pe baza cărora va fi</w:t>
      </w:r>
      <w:r w:rsidR="000B185F">
        <w:rPr>
          <w:rFonts w:ascii="Calibri" w:hAnsi="Calibri"/>
          <w:color w:val="17365D" w:themeColor="text2" w:themeShade="BF"/>
          <w:sz w:val="24"/>
          <w:szCs w:val="24"/>
        </w:rPr>
        <w:t xml:space="preserve"> dezvoltată analiza la nivel de </w:t>
      </w:r>
      <w:r w:rsidR="00E9388B" w:rsidRPr="00353D68">
        <w:rPr>
          <w:rFonts w:ascii="Calibri" w:hAnsi="Calibri"/>
          <w:color w:val="17365D" w:themeColor="text2" w:themeShade="BF"/>
          <w:sz w:val="24"/>
          <w:szCs w:val="24"/>
        </w:rPr>
        <w:t>comunitate.</w:t>
      </w:r>
    </w:p>
    <w:p w14:paraId="78DB4C06" w14:textId="77777777" w:rsidR="00D14C77" w:rsidRPr="00353D68" w:rsidRDefault="00867B1A" w:rsidP="00413C8C">
      <w:pPr>
        <w:pStyle w:val="Listparagraf"/>
        <w:numPr>
          <w:ilvl w:val="0"/>
          <w:numId w:val="45"/>
        </w:numPr>
        <w:spacing w:before="120" w:after="120" w:line="240" w:lineRule="auto"/>
        <w:jc w:val="both"/>
        <w:rPr>
          <w:rFonts w:ascii="Calibri" w:hAnsi="Calibri"/>
          <w:b/>
          <w:bCs/>
          <w:iCs/>
          <w:color w:val="17365D" w:themeColor="text2" w:themeShade="BF"/>
          <w:sz w:val="24"/>
          <w:szCs w:val="24"/>
        </w:rPr>
      </w:pPr>
      <w:r w:rsidRPr="00353D68">
        <w:rPr>
          <w:rFonts w:ascii="Calibri" w:hAnsi="Calibri"/>
          <w:b/>
          <w:color w:val="17365D" w:themeColor="text2" w:themeShade="BF"/>
          <w:sz w:val="24"/>
          <w:szCs w:val="24"/>
        </w:rPr>
        <w:t>C</w:t>
      </w:r>
      <w:r w:rsidR="009C3B52" w:rsidRPr="00353D68">
        <w:rPr>
          <w:rFonts w:ascii="Calibri" w:hAnsi="Calibri"/>
          <w:b/>
          <w:color w:val="17365D" w:themeColor="text2" w:themeShade="BF"/>
          <w:sz w:val="24"/>
          <w:szCs w:val="24"/>
        </w:rPr>
        <w:t>)</w:t>
      </w:r>
      <w:r w:rsidR="009C3B52" w:rsidRPr="00353D68">
        <w:rPr>
          <w:rFonts w:ascii="Calibri" w:hAnsi="Calibri"/>
          <w:color w:val="17365D" w:themeColor="text2" w:themeShade="BF"/>
          <w:sz w:val="24"/>
          <w:szCs w:val="24"/>
        </w:rPr>
        <w:t xml:space="preserve"> </w:t>
      </w:r>
      <w:r w:rsidR="00E9388B" w:rsidRPr="00353D68">
        <w:rPr>
          <w:rFonts w:ascii="Calibri" w:hAnsi="Calibri"/>
          <w:color w:val="17365D" w:themeColor="text2" w:themeShade="BF"/>
          <w:sz w:val="24"/>
          <w:szCs w:val="24"/>
        </w:rPr>
        <w:t>Elaborarea analizei, în formatul ales de solicitant, care va conține cel puțin următoarele informații:</w:t>
      </w:r>
    </w:p>
    <w:p w14:paraId="11E34FD1" w14:textId="6711232B" w:rsidR="00D14C77" w:rsidRPr="00353D68" w:rsidRDefault="00E9388B" w:rsidP="00413C8C">
      <w:pPr>
        <w:pStyle w:val="Listparagraf"/>
        <w:numPr>
          <w:ilvl w:val="1"/>
          <w:numId w:val="45"/>
        </w:numPr>
        <w:spacing w:before="120" w:after="120" w:line="240" w:lineRule="auto"/>
        <w:jc w:val="both"/>
        <w:rPr>
          <w:rFonts w:ascii="Calibri" w:hAnsi="Calibri"/>
          <w:b/>
          <w:bCs/>
          <w:iCs/>
          <w:color w:val="17365D" w:themeColor="text2" w:themeShade="BF"/>
          <w:sz w:val="24"/>
          <w:szCs w:val="24"/>
        </w:rPr>
      </w:pPr>
      <w:r w:rsidRPr="00353D68">
        <w:rPr>
          <w:rFonts w:ascii="Calibri" w:hAnsi="Calibri"/>
          <w:color w:val="17365D" w:themeColor="text2" w:themeShade="BF"/>
          <w:sz w:val="24"/>
          <w:szCs w:val="24"/>
        </w:rPr>
        <w:t xml:space="preserve">descrierea narativă a comunității marginalizate vizate de proiect prin raportare în mod obligatoriu la cele trei criterii evidenţiate în Tabelul 1 </w:t>
      </w:r>
      <w:r w:rsidRPr="00353D68">
        <w:rPr>
          <w:rFonts w:ascii="Calibri" w:hAnsi="Calibri"/>
          <w:i/>
          <w:color w:val="17365D" w:themeColor="text2" w:themeShade="BF"/>
          <w:sz w:val="24"/>
          <w:szCs w:val="24"/>
        </w:rPr>
        <w:t>- Indicatori cheie și praguri minimale pentru validarea comunităților ca fiind marginalizate</w:t>
      </w:r>
      <w:r w:rsidRPr="00353D68">
        <w:rPr>
          <w:rFonts w:ascii="Calibri" w:hAnsi="Calibri"/>
          <w:color w:val="17365D" w:themeColor="text2" w:themeShade="BF"/>
          <w:sz w:val="24"/>
          <w:szCs w:val="24"/>
        </w:rPr>
        <w:t xml:space="preserve">, respectiv </w:t>
      </w:r>
      <w:r w:rsidRPr="00353D68">
        <w:rPr>
          <w:rFonts w:ascii="Calibri" w:hAnsi="Calibri"/>
          <w:i/>
          <w:color w:val="17365D" w:themeColor="text2" w:themeShade="BF"/>
          <w:sz w:val="24"/>
          <w:szCs w:val="24"/>
        </w:rPr>
        <w:t>capital uman, ocuparea forţei de muncă, locuire.</w:t>
      </w:r>
    </w:p>
    <w:p w14:paraId="546FFA06" w14:textId="177F1E90" w:rsidR="00D14C77" w:rsidRPr="00177809" w:rsidRDefault="00E9388B" w:rsidP="008C1FA2">
      <w:pPr>
        <w:pStyle w:val="Listparagraf"/>
        <w:numPr>
          <w:ilvl w:val="1"/>
          <w:numId w:val="45"/>
        </w:numPr>
        <w:spacing w:before="120" w:after="120" w:line="240" w:lineRule="auto"/>
        <w:jc w:val="both"/>
        <w:rPr>
          <w:rFonts w:ascii="Calibri" w:hAnsi="Calibri"/>
          <w:b/>
          <w:bCs/>
          <w:iCs/>
          <w:color w:val="17365D" w:themeColor="text2" w:themeShade="BF"/>
          <w:sz w:val="24"/>
          <w:szCs w:val="24"/>
        </w:rPr>
      </w:pPr>
      <w:r w:rsidRPr="00353D68">
        <w:rPr>
          <w:rFonts w:ascii="Calibri" w:hAnsi="Calibri"/>
          <w:color w:val="17365D" w:themeColor="text2" w:themeShade="BF"/>
          <w:sz w:val="24"/>
          <w:szCs w:val="24"/>
        </w:rPr>
        <w:t>identificarea și analiza grupurilor aflate în risc de sărăcie și excluziune socială (1.</w:t>
      </w:r>
      <w:r w:rsidR="009C3B52" w:rsidRPr="00353D68">
        <w:rPr>
          <w:rFonts w:ascii="Calibri" w:hAnsi="Calibri"/>
          <w:color w:val="17365D" w:themeColor="text2" w:themeShade="BF"/>
          <w:sz w:val="24"/>
          <w:szCs w:val="24"/>
        </w:rPr>
        <w:t>6</w:t>
      </w:r>
      <w:r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Grup țintă</w:t>
      </w:r>
      <w:r w:rsidRPr="00353D68">
        <w:rPr>
          <w:rFonts w:ascii="Calibri" w:hAnsi="Calibri"/>
          <w:color w:val="17365D" w:themeColor="text2" w:themeShade="BF"/>
          <w:sz w:val="24"/>
          <w:szCs w:val="24"/>
        </w:rPr>
        <w:t>), precum şi a nevoilor locale ale persoanelor care vor constitui grupul țintă vizat prin proiect, din perspectiva tipurilor de activităţi eligibile în prezentul ghid (de exemplu: educaţie, ocupare, servicii sociale/ me</w:t>
      </w:r>
      <w:r w:rsidRPr="00353D68">
        <w:rPr>
          <w:rFonts w:ascii="Calibri" w:hAnsi="Calibri"/>
          <w:color w:val="17365D" w:themeColor="text2" w:themeShade="BF"/>
          <w:sz w:val="24"/>
          <w:szCs w:val="24"/>
        </w:rPr>
        <w:softHyphen/>
        <w:t>dicale/ medico-sociale, îmbunătățirea condițiilor de locuit, asistență pentru reglementări acte</w:t>
      </w:r>
      <w:r w:rsidR="00A92F3E">
        <w:rPr>
          <w:rFonts w:ascii="Calibri" w:hAnsi="Calibri"/>
          <w:color w:val="17365D" w:themeColor="text2" w:themeShade="BF"/>
          <w:sz w:val="24"/>
          <w:szCs w:val="24"/>
        </w:rPr>
        <w:t xml:space="preserve"> (dacă este cazul)</w:t>
      </w:r>
      <w:r w:rsidRPr="00353D68">
        <w:rPr>
          <w:rFonts w:ascii="Calibri" w:hAnsi="Calibri"/>
          <w:color w:val="17365D" w:themeColor="text2" w:themeShade="BF"/>
          <w:sz w:val="24"/>
          <w:szCs w:val="24"/>
        </w:rPr>
        <w:t xml:space="preserve">, etc.), cu </w:t>
      </w:r>
      <w:r w:rsidRPr="00353D68">
        <w:rPr>
          <w:rFonts w:ascii="Calibri" w:hAnsi="Calibri"/>
          <w:color w:val="17365D" w:themeColor="text2" w:themeShade="BF"/>
          <w:sz w:val="24"/>
          <w:szCs w:val="24"/>
        </w:rPr>
        <w:lastRenderedPageBreak/>
        <w:t>evidenţierea condiției femeii și a copilului în zona de intervenție, potențialul de dezvoltare a comunității marginalizate, inclusiv a mediului de afaceri local, profilul de resurse umane și competențe, cererea locală/ proximă de pe piața forței de muncă, identificarea unor soluții viabile care să urmărească incluziunea socială a comunității marginalizate</w:t>
      </w:r>
      <w:r w:rsidRPr="00177809">
        <w:rPr>
          <w:rFonts w:ascii="Calibri" w:hAnsi="Calibri"/>
          <w:color w:val="17365D" w:themeColor="text2" w:themeShade="BF"/>
          <w:sz w:val="24"/>
          <w:szCs w:val="24"/>
        </w:rPr>
        <w:t xml:space="preserve">, precum şi implementarea planurilor de acțiune pentru soluţionarea problemelor identificate.  </w:t>
      </w:r>
    </w:p>
    <w:p w14:paraId="338E672F" w14:textId="66D7A8B8" w:rsidR="00E9388B" w:rsidRPr="00353D68" w:rsidRDefault="00E9388B" w:rsidP="00413C8C">
      <w:pPr>
        <w:pStyle w:val="Listparagraf"/>
        <w:numPr>
          <w:ilvl w:val="1"/>
          <w:numId w:val="45"/>
        </w:numPr>
        <w:spacing w:before="120" w:after="120" w:line="240" w:lineRule="auto"/>
        <w:jc w:val="both"/>
        <w:rPr>
          <w:rFonts w:ascii="Calibri" w:hAnsi="Calibri"/>
          <w:b/>
          <w:bCs/>
          <w:iCs/>
          <w:color w:val="17365D" w:themeColor="text2" w:themeShade="BF"/>
          <w:sz w:val="24"/>
          <w:szCs w:val="24"/>
        </w:rPr>
      </w:pPr>
      <w:r w:rsidRPr="00353D68">
        <w:rPr>
          <w:rFonts w:ascii="Calibri" w:hAnsi="Calibri"/>
          <w:color w:val="17365D" w:themeColor="text2" w:themeShade="BF"/>
          <w:sz w:val="24"/>
          <w:szCs w:val="24"/>
        </w:rPr>
        <w:t>Analiza comunității va avea atașată harta UAT, cu evidențierea zonei de intervenției vizate prin proiect, precum și imagini relevante pentru această zonă marginalizată.</w:t>
      </w:r>
    </w:p>
    <w:p w14:paraId="79193A1B" w14:textId="7391239D" w:rsidR="00E9388B" w:rsidRPr="00353D68" w:rsidRDefault="00E9388B"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Datele utilizate în analiză trebuie să fie: date statistice rezultate din cercetări ştiinţifice sau date administrative ale entităţilor relevante (de</w:t>
      </w:r>
      <w:r w:rsidR="0061266C" w:rsidRPr="00353D68">
        <w:rPr>
          <w:rFonts w:ascii="Calibri" w:hAnsi="Calibri"/>
          <w:color w:val="17365D" w:themeColor="text2" w:themeShade="BF"/>
          <w:sz w:val="24"/>
          <w:szCs w:val="24"/>
        </w:rPr>
        <w:t xml:space="preserve"> exemplu</w:t>
      </w:r>
      <w:r w:rsidR="00515BCC" w:rsidRPr="00353D68">
        <w:rPr>
          <w:rFonts w:ascii="Calibri" w:hAnsi="Calibri"/>
          <w:color w:val="17365D" w:themeColor="text2" w:themeShade="BF"/>
          <w:sz w:val="24"/>
          <w:szCs w:val="24"/>
        </w:rPr>
        <w:t>:</w:t>
      </w:r>
      <w:r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Institutul Național de Statistică/ Direcțiile Județene de Statistică, Direcțiile de Asistență Socială și Protecția Copilului, Direcțiile de Sănătate Publică, Serviciile Publice de Asistență Socială, Poliția Locală</w:t>
      </w:r>
      <w:r w:rsidRPr="00353D68">
        <w:rPr>
          <w:rFonts w:ascii="Calibri" w:hAnsi="Calibri"/>
          <w:color w:val="17365D" w:themeColor="text2" w:themeShade="BF"/>
          <w:sz w:val="24"/>
          <w:szCs w:val="24"/>
        </w:rPr>
        <w:t xml:space="preserve"> etc.) și/ sau date obţinute din studiul de referință prin activităţi de cercetare pe teren.</w:t>
      </w:r>
    </w:p>
    <w:p w14:paraId="57D71B50" w14:textId="77777777" w:rsidR="00E9388B" w:rsidRPr="00353D68" w:rsidRDefault="00E9388B"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Realizarea analizei la nivelul zonei de intervenție vizate de proiect este obligatorie şi se va realiza înainte de depunerea cererii de finanțare, cu consultarea membrilor comunităților vizate şi a autorităților locale, aceasta constituind baza de referință pentru identificarea priorităților şi măsurilor de intervenție incluse în proiect. </w:t>
      </w:r>
    </w:p>
    <w:p w14:paraId="723FAF7D" w14:textId="699FF3F1" w:rsidR="00E9388B" w:rsidRPr="00353D68" w:rsidRDefault="00E9388B"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Pentru realizarea acestei analize, este obligatorie organizarea unor activități de cercetare pe teren la nivelul comunității marginalizate.</w:t>
      </w:r>
      <w:r w:rsidR="008C1FA2">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 xml:space="preserve">De asemenea, soluțiile propuse pentru incluziunea persoanelor aflate în risc de sărăcie şi excluziune socială trebuie să se realizeze prin implicarea actorilor locali (inclusiv </w:t>
      </w:r>
      <w:r w:rsidRPr="00527794">
        <w:rPr>
          <w:rFonts w:ascii="Calibri" w:hAnsi="Calibri"/>
          <w:color w:val="17365D" w:themeColor="text2" w:themeShade="BF"/>
          <w:sz w:val="24"/>
          <w:szCs w:val="24"/>
        </w:rPr>
        <w:t>a liderilor informali, romi şi ne-romi), respectiv prin implicarea grupului țintă vizat de intervențiile finanțate prin proiect (persoane aflate în risc de sărăcie și excluziune socială). Implicarea persoanelor din comunitatea marginalizată în activitatea de analiză va putea</w:t>
      </w:r>
      <w:r w:rsidRPr="00353D68">
        <w:rPr>
          <w:rFonts w:ascii="Calibri" w:hAnsi="Calibri"/>
          <w:color w:val="17365D" w:themeColor="text2" w:themeShade="BF"/>
          <w:sz w:val="24"/>
          <w:szCs w:val="24"/>
        </w:rPr>
        <w:t xml:space="preserve"> fi dovedită cu: </w:t>
      </w:r>
      <w:r w:rsidR="0061266C" w:rsidRPr="00353D68">
        <w:rPr>
          <w:rFonts w:ascii="Calibri" w:hAnsi="Calibri"/>
          <w:color w:val="17365D" w:themeColor="text2" w:themeShade="BF"/>
          <w:sz w:val="24"/>
          <w:szCs w:val="24"/>
        </w:rPr>
        <w:t>de exemplu</w:t>
      </w:r>
      <w:r w:rsidRPr="00353D68">
        <w:rPr>
          <w:rFonts w:ascii="Calibri" w:hAnsi="Calibri"/>
          <w:color w:val="17365D" w:themeColor="text2" w:themeShade="BF"/>
          <w:sz w:val="24"/>
          <w:szCs w:val="24"/>
        </w:rPr>
        <w:t xml:space="preserve"> liste de prezență, minutele întâlnirilor, fotografii, agenda întâlnirilor, materialele prezentate etc. aceste documente vor fi în mod obligatoriu anexate la documentul - analiza preliminară la nivel de comunitate.</w:t>
      </w:r>
    </w:p>
    <w:p w14:paraId="103C500A" w14:textId="4AFAC938" w:rsidR="00E9388B" w:rsidRPr="00353D68" w:rsidRDefault="00E9388B"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Realizarea analizei la nivel de comunitate vizată prin proiect este </w:t>
      </w:r>
      <w:r w:rsidR="00515BCC" w:rsidRPr="00353D68">
        <w:rPr>
          <w:rFonts w:ascii="Calibri" w:hAnsi="Calibri"/>
          <w:b/>
          <w:color w:val="17365D" w:themeColor="text2" w:themeShade="BF"/>
          <w:sz w:val="24"/>
          <w:szCs w:val="24"/>
        </w:rPr>
        <w:t>OBLIGATORIE</w:t>
      </w:r>
      <w:r w:rsidR="00515BCC"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 xml:space="preserve">şi se va realiza </w:t>
      </w:r>
      <w:r w:rsidRPr="00353D68">
        <w:rPr>
          <w:rFonts w:ascii="Calibri" w:hAnsi="Calibri"/>
          <w:b/>
          <w:color w:val="17365D" w:themeColor="text2" w:themeShade="BF"/>
          <w:sz w:val="24"/>
          <w:szCs w:val="24"/>
        </w:rPr>
        <w:t>înainte de</w:t>
      </w:r>
      <w:r w:rsidRPr="00353D68">
        <w:rPr>
          <w:rFonts w:ascii="Calibri" w:hAnsi="Calibri"/>
          <w:color w:val="17365D" w:themeColor="text2" w:themeShade="BF"/>
          <w:sz w:val="24"/>
          <w:szCs w:val="24"/>
        </w:rPr>
        <w:t xml:space="preserve"> depunerea cererii de finanțare, cu consultarea membrilor comunităților vizate şi a autorităților locale, constituind baza de referință pentru identificarea priorităților şi măsurilor ce vor fi incluse în proiect. </w:t>
      </w:r>
    </w:p>
    <w:p w14:paraId="3F95CEB7" w14:textId="77777777" w:rsidR="002E63FD" w:rsidRPr="00353D68" w:rsidRDefault="002E63FD"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În situația în care cererea de finanțare este acceptată la finanțare, cheltuielile aferente analizei vor putea fi solicitate la rambursare, pe b</w:t>
      </w:r>
      <w:r w:rsidR="0049021F" w:rsidRPr="00353D68">
        <w:rPr>
          <w:rFonts w:ascii="Calibri" w:hAnsi="Calibri"/>
          <w:color w:val="17365D" w:themeColor="text2" w:themeShade="BF"/>
          <w:sz w:val="24"/>
          <w:szCs w:val="24"/>
        </w:rPr>
        <w:t>ază de costuri reale, în limita</w:t>
      </w:r>
      <w:r w:rsidRPr="00353D68">
        <w:rPr>
          <w:rFonts w:ascii="Calibri" w:hAnsi="Calibri"/>
          <w:color w:val="17365D" w:themeColor="text2" w:themeShade="BF"/>
          <w:sz w:val="24"/>
          <w:szCs w:val="24"/>
        </w:rPr>
        <w:t xml:space="preserve"> a maximum 0,3% din valoarea totală  eligibilă a proiectului.</w:t>
      </w:r>
    </w:p>
    <w:p w14:paraId="5F0E1890" w14:textId="77777777" w:rsidR="002D0E0E" w:rsidRPr="00353D68" w:rsidRDefault="002D0E0E" w:rsidP="0027120D">
      <w:pPr>
        <w:spacing w:before="120" w:after="120" w:line="240" w:lineRule="auto"/>
        <w:jc w:val="both"/>
        <w:rPr>
          <w:rFonts w:ascii="Calibri" w:hAnsi="Calibri"/>
          <w:b/>
          <w:color w:val="17365D" w:themeColor="text2" w:themeShade="BF"/>
          <w:sz w:val="24"/>
          <w:szCs w:val="24"/>
        </w:rPr>
      </w:pPr>
    </w:p>
    <w:p w14:paraId="71281ABE" w14:textId="06588D70" w:rsidR="004562CD" w:rsidRPr="00353D68" w:rsidRDefault="00C340AE" w:rsidP="0027120D">
      <w:pPr>
        <w:pStyle w:val="Titlu3"/>
        <w:spacing w:before="120" w:after="120" w:line="240" w:lineRule="auto"/>
        <w:jc w:val="both"/>
        <w:rPr>
          <w:rFonts w:ascii="Calibri" w:hAnsi="Calibri"/>
          <w:b/>
          <w:color w:val="17365D" w:themeColor="text2" w:themeShade="BF"/>
        </w:rPr>
      </w:pPr>
      <w:bookmarkStart w:id="13" w:name="_Toc448927579"/>
      <w:r w:rsidRPr="00353D68">
        <w:rPr>
          <w:rFonts w:ascii="Calibri" w:hAnsi="Calibri"/>
          <w:b/>
          <w:color w:val="17365D" w:themeColor="text2" w:themeShade="BF"/>
        </w:rPr>
        <w:t xml:space="preserve">1.3.2. </w:t>
      </w:r>
      <w:r w:rsidR="00D92541" w:rsidRPr="00353D68">
        <w:rPr>
          <w:rFonts w:ascii="Calibri" w:hAnsi="Calibri"/>
          <w:b/>
          <w:color w:val="17365D" w:themeColor="text2" w:themeShade="BF"/>
        </w:rPr>
        <w:t xml:space="preserve">Tipuri de activități </w:t>
      </w:r>
      <w:r w:rsidR="00FE6A6E" w:rsidRPr="00353D68">
        <w:rPr>
          <w:rFonts w:ascii="Calibri" w:hAnsi="Calibri"/>
          <w:b/>
          <w:color w:val="17365D" w:themeColor="text2" w:themeShade="BF"/>
        </w:rPr>
        <w:t xml:space="preserve">eligibile </w:t>
      </w:r>
      <w:r w:rsidR="00D92541" w:rsidRPr="00353D68">
        <w:rPr>
          <w:rFonts w:ascii="Calibri" w:hAnsi="Calibri"/>
          <w:b/>
          <w:color w:val="17365D" w:themeColor="text2" w:themeShade="BF"/>
        </w:rPr>
        <w:t>care pot fi sprijinite în contextul prezent</w:t>
      </w:r>
      <w:r w:rsidR="00D16D82" w:rsidRPr="00353D68">
        <w:rPr>
          <w:rFonts w:ascii="Calibri" w:hAnsi="Calibri"/>
          <w:b/>
          <w:color w:val="17365D" w:themeColor="text2" w:themeShade="BF"/>
        </w:rPr>
        <w:t>ulu</w:t>
      </w:r>
      <w:r w:rsidR="00D92541" w:rsidRPr="00353D68">
        <w:rPr>
          <w:rFonts w:ascii="Calibri" w:hAnsi="Calibri"/>
          <w:b/>
          <w:color w:val="17365D" w:themeColor="text2" w:themeShade="BF"/>
        </w:rPr>
        <w:t xml:space="preserve">i </w:t>
      </w:r>
      <w:r w:rsidR="003E2165" w:rsidRPr="00353D68">
        <w:rPr>
          <w:rFonts w:ascii="Calibri" w:hAnsi="Calibri" w:cs="Calibri"/>
          <w:b/>
          <w:color w:val="17365D" w:themeColor="text2" w:themeShade="BF"/>
        </w:rPr>
        <w:t>ghid al solicitantului – condiții specifice</w:t>
      </w:r>
      <w:bookmarkEnd w:id="13"/>
    </w:p>
    <w:p w14:paraId="2A96EA2E" w14:textId="77777777" w:rsidR="004562CD" w:rsidRPr="00353D68" w:rsidRDefault="004562CD" w:rsidP="00413C8C">
      <w:pPr>
        <w:pStyle w:val="Listparagraf"/>
        <w:numPr>
          <w:ilvl w:val="0"/>
          <w:numId w:val="29"/>
        </w:numPr>
        <w:spacing w:before="120" w:after="120" w:line="240" w:lineRule="auto"/>
        <w:contextualSpacing w:val="0"/>
        <w:jc w:val="both"/>
        <w:rPr>
          <w:rFonts w:ascii="Calibri" w:hAnsi="Calibri"/>
          <w:b/>
          <w:color w:val="C00000"/>
          <w:sz w:val="24"/>
          <w:szCs w:val="24"/>
        </w:rPr>
      </w:pPr>
      <w:r w:rsidRPr="00353D68">
        <w:rPr>
          <w:rFonts w:ascii="Calibri" w:hAnsi="Calibri"/>
          <w:b/>
          <w:color w:val="C00000"/>
          <w:sz w:val="24"/>
          <w:szCs w:val="24"/>
        </w:rPr>
        <w:t>INTERVENȚII ÎN DOMENIUL EDUCAȚIEI</w:t>
      </w:r>
    </w:p>
    <w:p w14:paraId="7AA2A3A0" w14:textId="562540D5" w:rsidR="002E63FD" w:rsidRPr="00353D68" w:rsidRDefault="002E63FD"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Activitatea </w:t>
      </w:r>
      <w:r w:rsidR="00827A87" w:rsidRPr="00353D68">
        <w:rPr>
          <w:rFonts w:ascii="Calibri" w:hAnsi="Calibri"/>
          <w:b/>
          <w:color w:val="C00000"/>
          <w:sz w:val="24"/>
          <w:szCs w:val="24"/>
        </w:rPr>
        <w:t>1</w:t>
      </w:r>
      <w:r w:rsidRPr="00353D68">
        <w:rPr>
          <w:rFonts w:ascii="Calibri" w:hAnsi="Calibri"/>
          <w:color w:val="C00000"/>
          <w:sz w:val="24"/>
          <w:szCs w:val="24"/>
        </w:rPr>
        <w:t xml:space="preserve">. </w:t>
      </w:r>
      <w:r w:rsidRPr="00353D68">
        <w:rPr>
          <w:rFonts w:ascii="Calibri" w:hAnsi="Calibri"/>
          <w:b/>
          <w:color w:val="C00000"/>
          <w:sz w:val="24"/>
          <w:szCs w:val="24"/>
        </w:rPr>
        <w:t>Sprijin pentru creșterea accesului și participării la</w:t>
      </w:r>
      <w:r w:rsidRPr="00353D68">
        <w:rPr>
          <w:rFonts w:ascii="Calibri" w:hAnsi="Calibri"/>
          <w:color w:val="C00000"/>
          <w:sz w:val="24"/>
          <w:szCs w:val="24"/>
        </w:rPr>
        <w:t xml:space="preserve"> </w:t>
      </w:r>
      <w:r w:rsidRPr="00353D68">
        <w:rPr>
          <w:rFonts w:ascii="Calibri" w:hAnsi="Calibri"/>
          <w:b/>
          <w:color w:val="C00000"/>
          <w:sz w:val="24"/>
          <w:szCs w:val="24"/>
        </w:rPr>
        <w:t>educație: educa</w:t>
      </w:r>
      <w:r w:rsidRPr="00353D68">
        <w:rPr>
          <w:rFonts w:ascii="Calibri" w:hAnsi="Calibri" w:cs="Times New Roman"/>
          <w:b/>
          <w:color w:val="C00000"/>
          <w:sz w:val="24"/>
          <w:szCs w:val="24"/>
        </w:rPr>
        <w:t>ț</w:t>
      </w:r>
      <w:r w:rsidRPr="00353D68">
        <w:rPr>
          <w:rFonts w:ascii="Calibri" w:hAnsi="Calibri"/>
          <w:b/>
          <w:color w:val="C00000"/>
          <w:sz w:val="24"/>
          <w:szCs w:val="24"/>
        </w:rPr>
        <w:t>ia timpurie (de nivel ante-preșcolar și preșcolar), învă</w:t>
      </w:r>
      <w:r w:rsidRPr="00353D68">
        <w:rPr>
          <w:rFonts w:ascii="Calibri" w:hAnsi="Calibri" w:cs="Times New Roman"/>
          <w:b/>
          <w:color w:val="C00000"/>
          <w:sz w:val="24"/>
          <w:szCs w:val="24"/>
        </w:rPr>
        <w:t>ț</w:t>
      </w:r>
      <w:r w:rsidRPr="00353D68">
        <w:rPr>
          <w:rFonts w:ascii="Calibri" w:hAnsi="Calibri"/>
          <w:b/>
          <w:color w:val="C00000"/>
          <w:sz w:val="24"/>
          <w:szCs w:val="24"/>
        </w:rPr>
        <w:t>ământ primar și secundar, inclusiv a doua șansă şi reducerea părăsirii timpurii a școlii</w:t>
      </w:r>
      <w:r w:rsidRPr="00353D68">
        <w:rPr>
          <w:rFonts w:ascii="Calibri" w:hAnsi="Calibri"/>
          <w:color w:val="C00000"/>
          <w:sz w:val="24"/>
          <w:szCs w:val="24"/>
        </w:rPr>
        <w:t>)</w:t>
      </w:r>
      <w:r w:rsidRPr="00353D68">
        <w:rPr>
          <w:rFonts w:ascii="Calibri" w:hAnsi="Calibri"/>
          <w:b/>
          <w:color w:val="C00000"/>
          <w:sz w:val="24"/>
          <w:szCs w:val="24"/>
        </w:rPr>
        <w:t xml:space="preserve"> prin a</w:t>
      </w:r>
      <w:r w:rsidR="007A0DDA" w:rsidRPr="00353D68">
        <w:rPr>
          <w:rFonts w:ascii="Calibri" w:hAnsi="Calibri"/>
          <w:b/>
          <w:color w:val="C00000"/>
          <w:sz w:val="24"/>
          <w:szCs w:val="24"/>
        </w:rPr>
        <w:t>cordarea unor pachete integrate</w:t>
      </w:r>
      <w:r w:rsidRPr="00353D68">
        <w:rPr>
          <w:rFonts w:ascii="Calibri" w:hAnsi="Calibri"/>
          <w:b/>
          <w:color w:val="C00000"/>
          <w:sz w:val="24"/>
          <w:szCs w:val="24"/>
        </w:rPr>
        <w:t xml:space="preserve"> </w:t>
      </w:r>
      <w:r w:rsidRPr="00353D68">
        <w:rPr>
          <w:rFonts w:ascii="Calibri" w:hAnsi="Calibri"/>
          <w:color w:val="17365D" w:themeColor="text2" w:themeShade="BF"/>
          <w:sz w:val="24"/>
          <w:szCs w:val="24"/>
        </w:rPr>
        <w:t>(</w:t>
      </w:r>
      <w:r w:rsidR="00CC07D1" w:rsidRPr="00353D68">
        <w:rPr>
          <w:rFonts w:ascii="Calibri" w:hAnsi="Calibri"/>
          <w:color w:val="17365D" w:themeColor="text2" w:themeShade="BF"/>
          <w:sz w:val="24"/>
          <w:szCs w:val="24"/>
        </w:rPr>
        <w:t xml:space="preserve">pachetele integrate </w:t>
      </w:r>
      <w:r w:rsidR="00CC07D1" w:rsidRPr="00353D68">
        <w:rPr>
          <w:rFonts w:ascii="Calibri" w:hAnsi="Calibri"/>
          <w:color w:val="17365D" w:themeColor="text2" w:themeShade="BF"/>
          <w:sz w:val="24"/>
          <w:szCs w:val="24"/>
        </w:rPr>
        <w:lastRenderedPageBreak/>
        <w:t xml:space="preserve">ar putea include </w:t>
      </w:r>
      <w:r w:rsidR="00C941AD" w:rsidRPr="00353D68">
        <w:rPr>
          <w:rFonts w:ascii="Calibri" w:hAnsi="Calibri"/>
          <w:color w:val="17365D" w:themeColor="text2" w:themeShade="BF"/>
          <w:sz w:val="24"/>
          <w:szCs w:val="24"/>
        </w:rPr>
        <w:t>de exemplu</w:t>
      </w:r>
      <w:r w:rsidRPr="00353D68">
        <w:rPr>
          <w:rFonts w:ascii="Calibri" w:hAnsi="Calibri"/>
          <w:i/>
          <w:color w:val="17365D" w:themeColor="text2" w:themeShade="BF"/>
          <w:sz w:val="24"/>
          <w:szCs w:val="24"/>
        </w:rPr>
        <w:t>. costuri de transport şi masă pentru cop</w:t>
      </w:r>
      <w:r w:rsidR="007716E3" w:rsidRPr="00353D68">
        <w:rPr>
          <w:rFonts w:ascii="Calibri" w:hAnsi="Calibri"/>
          <w:i/>
          <w:color w:val="17365D" w:themeColor="text2" w:themeShade="BF"/>
          <w:sz w:val="24"/>
          <w:szCs w:val="24"/>
        </w:rPr>
        <w:t>i</w:t>
      </w:r>
      <w:r w:rsidRPr="00353D68">
        <w:rPr>
          <w:rFonts w:ascii="Calibri" w:hAnsi="Calibri"/>
          <w:i/>
          <w:color w:val="17365D" w:themeColor="text2" w:themeShade="BF"/>
          <w:sz w:val="24"/>
          <w:szCs w:val="24"/>
        </w:rPr>
        <w:t xml:space="preserve">ii din </w:t>
      </w:r>
      <w:r w:rsidR="00804427" w:rsidRPr="00353D68">
        <w:rPr>
          <w:rFonts w:ascii="Calibri" w:hAnsi="Calibri"/>
          <w:i/>
          <w:color w:val="17365D" w:themeColor="text2" w:themeShade="BF"/>
          <w:sz w:val="24"/>
          <w:szCs w:val="24"/>
        </w:rPr>
        <w:t>grupul țintă</w:t>
      </w:r>
      <w:r w:rsidRPr="00353D68">
        <w:rPr>
          <w:rFonts w:ascii="Calibri" w:hAnsi="Calibri"/>
          <w:i/>
          <w:color w:val="17365D" w:themeColor="text2" w:themeShade="BF"/>
          <w:sz w:val="24"/>
          <w:szCs w:val="24"/>
        </w:rPr>
        <w:t>, materiale educa</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ionale, accesul la servicii medicale şi sociale, măsuri de prevenire și diminuare a părăsirii timpurii a școlii prin servicii educaționale specifice nevoilor persoanelor din grupul țintă, măsuri de acompaniere (</w:t>
      </w:r>
      <w:r w:rsidR="006A59EA" w:rsidRPr="00353D68">
        <w:rPr>
          <w:rFonts w:ascii="Calibri" w:hAnsi="Calibri"/>
          <w:i/>
          <w:color w:val="17365D" w:themeColor="text2" w:themeShade="BF"/>
          <w:sz w:val="24"/>
          <w:szCs w:val="24"/>
        </w:rPr>
        <w:t>de exemplu</w:t>
      </w:r>
      <w:r w:rsidRPr="00353D68">
        <w:rPr>
          <w:rFonts w:ascii="Calibri" w:hAnsi="Calibri"/>
          <w:i/>
          <w:color w:val="17365D" w:themeColor="text2" w:themeShade="BF"/>
          <w:sz w:val="24"/>
          <w:szCs w:val="24"/>
        </w:rPr>
        <w:t>. îmbrăcăminte și încălțăminte, stimulente condiționate de prezență), adaptate nevoilor și specificului comunită</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ii etc.</w:t>
      </w:r>
      <w:r w:rsidR="00CE175E" w:rsidRPr="00353D68">
        <w:rPr>
          <w:rFonts w:ascii="Calibri" w:hAnsi="Calibri"/>
          <w:color w:val="17365D" w:themeColor="text2" w:themeShade="BF"/>
          <w:sz w:val="24"/>
          <w:szCs w:val="24"/>
        </w:rPr>
        <w:t>)</w:t>
      </w:r>
    </w:p>
    <w:p w14:paraId="6D8182C1" w14:textId="6F97A19D" w:rsidR="006A59EA" w:rsidRPr="00353D68" w:rsidRDefault="006A59EA"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În vederea sprijinirii și stimulării creșterii calității actului educațional în școlile care deservesc copiii din comunitățile vizate de proiect, pot fi acordate pachete integrate pentru profesorii ce predau la școli din zone defavorizate, pe baza performanței acestora în ceea ce privește atragerea copiilor din grupul țintă către sistemul de învățământ (de exemplu: pentru creșterea prezenței zilnice și a participării școlare, îmbunătățirea performanțelor școlare, organizarea de activități extra-curriculare stimulative pentru copiii din grupul țintă, educația părinților etc.)</w:t>
      </w:r>
    </w:p>
    <w:p w14:paraId="1C822904" w14:textId="385E5D69" w:rsidR="006A59EA" w:rsidRPr="00353D68" w:rsidRDefault="006A59EA"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Pentru Activitatea 1, în funcție de rezultatele analizei realizate la nivel de comunitate și de nevoile de educație ale persoanelor din grupul țintă, </w:t>
      </w:r>
      <w:r w:rsidR="00D57094">
        <w:rPr>
          <w:rFonts w:ascii="Calibri" w:hAnsi="Calibri"/>
          <w:color w:val="17365D" w:themeColor="text2" w:themeShade="BF"/>
          <w:sz w:val="24"/>
          <w:szCs w:val="24"/>
        </w:rPr>
        <w:t>cererile de finanțare</w:t>
      </w:r>
      <w:r w:rsidRPr="00353D68">
        <w:rPr>
          <w:rFonts w:ascii="Calibri" w:hAnsi="Calibri"/>
          <w:color w:val="17365D" w:themeColor="text2" w:themeShade="BF"/>
          <w:sz w:val="24"/>
          <w:szCs w:val="24"/>
        </w:rPr>
        <w:t xml:space="preserve"> ar putea include următoarele sub-activități:</w:t>
      </w:r>
    </w:p>
    <w:p w14:paraId="38EF3816" w14:textId="249B67A8" w:rsidR="00E0211E" w:rsidRPr="00353D68" w:rsidRDefault="00E0211E" w:rsidP="00413C8C">
      <w:pPr>
        <w:numPr>
          <w:ilvl w:val="0"/>
          <w:numId w:val="17"/>
        </w:numPr>
        <w:spacing w:before="120" w:after="120" w:line="240" w:lineRule="auto"/>
        <w:jc w:val="both"/>
        <w:rPr>
          <w:rFonts w:ascii="Calibri" w:eastAsia="Calibri" w:hAnsi="Calibri" w:cs="Times New Roman"/>
          <w:sz w:val="24"/>
          <w:szCs w:val="24"/>
        </w:rPr>
      </w:pPr>
      <w:r w:rsidRPr="00353D68">
        <w:rPr>
          <w:rFonts w:ascii="Calibri" w:eastAsia="Calibri" w:hAnsi="Calibri" w:cs="Times New Roman"/>
          <w:b/>
          <w:color w:val="C00000"/>
          <w:sz w:val="24"/>
          <w:szCs w:val="24"/>
        </w:rPr>
        <w:t>Sub-</w:t>
      </w:r>
      <w:r w:rsidRPr="00353D68">
        <w:rPr>
          <w:rFonts w:ascii="Calibri" w:hAnsi="Calibri"/>
          <w:b/>
          <w:color w:val="C00000"/>
          <w:sz w:val="24"/>
          <w:szCs w:val="24"/>
        </w:rPr>
        <w:t>activitatea</w:t>
      </w:r>
      <w:r w:rsidRPr="00353D68">
        <w:rPr>
          <w:rFonts w:ascii="Calibri" w:eastAsia="Calibri" w:hAnsi="Calibri" w:cs="Times New Roman"/>
          <w:b/>
          <w:color w:val="C00000"/>
          <w:sz w:val="24"/>
          <w:szCs w:val="24"/>
        </w:rPr>
        <w:t xml:space="preserve"> </w:t>
      </w:r>
      <w:r w:rsidR="00741D32" w:rsidRPr="00353D68">
        <w:rPr>
          <w:rFonts w:ascii="Calibri" w:eastAsia="Calibri" w:hAnsi="Calibri" w:cs="Times New Roman"/>
          <w:b/>
          <w:color w:val="C00000"/>
          <w:sz w:val="24"/>
          <w:szCs w:val="24"/>
        </w:rPr>
        <w:t>1</w:t>
      </w:r>
      <w:r w:rsidRPr="00353D68">
        <w:rPr>
          <w:rFonts w:ascii="Calibri" w:eastAsia="Calibri" w:hAnsi="Calibri" w:cs="Times New Roman"/>
          <w:b/>
          <w:color w:val="C00000"/>
          <w:sz w:val="24"/>
          <w:szCs w:val="24"/>
        </w:rPr>
        <w:t>.1. Sprijin pentru creșterea accesului și participării la educația timpurie -  învățământ ante-preșcolar</w:t>
      </w:r>
      <w:r w:rsidR="00602E47" w:rsidRPr="00353D68">
        <w:rPr>
          <w:rFonts w:ascii="Calibri" w:eastAsia="Calibri" w:hAnsi="Calibri" w:cs="Times New Roman"/>
          <w:color w:val="C00000"/>
          <w:sz w:val="24"/>
          <w:szCs w:val="24"/>
        </w:rPr>
        <w:t xml:space="preserve"> </w:t>
      </w:r>
      <w:r w:rsidR="00602E47" w:rsidRPr="00353D68">
        <w:rPr>
          <w:rFonts w:ascii="Calibri" w:eastAsia="Calibri" w:hAnsi="Calibri" w:cs="Times New Roman"/>
          <w:color w:val="17365D" w:themeColor="text2" w:themeShade="BF"/>
          <w:sz w:val="24"/>
          <w:szCs w:val="24"/>
        </w:rPr>
        <w:t xml:space="preserve">în cadrul căreia pot fi finanțate atât acțiuni care vizează creșterea accesului și participării la </w:t>
      </w:r>
      <w:r w:rsidR="00F8282F" w:rsidRPr="00353D68">
        <w:rPr>
          <w:rFonts w:ascii="Calibri" w:eastAsia="Calibri" w:hAnsi="Calibri" w:cs="Times New Roman"/>
          <w:color w:val="17365D" w:themeColor="text2" w:themeShade="BF"/>
          <w:sz w:val="24"/>
          <w:szCs w:val="24"/>
        </w:rPr>
        <w:t>educația ante</w:t>
      </w:r>
      <w:r w:rsidR="005432EC" w:rsidRPr="00353D68">
        <w:rPr>
          <w:rFonts w:ascii="Calibri" w:eastAsia="Calibri" w:hAnsi="Calibri" w:cs="Times New Roman"/>
          <w:color w:val="17365D" w:themeColor="text2" w:themeShade="BF"/>
          <w:sz w:val="24"/>
          <w:szCs w:val="24"/>
        </w:rPr>
        <w:t>-</w:t>
      </w:r>
      <w:r w:rsidR="00F8282F" w:rsidRPr="00353D68">
        <w:rPr>
          <w:rFonts w:ascii="Calibri" w:eastAsia="Calibri" w:hAnsi="Calibri" w:cs="Times New Roman"/>
          <w:color w:val="17365D" w:themeColor="text2" w:themeShade="BF"/>
          <w:sz w:val="24"/>
          <w:szCs w:val="24"/>
        </w:rPr>
        <w:t>preșcolară</w:t>
      </w:r>
      <w:r w:rsidR="00602E47" w:rsidRPr="00353D68">
        <w:rPr>
          <w:rFonts w:ascii="Calibri" w:eastAsia="Calibri" w:hAnsi="Calibri" w:cs="Times New Roman"/>
          <w:color w:val="17365D" w:themeColor="text2" w:themeShade="BF"/>
          <w:sz w:val="24"/>
          <w:szCs w:val="24"/>
        </w:rPr>
        <w:t xml:space="preserve">, </w:t>
      </w:r>
      <w:r w:rsidR="00CE175E" w:rsidRPr="00353D68">
        <w:rPr>
          <w:rFonts w:ascii="Calibri" w:eastAsia="Calibri" w:hAnsi="Calibri" w:cs="Times New Roman"/>
          <w:color w:val="17365D" w:themeColor="text2" w:themeShade="BF"/>
          <w:sz w:val="24"/>
          <w:szCs w:val="24"/>
        </w:rPr>
        <w:t xml:space="preserve">inclusiv prin </w:t>
      </w:r>
      <w:r w:rsidRPr="00353D68">
        <w:rPr>
          <w:rFonts w:ascii="Calibri" w:eastAsia="Calibri" w:hAnsi="Calibri" w:cs="Times New Roman"/>
          <w:color w:val="17365D" w:themeColor="text2" w:themeShade="BF"/>
          <w:sz w:val="24"/>
          <w:szCs w:val="24"/>
        </w:rPr>
        <w:t xml:space="preserve">asigurarea/ dezvoltarea de servicii locale şi </w:t>
      </w:r>
      <w:r w:rsidR="00BD7C4B" w:rsidRPr="00353D68">
        <w:rPr>
          <w:rFonts w:ascii="Calibri" w:eastAsia="Calibri" w:hAnsi="Calibri" w:cs="Times New Roman"/>
          <w:color w:val="17365D" w:themeColor="text2" w:themeShade="BF"/>
          <w:sz w:val="24"/>
          <w:szCs w:val="24"/>
        </w:rPr>
        <w:t xml:space="preserve">utilizarea de </w:t>
      </w:r>
      <w:r w:rsidRPr="00353D68">
        <w:rPr>
          <w:rFonts w:ascii="Calibri" w:eastAsia="Calibri" w:hAnsi="Calibri" w:cs="Times New Roman"/>
          <w:color w:val="17365D" w:themeColor="text2" w:themeShade="BF"/>
          <w:sz w:val="24"/>
          <w:szCs w:val="24"/>
        </w:rPr>
        <w:t xml:space="preserve">materiale de învăţare pentru copiii din învățământul ante-preșcolar, </w:t>
      </w:r>
      <w:r w:rsidR="00A92F3E">
        <w:rPr>
          <w:rFonts w:ascii="Calibri" w:eastAsia="Calibri" w:hAnsi="Calibri" w:cs="Times New Roman"/>
          <w:color w:val="17365D" w:themeColor="text2" w:themeShade="BF"/>
          <w:sz w:val="24"/>
          <w:szCs w:val="24"/>
        </w:rPr>
        <w:t>inclusiv</w:t>
      </w:r>
      <w:r w:rsidRPr="00353D68">
        <w:rPr>
          <w:rFonts w:ascii="Calibri" w:eastAsia="Calibri" w:hAnsi="Calibri" w:cs="Times New Roman"/>
          <w:color w:val="17365D" w:themeColor="text2" w:themeShade="BF"/>
          <w:sz w:val="24"/>
          <w:szCs w:val="24"/>
        </w:rPr>
        <w:t xml:space="preserve"> pentru copiii aparținând minorității rom</w:t>
      </w:r>
      <w:r w:rsidR="00BD7C4B" w:rsidRPr="00353D68">
        <w:rPr>
          <w:rFonts w:ascii="Calibri" w:eastAsia="Calibri" w:hAnsi="Calibri" w:cs="Times New Roman"/>
          <w:color w:val="17365D" w:themeColor="text2" w:themeShade="BF"/>
          <w:sz w:val="24"/>
          <w:szCs w:val="24"/>
        </w:rPr>
        <w:t>e</w:t>
      </w:r>
      <w:r w:rsidRPr="00353D68">
        <w:rPr>
          <w:rFonts w:ascii="Calibri" w:eastAsia="Calibri" w:hAnsi="Calibri" w:cs="Times New Roman"/>
          <w:color w:val="17365D" w:themeColor="text2" w:themeShade="BF"/>
          <w:sz w:val="24"/>
          <w:szCs w:val="24"/>
        </w:rPr>
        <w:t xml:space="preserve"> și </w:t>
      </w:r>
      <w:r w:rsidR="00BD7C4B" w:rsidRPr="00353D68">
        <w:rPr>
          <w:rFonts w:ascii="Calibri" w:eastAsia="Calibri" w:hAnsi="Calibri" w:cs="Times New Roman"/>
          <w:color w:val="17365D" w:themeColor="text2" w:themeShade="BF"/>
          <w:sz w:val="24"/>
          <w:szCs w:val="24"/>
        </w:rPr>
        <w:t xml:space="preserve">pentru </w:t>
      </w:r>
      <w:r w:rsidRPr="00353D68">
        <w:rPr>
          <w:rFonts w:ascii="Calibri" w:eastAsia="Calibri" w:hAnsi="Calibri" w:cs="Times New Roman"/>
          <w:color w:val="17365D" w:themeColor="text2" w:themeShade="BF"/>
          <w:sz w:val="24"/>
          <w:szCs w:val="24"/>
        </w:rPr>
        <w:t xml:space="preserve">copiii cu </w:t>
      </w:r>
      <w:proofErr w:type="spellStart"/>
      <w:r w:rsidRPr="00353D68">
        <w:rPr>
          <w:rFonts w:ascii="Calibri" w:eastAsia="Calibri" w:hAnsi="Calibri" w:cs="Times New Roman"/>
          <w:color w:val="17365D" w:themeColor="text2" w:themeShade="BF"/>
          <w:sz w:val="24"/>
          <w:szCs w:val="24"/>
        </w:rPr>
        <w:t>dizabilități</w:t>
      </w:r>
      <w:proofErr w:type="spellEnd"/>
      <w:r w:rsidRPr="00353D68">
        <w:rPr>
          <w:rFonts w:ascii="Calibri" w:eastAsia="Calibri" w:hAnsi="Calibri" w:cs="Times New Roman"/>
          <w:color w:val="17365D" w:themeColor="text2" w:themeShade="BF"/>
          <w:sz w:val="24"/>
          <w:szCs w:val="24"/>
        </w:rPr>
        <w:t xml:space="preserve">, furnizarea de servicii de informare și consiliere a părinţilor, programe de educație parentală, inclusiv măsuri de acompaniere și de asigurare de sprijin financiar </w:t>
      </w:r>
      <w:r w:rsidR="00FC14A2" w:rsidRPr="00353D68">
        <w:rPr>
          <w:rFonts w:ascii="Calibri" w:eastAsia="Calibri" w:hAnsi="Calibri" w:cs="Times New Roman"/>
          <w:color w:val="17365D" w:themeColor="text2" w:themeShade="BF"/>
          <w:sz w:val="24"/>
          <w:szCs w:val="24"/>
        </w:rPr>
        <w:t>etc.</w:t>
      </w:r>
    </w:p>
    <w:p w14:paraId="4C478087" w14:textId="6E7E4EDB" w:rsidR="00E0211E" w:rsidRPr="00353D68" w:rsidRDefault="00E0211E" w:rsidP="00413C8C">
      <w:pPr>
        <w:numPr>
          <w:ilvl w:val="0"/>
          <w:numId w:val="17"/>
        </w:numPr>
        <w:spacing w:before="120" w:after="120" w:line="240" w:lineRule="auto"/>
        <w:jc w:val="both"/>
        <w:rPr>
          <w:rFonts w:ascii="Calibri" w:eastAsia="Calibri" w:hAnsi="Calibri" w:cs="Times New Roman"/>
          <w:sz w:val="24"/>
          <w:szCs w:val="24"/>
        </w:rPr>
      </w:pPr>
      <w:r w:rsidRPr="00353D68">
        <w:rPr>
          <w:rFonts w:ascii="Calibri" w:eastAsia="Calibri" w:hAnsi="Calibri" w:cs="Times New Roman"/>
          <w:b/>
          <w:color w:val="C00000"/>
          <w:sz w:val="24"/>
          <w:szCs w:val="24"/>
        </w:rPr>
        <w:t xml:space="preserve">Sub-activitatea </w:t>
      </w:r>
      <w:r w:rsidR="00741D32" w:rsidRPr="00353D68">
        <w:rPr>
          <w:rFonts w:ascii="Calibri" w:eastAsia="Calibri" w:hAnsi="Calibri" w:cs="Times New Roman"/>
          <w:b/>
          <w:color w:val="C00000"/>
          <w:sz w:val="24"/>
          <w:szCs w:val="24"/>
        </w:rPr>
        <w:t>1</w:t>
      </w:r>
      <w:r w:rsidRPr="00353D68">
        <w:rPr>
          <w:rFonts w:ascii="Calibri" w:eastAsia="Calibri" w:hAnsi="Calibri" w:cs="Times New Roman"/>
          <w:b/>
          <w:color w:val="C00000"/>
          <w:sz w:val="24"/>
          <w:szCs w:val="24"/>
        </w:rPr>
        <w:t>.2. Sprijin pentru creșterea accesului și participării la educația timpurie - învățământ preșcolar</w:t>
      </w:r>
      <w:r w:rsidR="00451E76" w:rsidRPr="00353D68">
        <w:rPr>
          <w:rFonts w:ascii="Calibri" w:eastAsia="Calibri" w:hAnsi="Calibri" w:cs="Times New Roman"/>
          <w:color w:val="C00000"/>
          <w:sz w:val="24"/>
          <w:szCs w:val="24"/>
        </w:rPr>
        <w:t xml:space="preserve">, </w:t>
      </w:r>
      <w:r w:rsidR="00602E47" w:rsidRPr="00353D68">
        <w:rPr>
          <w:rFonts w:ascii="Calibri" w:eastAsia="Calibri" w:hAnsi="Calibri" w:cs="Times New Roman"/>
          <w:color w:val="17365D" w:themeColor="text2" w:themeShade="BF"/>
          <w:sz w:val="24"/>
          <w:szCs w:val="24"/>
        </w:rPr>
        <w:t xml:space="preserve">în cadrul căreia pot fi finanțate acțiuni care vizează creșterea accesului și participării la </w:t>
      </w:r>
      <w:r w:rsidR="00F8282F" w:rsidRPr="00353D68">
        <w:rPr>
          <w:rFonts w:ascii="Calibri" w:eastAsia="Calibri" w:hAnsi="Calibri" w:cs="Times New Roman"/>
          <w:color w:val="17365D" w:themeColor="text2" w:themeShade="BF"/>
          <w:sz w:val="24"/>
          <w:szCs w:val="24"/>
        </w:rPr>
        <w:t>educația preșcolară</w:t>
      </w:r>
      <w:r w:rsidR="00602E47" w:rsidRPr="00353D68">
        <w:rPr>
          <w:rFonts w:ascii="Calibri" w:eastAsia="Calibri" w:hAnsi="Calibri" w:cs="Times New Roman"/>
          <w:color w:val="17365D" w:themeColor="text2" w:themeShade="BF"/>
          <w:sz w:val="24"/>
          <w:szCs w:val="24"/>
        </w:rPr>
        <w:t xml:space="preserve">, </w:t>
      </w:r>
      <w:r w:rsidR="00451E76" w:rsidRPr="00353D68">
        <w:rPr>
          <w:rFonts w:ascii="Calibri" w:eastAsia="Calibri" w:hAnsi="Calibri" w:cs="Times New Roman"/>
          <w:color w:val="17365D" w:themeColor="text2" w:themeShade="BF"/>
          <w:sz w:val="24"/>
          <w:szCs w:val="24"/>
        </w:rPr>
        <w:t xml:space="preserve">inclusiv </w:t>
      </w:r>
      <w:r w:rsidRPr="00353D68">
        <w:rPr>
          <w:rFonts w:ascii="Calibri" w:eastAsia="Calibri" w:hAnsi="Calibri" w:cs="Times New Roman"/>
          <w:color w:val="17365D" w:themeColor="text2" w:themeShade="BF"/>
          <w:sz w:val="24"/>
          <w:szCs w:val="24"/>
        </w:rPr>
        <w:t xml:space="preserve">prin asigurarea/ dezvoltarea și utilizarea de servicii locale şi materiale de învăţare pentru copiii din învățământul preșcolar, </w:t>
      </w:r>
      <w:r w:rsidR="00A92F3E">
        <w:rPr>
          <w:rFonts w:ascii="Calibri" w:eastAsia="Calibri" w:hAnsi="Calibri" w:cs="Times New Roman"/>
          <w:color w:val="17365D" w:themeColor="text2" w:themeShade="BF"/>
          <w:sz w:val="24"/>
          <w:szCs w:val="24"/>
        </w:rPr>
        <w:t>inclusiv</w:t>
      </w:r>
      <w:r w:rsidRPr="00353D68">
        <w:rPr>
          <w:rFonts w:ascii="Calibri" w:eastAsia="Calibri" w:hAnsi="Calibri" w:cs="Times New Roman"/>
          <w:color w:val="17365D" w:themeColor="text2" w:themeShade="BF"/>
          <w:sz w:val="24"/>
          <w:szCs w:val="24"/>
        </w:rPr>
        <w:t xml:space="preserve"> pentru copiii aparținând </w:t>
      </w:r>
      <w:r w:rsidRPr="00527794">
        <w:rPr>
          <w:rFonts w:ascii="Calibri" w:eastAsia="Calibri" w:hAnsi="Calibri" w:cs="Times New Roman"/>
          <w:color w:val="17365D" w:themeColor="text2" w:themeShade="BF"/>
          <w:sz w:val="24"/>
          <w:szCs w:val="24"/>
        </w:rPr>
        <w:t xml:space="preserve">minorității roma și copiii cu </w:t>
      </w:r>
      <w:proofErr w:type="spellStart"/>
      <w:r w:rsidRPr="00527794">
        <w:rPr>
          <w:rFonts w:ascii="Calibri" w:eastAsia="Calibri" w:hAnsi="Calibri" w:cs="Times New Roman"/>
          <w:color w:val="17365D" w:themeColor="text2" w:themeShade="BF"/>
          <w:sz w:val="24"/>
          <w:szCs w:val="24"/>
        </w:rPr>
        <w:t>dizabilități</w:t>
      </w:r>
      <w:proofErr w:type="spellEnd"/>
      <w:r w:rsidRPr="00527794">
        <w:rPr>
          <w:rFonts w:ascii="Calibri" w:eastAsia="Calibri" w:hAnsi="Calibri" w:cs="Times New Roman"/>
          <w:color w:val="17365D" w:themeColor="text2" w:themeShade="BF"/>
          <w:sz w:val="24"/>
          <w:szCs w:val="24"/>
        </w:rPr>
        <w:t>, furnizarea de servicii de informare și consiliere a părinţilor, programe de educație parentală,</w:t>
      </w:r>
      <w:r w:rsidRPr="00353D68">
        <w:rPr>
          <w:rFonts w:ascii="Calibri" w:eastAsia="Calibri" w:hAnsi="Calibri" w:cs="Times New Roman"/>
          <w:color w:val="17365D" w:themeColor="text2" w:themeShade="BF"/>
          <w:sz w:val="24"/>
          <w:szCs w:val="24"/>
        </w:rPr>
        <w:t xml:space="preserve"> inclusiv măsuri de acompaniere și de asigurare de sprijin financiar</w:t>
      </w:r>
      <w:r w:rsidR="00FC14A2" w:rsidRPr="00353D68">
        <w:rPr>
          <w:rFonts w:ascii="Calibri" w:eastAsia="Calibri" w:hAnsi="Calibri" w:cs="Times New Roman"/>
          <w:color w:val="17365D" w:themeColor="text2" w:themeShade="BF"/>
          <w:sz w:val="24"/>
          <w:szCs w:val="24"/>
        </w:rPr>
        <w:t xml:space="preserve"> etc.</w:t>
      </w:r>
    </w:p>
    <w:p w14:paraId="6E1AA164" w14:textId="6CD9C68E" w:rsidR="00E0211E" w:rsidRPr="00353D68" w:rsidRDefault="00E0211E" w:rsidP="00413C8C">
      <w:pPr>
        <w:numPr>
          <w:ilvl w:val="0"/>
          <w:numId w:val="17"/>
        </w:numPr>
        <w:spacing w:before="120" w:after="120" w:line="240" w:lineRule="auto"/>
        <w:jc w:val="both"/>
        <w:rPr>
          <w:rFonts w:ascii="Calibri" w:eastAsia="Calibri" w:hAnsi="Calibri" w:cs="Times New Roman"/>
          <w:sz w:val="24"/>
          <w:szCs w:val="24"/>
        </w:rPr>
      </w:pPr>
      <w:r w:rsidRPr="00353D68">
        <w:rPr>
          <w:rFonts w:ascii="Calibri" w:eastAsia="Calibri" w:hAnsi="Calibri" w:cs="Times New Roman"/>
          <w:b/>
          <w:color w:val="C00000"/>
          <w:sz w:val="24"/>
          <w:szCs w:val="24"/>
        </w:rPr>
        <w:t xml:space="preserve">Sub-activitatea </w:t>
      </w:r>
      <w:r w:rsidR="00741D32" w:rsidRPr="00353D68">
        <w:rPr>
          <w:rFonts w:ascii="Calibri" w:eastAsia="Calibri" w:hAnsi="Calibri" w:cs="Times New Roman"/>
          <w:b/>
          <w:color w:val="C00000"/>
          <w:sz w:val="24"/>
          <w:szCs w:val="24"/>
        </w:rPr>
        <w:t>1</w:t>
      </w:r>
      <w:r w:rsidRPr="00353D68">
        <w:rPr>
          <w:rFonts w:ascii="Calibri" w:eastAsia="Calibri" w:hAnsi="Calibri" w:cs="Times New Roman"/>
          <w:b/>
          <w:color w:val="C00000"/>
          <w:sz w:val="24"/>
          <w:szCs w:val="24"/>
        </w:rPr>
        <w:t>.3. Sprijin pentru reducerea părăsirii timpurii a școlii prin: programe de tip zone prioritare de educație/ școală după școală</w:t>
      </w:r>
      <w:r w:rsidR="005D1C01" w:rsidRPr="00353D68">
        <w:rPr>
          <w:rFonts w:ascii="Calibri" w:eastAsia="Calibri" w:hAnsi="Calibri" w:cs="Times New Roman"/>
          <w:b/>
          <w:color w:val="C00000"/>
          <w:sz w:val="24"/>
          <w:szCs w:val="24"/>
        </w:rPr>
        <w:t>,</w:t>
      </w:r>
      <w:r w:rsidRPr="00353D68">
        <w:rPr>
          <w:rFonts w:ascii="Calibri" w:eastAsia="Calibri" w:hAnsi="Calibri" w:cs="Times New Roman"/>
          <w:color w:val="C00000"/>
          <w:sz w:val="24"/>
          <w:szCs w:val="24"/>
        </w:rPr>
        <w:t xml:space="preserve"> </w:t>
      </w:r>
      <w:r w:rsidR="00602E47" w:rsidRPr="00353D68">
        <w:rPr>
          <w:rFonts w:ascii="Calibri" w:eastAsia="Calibri" w:hAnsi="Calibri" w:cs="Times New Roman"/>
          <w:color w:val="17365D" w:themeColor="text2" w:themeShade="BF"/>
          <w:sz w:val="24"/>
          <w:szCs w:val="24"/>
        </w:rPr>
        <w:t xml:space="preserve">în cadrul căreia pot fi finanțate atât acțiuni care vizează reducerea părăsirii timpurii a școlii, </w:t>
      </w:r>
      <w:r w:rsidR="00451E76" w:rsidRPr="00353D68">
        <w:rPr>
          <w:rFonts w:ascii="Calibri" w:eastAsia="Calibri" w:hAnsi="Calibri" w:cs="Times New Roman"/>
          <w:color w:val="17365D" w:themeColor="text2" w:themeShade="BF"/>
          <w:sz w:val="24"/>
          <w:szCs w:val="24"/>
        </w:rPr>
        <w:t xml:space="preserve">inclusiv </w:t>
      </w:r>
      <w:r w:rsidRPr="00353D68">
        <w:rPr>
          <w:rFonts w:ascii="Calibri" w:eastAsia="Calibri" w:hAnsi="Calibri" w:cs="Times New Roman"/>
          <w:color w:val="17365D" w:themeColor="text2" w:themeShade="BF"/>
          <w:sz w:val="24"/>
          <w:szCs w:val="24"/>
        </w:rPr>
        <w:t xml:space="preserve">prin servicii de informare, consiliere şi mentorat destinate elevilor în risc de părăsire timpurie a școlii, precum şi părinţilor acestora, programe care promovează activitățile extra-curriculare cu accent pe dobândirea de competenţe cheie, măsuri care vizează desegregarea școlară, acțiuni care contribuie la </w:t>
      </w:r>
      <w:r w:rsidRPr="00527794">
        <w:rPr>
          <w:rFonts w:ascii="Calibri" w:eastAsia="Calibri" w:hAnsi="Calibri" w:cs="Times New Roman"/>
          <w:color w:val="17365D" w:themeColor="text2" w:themeShade="BF"/>
          <w:sz w:val="24"/>
          <w:szCs w:val="24"/>
        </w:rPr>
        <w:t>creșterea stimei de sine, educație interculturală, programe de sprijin individualizat și adaptare curriculară, dezvoltare de resurse şi materiale noi de învăţare etc., furnizarea unor programe specifice de promovare a regulilor elementare de igienă dezvoltate şi adaptate pentru copii/ tineri şi pentru copii/ tineri care sunt cel mai afectați de sărăcie și au o stare de sănătate</w:t>
      </w:r>
      <w:r w:rsidR="00FC14A2" w:rsidRPr="00527794">
        <w:rPr>
          <w:rFonts w:ascii="Calibri" w:eastAsia="Calibri" w:hAnsi="Calibri" w:cs="Times New Roman"/>
          <w:color w:val="17365D" w:themeColor="text2" w:themeShade="BF"/>
          <w:sz w:val="24"/>
          <w:szCs w:val="24"/>
        </w:rPr>
        <w:t xml:space="preserve"> şi condiţii de viaţă precare etc.</w:t>
      </w:r>
    </w:p>
    <w:p w14:paraId="164A70A2" w14:textId="5EAC4F11" w:rsidR="00BD7C4B" w:rsidRPr="00353D68" w:rsidRDefault="00427992" w:rsidP="00413C8C">
      <w:pPr>
        <w:numPr>
          <w:ilvl w:val="0"/>
          <w:numId w:val="17"/>
        </w:numPr>
        <w:shd w:val="clear" w:color="auto" w:fill="FFFFFF"/>
        <w:spacing w:before="120" w:after="120" w:line="240" w:lineRule="auto"/>
        <w:ind w:right="-1"/>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C00000"/>
          <w:sz w:val="24"/>
          <w:szCs w:val="24"/>
        </w:rPr>
        <w:t xml:space="preserve">Sub-activitatea </w:t>
      </w:r>
      <w:r w:rsidR="00741D32" w:rsidRPr="00353D68">
        <w:rPr>
          <w:rFonts w:ascii="Calibri" w:eastAsia="Calibri" w:hAnsi="Calibri" w:cs="Times New Roman"/>
          <w:b/>
          <w:color w:val="C00000"/>
          <w:sz w:val="24"/>
          <w:szCs w:val="24"/>
        </w:rPr>
        <w:t>1</w:t>
      </w:r>
      <w:r w:rsidRPr="00353D68">
        <w:rPr>
          <w:rFonts w:ascii="Calibri" w:eastAsia="Calibri" w:hAnsi="Calibri" w:cs="Times New Roman"/>
          <w:b/>
          <w:color w:val="C00000"/>
          <w:sz w:val="24"/>
          <w:szCs w:val="24"/>
        </w:rPr>
        <w:t xml:space="preserve">.4. Programe de tip a doua șansă </w:t>
      </w:r>
      <w:r w:rsidRPr="00353D68">
        <w:rPr>
          <w:rFonts w:ascii="Calibri" w:eastAsia="Calibri" w:hAnsi="Calibri" w:cs="Times New Roman"/>
          <w:color w:val="17365D" w:themeColor="text2" w:themeShade="BF"/>
          <w:sz w:val="24"/>
          <w:szCs w:val="24"/>
        </w:rPr>
        <w:t>- Sprijin pentru</w:t>
      </w:r>
      <w:r w:rsidRPr="00353D68">
        <w:rPr>
          <w:rFonts w:ascii="Calibri" w:eastAsia="Calibri" w:hAnsi="Calibri" w:cs="Times New Roman"/>
          <w:b/>
          <w:color w:val="17365D" w:themeColor="text2" w:themeShade="BF"/>
          <w:sz w:val="24"/>
          <w:szCs w:val="24"/>
        </w:rPr>
        <w:t xml:space="preserve"> </w:t>
      </w:r>
      <w:r w:rsidRPr="00353D68">
        <w:rPr>
          <w:rFonts w:ascii="Calibri" w:hAnsi="Calibri" w:cs="TimesNewRomanPSMT"/>
          <w:color w:val="17365D" w:themeColor="text2" w:themeShade="BF"/>
          <w:sz w:val="24"/>
          <w:szCs w:val="24"/>
        </w:rPr>
        <w:t xml:space="preserve">implementarea programelor integrate destinate tinerilor care au abandonat școala și adulților care nu și-au finalizat </w:t>
      </w:r>
      <w:r w:rsidRPr="00353D68">
        <w:rPr>
          <w:rFonts w:ascii="Calibri" w:hAnsi="Calibri" w:cs="TimesNewRomanPSMT"/>
          <w:color w:val="17365D" w:themeColor="text2" w:themeShade="BF"/>
          <w:sz w:val="24"/>
          <w:szCs w:val="24"/>
        </w:rPr>
        <w:lastRenderedPageBreak/>
        <w:t>educația obligatorie,</w:t>
      </w:r>
      <w:r w:rsidRPr="00353D68">
        <w:rPr>
          <w:rFonts w:ascii="Calibri" w:eastAsia="Calibri" w:hAnsi="Calibri" w:cs="Times New Roman"/>
          <w:b/>
          <w:color w:val="17365D" w:themeColor="text2" w:themeShade="BF"/>
          <w:sz w:val="24"/>
          <w:szCs w:val="24"/>
        </w:rPr>
        <w:t xml:space="preserve"> </w:t>
      </w:r>
      <w:r w:rsidRPr="00353D68">
        <w:rPr>
          <w:rFonts w:ascii="Calibri" w:hAnsi="Calibri" w:cs="TimesNewRomanPSMT"/>
          <w:color w:val="17365D" w:themeColor="text2" w:themeShade="BF"/>
          <w:sz w:val="24"/>
          <w:szCs w:val="24"/>
        </w:rPr>
        <w:t>consiliere și programe de educație parentală pentru membrii familiilor copiilor și adulților care se află în afara sistemului educațional</w:t>
      </w:r>
      <w:r w:rsidRPr="00353D68">
        <w:rPr>
          <w:rFonts w:ascii="Calibri" w:eastAsia="Calibri" w:hAnsi="Calibri" w:cs="Times New Roman"/>
          <w:color w:val="17365D" w:themeColor="text2" w:themeShade="BF"/>
          <w:sz w:val="24"/>
          <w:szCs w:val="24"/>
        </w:rPr>
        <w:t xml:space="preserve">, </w:t>
      </w:r>
      <w:r w:rsidRPr="00353D68">
        <w:rPr>
          <w:rFonts w:ascii="Calibri" w:hAnsi="Calibri" w:cs="TimesNewRomanPSMT"/>
          <w:color w:val="17365D" w:themeColor="text2" w:themeShade="BF"/>
          <w:sz w:val="24"/>
          <w:szCs w:val="24"/>
        </w:rPr>
        <w:t xml:space="preserve">acțiuni și campanii de conștientizare destinate creșterii ratelor </w:t>
      </w:r>
      <w:r w:rsidR="00BD7C4B" w:rsidRPr="00353D68">
        <w:rPr>
          <w:rFonts w:ascii="Calibri" w:hAnsi="Calibri" w:cs="TimesNewRomanPSMT"/>
          <w:color w:val="17365D" w:themeColor="text2" w:themeShade="BF"/>
          <w:sz w:val="24"/>
          <w:szCs w:val="24"/>
        </w:rPr>
        <w:t>de menținere în sistemul inițial de învățământ și pentru a asigura înțelegerea beneficiilor pe care le oferă educația în relație cu oportunitățile de angajare, furnizarea de programe de tip ”A doua șansă”, alte măsuri care vizează creșterea numărului de persoane care se reîntorc în sistemul de educație și formare</w:t>
      </w:r>
      <w:r w:rsidR="00BD7C4B" w:rsidRPr="00353D68">
        <w:rPr>
          <w:rFonts w:ascii="Calibri" w:hAnsi="Calibri"/>
          <w:sz w:val="24"/>
          <w:szCs w:val="24"/>
        </w:rPr>
        <w:t xml:space="preserve"> </w:t>
      </w:r>
    </w:p>
    <w:p w14:paraId="572B6022" w14:textId="40CFB6EA" w:rsidR="00A863F6" w:rsidRPr="00353D68" w:rsidRDefault="00A863F6" w:rsidP="0027120D">
      <w:pPr>
        <w:shd w:val="clear" w:color="auto" w:fill="FFFFFF"/>
        <w:spacing w:before="120" w:after="120" w:line="240" w:lineRule="auto"/>
        <w:ind w:left="360" w:right="-1"/>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Sustenabilitatea serviciilor educaționale este de minimum 6 luni de la finalizarea implementării proiectului (criteriu de eligibilitate).</w:t>
      </w:r>
    </w:p>
    <w:p w14:paraId="3613E5BF" w14:textId="77777777" w:rsidR="004562CD" w:rsidRPr="00353D68" w:rsidRDefault="004562CD" w:rsidP="0027120D">
      <w:pPr>
        <w:spacing w:before="120" w:after="120" w:line="240" w:lineRule="auto"/>
        <w:jc w:val="both"/>
        <w:rPr>
          <w:rFonts w:ascii="Calibri" w:hAnsi="Calibri"/>
          <w:b/>
          <w:color w:val="C00000"/>
          <w:sz w:val="24"/>
          <w:szCs w:val="24"/>
        </w:rPr>
      </w:pPr>
    </w:p>
    <w:p w14:paraId="3461B1B8" w14:textId="77777777" w:rsidR="004562CD" w:rsidRPr="00353D68" w:rsidRDefault="004562CD" w:rsidP="00413C8C">
      <w:pPr>
        <w:pStyle w:val="Listparagraf"/>
        <w:numPr>
          <w:ilvl w:val="0"/>
          <w:numId w:val="41"/>
        </w:numPr>
        <w:spacing w:before="120" w:after="120" w:line="240" w:lineRule="auto"/>
        <w:contextualSpacing w:val="0"/>
        <w:jc w:val="both"/>
        <w:rPr>
          <w:rFonts w:ascii="Calibri" w:hAnsi="Calibri"/>
          <w:b/>
          <w:color w:val="17365D" w:themeColor="text2" w:themeShade="BF"/>
          <w:sz w:val="24"/>
          <w:szCs w:val="24"/>
        </w:rPr>
      </w:pPr>
      <w:r w:rsidRPr="00353D68">
        <w:rPr>
          <w:rFonts w:ascii="Calibri" w:hAnsi="Calibri"/>
          <w:b/>
          <w:color w:val="C00000"/>
          <w:sz w:val="24"/>
          <w:szCs w:val="24"/>
        </w:rPr>
        <w:t>INTERVENȚII ÎN DOMENIUL OCUPĂRII FORȚEI DE MUNCĂ</w:t>
      </w:r>
    </w:p>
    <w:p w14:paraId="22EBB7D0" w14:textId="77777777" w:rsidR="00045AFA" w:rsidRPr="00353D68" w:rsidRDefault="002E63FD"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Activitatea </w:t>
      </w:r>
      <w:r w:rsidR="00827A87" w:rsidRPr="00353D68">
        <w:rPr>
          <w:rFonts w:ascii="Calibri" w:hAnsi="Calibri"/>
          <w:b/>
          <w:color w:val="C00000"/>
          <w:sz w:val="24"/>
          <w:szCs w:val="24"/>
        </w:rPr>
        <w:t>2</w:t>
      </w:r>
      <w:r w:rsidR="005D1C01" w:rsidRPr="00353D68">
        <w:rPr>
          <w:rFonts w:ascii="Calibri" w:hAnsi="Calibri"/>
          <w:b/>
          <w:color w:val="C00000"/>
          <w:sz w:val="24"/>
          <w:szCs w:val="24"/>
        </w:rPr>
        <w:t>.</w:t>
      </w:r>
      <w:r w:rsidRPr="00353D68">
        <w:rPr>
          <w:rFonts w:ascii="Calibri" w:hAnsi="Calibri"/>
          <w:color w:val="C00000"/>
          <w:sz w:val="24"/>
          <w:szCs w:val="24"/>
        </w:rPr>
        <w:t xml:space="preserve"> </w:t>
      </w:r>
      <w:r w:rsidR="00EC2FC3" w:rsidRPr="00353D68">
        <w:rPr>
          <w:rFonts w:ascii="Calibri" w:hAnsi="Calibri"/>
          <w:b/>
          <w:color w:val="C00000"/>
          <w:sz w:val="24"/>
          <w:szCs w:val="24"/>
        </w:rPr>
        <w:t>Sprijin pentru accesul și/sau men</w:t>
      </w:r>
      <w:r w:rsidR="00EC2FC3" w:rsidRPr="00353D68">
        <w:rPr>
          <w:rFonts w:ascii="Calibri" w:hAnsi="Calibri" w:cs="Times New Roman"/>
          <w:b/>
          <w:color w:val="C00000"/>
          <w:sz w:val="24"/>
          <w:szCs w:val="24"/>
        </w:rPr>
        <w:t>ț</w:t>
      </w:r>
      <w:r w:rsidR="00EC2FC3" w:rsidRPr="00353D68">
        <w:rPr>
          <w:rFonts w:ascii="Calibri" w:hAnsi="Calibri"/>
          <w:b/>
          <w:color w:val="C00000"/>
          <w:sz w:val="24"/>
          <w:szCs w:val="24"/>
        </w:rPr>
        <w:t>inerea pe pia</w:t>
      </w:r>
      <w:r w:rsidR="00EC2FC3" w:rsidRPr="00353D68">
        <w:rPr>
          <w:rFonts w:ascii="Calibri" w:hAnsi="Calibri" w:cs="Times New Roman"/>
          <w:b/>
          <w:color w:val="C00000"/>
          <w:sz w:val="24"/>
          <w:szCs w:val="24"/>
        </w:rPr>
        <w:t>ț</w:t>
      </w:r>
      <w:r w:rsidR="00EC2FC3" w:rsidRPr="00353D68">
        <w:rPr>
          <w:rFonts w:ascii="Calibri" w:hAnsi="Calibri"/>
          <w:b/>
          <w:color w:val="C00000"/>
          <w:sz w:val="24"/>
          <w:szCs w:val="24"/>
        </w:rPr>
        <w:t>a muncii</w:t>
      </w:r>
      <w:r w:rsidR="004C41BE" w:rsidRPr="00353D68">
        <w:rPr>
          <w:rFonts w:ascii="Calibri" w:hAnsi="Calibri"/>
          <w:color w:val="17365D" w:themeColor="text2" w:themeShade="BF"/>
          <w:sz w:val="24"/>
          <w:szCs w:val="24"/>
        </w:rPr>
        <w:t xml:space="preserve"> </w:t>
      </w:r>
    </w:p>
    <w:p w14:paraId="47F7637B" w14:textId="17325E76" w:rsidR="00045AFA" w:rsidRPr="00353D68" w:rsidRDefault="00045AFA" w:rsidP="0027120D">
      <w:pPr>
        <w:spacing w:before="120" w:after="120" w:line="240" w:lineRule="auto"/>
        <w:jc w:val="both"/>
        <w:rPr>
          <w:rFonts w:ascii="Calibri" w:hAnsi="Calibri"/>
          <w:b/>
          <w:color w:val="17365D" w:themeColor="text2" w:themeShade="BF"/>
          <w:sz w:val="24"/>
          <w:szCs w:val="24"/>
        </w:rPr>
      </w:pPr>
      <w:r w:rsidRPr="00353D68">
        <w:rPr>
          <w:rFonts w:ascii="Calibri" w:hAnsi="Calibri"/>
          <w:color w:val="17365D" w:themeColor="text2" w:themeShade="BF"/>
          <w:sz w:val="24"/>
          <w:szCs w:val="24"/>
        </w:rPr>
        <w:t>Pentru activitatea 2, în funcție de rezultatele analizei realizate la nivel de comunitate și de nevoile de ocupare ale persoanelor din grupul țintă</w:t>
      </w:r>
      <w:r w:rsidR="009B1F89" w:rsidRPr="00353D68">
        <w:rPr>
          <w:rFonts w:ascii="Calibri" w:hAnsi="Calibri"/>
          <w:color w:val="17365D" w:themeColor="text2" w:themeShade="BF"/>
          <w:sz w:val="24"/>
          <w:szCs w:val="24"/>
        </w:rPr>
        <w:t xml:space="preserve"> – </w:t>
      </w:r>
      <w:r w:rsidR="009B1F89" w:rsidRPr="00353D68">
        <w:rPr>
          <w:rFonts w:ascii="Calibri" w:hAnsi="Calibri"/>
          <w:i/>
          <w:color w:val="17365D" w:themeColor="text2" w:themeShade="BF"/>
          <w:sz w:val="24"/>
          <w:szCs w:val="24"/>
        </w:rPr>
        <w:t>persoane (șomeri, inactivi) din comunitatea marginalizată aflate în risc de sărăcie și excluziune socială</w:t>
      </w:r>
      <w:r w:rsidRPr="00353D68">
        <w:rPr>
          <w:rFonts w:ascii="Calibri" w:hAnsi="Calibri"/>
          <w:color w:val="17365D" w:themeColor="text2" w:themeShade="BF"/>
          <w:sz w:val="24"/>
          <w:szCs w:val="24"/>
        </w:rPr>
        <w:t xml:space="preserve"> </w:t>
      </w:r>
      <w:r w:rsidR="009B1F89" w:rsidRPr="00353D68">
        <w:rPr>
          <w:rFonts w:ascii="Calibri" w:hAnsi="Calibri"/>
          <w:color w:val="17365D" w:themeColor="text2" w:themeShade="BF"/>
          <w:sz w:val="24"/>
          <w:szCs w:val="24"/>
        </w:rPr>
        <w:t xml:space="preserve">- </w:t>
      </w:r>
      <w:r w:rsidR="00D57094">
        <w:rPr>
          <w:rFonts w:ascii="Calibri" w:hAnsi="Calibri"/>
          <w:color w:val="17365D" w:themeColor="text2" w:themeShade="BF"/>
          <w:sz w:val="24"/>
          <w:szCs w:val="24"/>
        </w:rPr>
        <w:t>cererile de finanțare</w:t>
      </w:r>
      <w:r w:rsidRPr="00353D68">
        <w:rPr>
          <w:rFonts w:ascii="Calibri" w:hAnsi="Calibri"/>
          <w:color w:val="17365D" w:themeColor="text2" w:themeShade="BF"/>
          <w:sz w:val="24"/>
          <w:szCs w:val="24"/>
        </w:rPr>
        <w:t xml:space="preserve"> ar putea include următoarele sub-activități:</w:t>
      </w:r>
    </w:p>
    <w:p w14:paraId="78B03302" w14:textId="77777777" w:rsidR="00F94FB0" w:rsidRPr="00353D68" w:rsidRDefault="002334A4" w:rsidP="00413C8C">
      <w:pPr>
        <w:numPr>
          <w:ilvl w:val="0"/>
          <w:numId w:val="1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 </w:t>
      </w:r>
      <w:r w:rsidR="004002B9" w:rsidRPr="00353D68">
        <w:rPr>
          <w:rFonts w:ascii="Calibri" w:eastAsia="Calibri" w:hAnsi="Calibri" w:cs="Times New Roman"/>
          <w:b/>
          <w:color w:val="C00000"/>
          <w:sz w:val="24"/>
          <w:szCs w:val="24"/>
        </w:rPr>
        <w:t>Sub</w:t>
      </w:r>
      <w:r w:rsidR="004002B9" w:rsidRPr="00353D68">
        <w:rPr>
          <w:rFonts w:ascii="Calibri" w:hAnsi="Calibri"/>
          <w:b/>
          <w:color w:val="C00000"/>
          <w:sz w:val="24"/>
          <w:szCs w:val="24"/>
        </w:rPr>
        <w:t xml:space="preserve">-activitatea </w:t>
      </w:r>
      <w:r w:rsidR="00827A87" w:rsidRPr="00353D68">
        <w:rPr>
          <w:rFonts w:ascii="Calibri" w:hAnsi="Calibri"/>
          <w:b/>
          <w:bCs/>
          <w:color w:val="C00000"/>
          <w:sz w:val="24"/>
          <w:szCs w:val="24"/>
        </w:rPr>
        <w:t>2</w:t>
      </w:r>
      <w:r w:rsidR="00F94FB0" w:rsidRPr="00353D68">
        <w:rPr>
          <w:rFonts w:ascii="Calibri" w:hAnsi="Calibri"/>
          <w:b/>
          <w:bCs/>
          <w:color w:val="C00000"/>
          <w:sz w:val="24"/>
          <w:szCs w:val="24"/>
        </w:rPr>
        <w:t>.1 P</w:t>
      </w:r>
      <w:r w:rsidR="00F94FB0" w:rsidRPr="00353D68">
        <w:rPr>
          <w:rFonts w:ascii="Calibri" w:hAnsi="Calibri"/>
          <w:b/>
          <w:color w:val="C00000"/>
          <w:sz w:val="24"/>
          <w:szCs w:val="24"/>
        </w:rPr>
        <w:t>articiparea la programe de</w:t>
      </w:r>
      <w:r w:rsidR="00F94FB0" w:rsidRPr="00353D68">
        <w:rPr>
          <w:rFonts w:ascii="Calibri" w:hAnsi="Calibri"/>
          <w:b/>
          <w:bCs/>
          <w:color w:val="C00000"/>
          <w:sz w:val="24"/>
          <w:szCs w:val="24"/>
        </w:rPr>
        <w:t xml:space="preserve"> ucenicie la locul de muncă</w:t>
      </w:r>
      <w:r w:rsidR="00F94FB0" w:rsidRPr="00353D68">
        <w:rPr>
          <w:rFonts w:ascii="Calibri" w:hAnsi="Calibri"/>
          <w:color w:val="C00000"/>
          <w:sz w:val="24"/>
          <w:szCs w:val="24"/>
        </w:rPr>
        <w:t xml:space="preserve"> </w:t>
      </w:r>
      <w:r w:rsidR="00F94FB0" w:rsidRPr="00353D68">
        <w:rPr>
          <w:rFonts w:ascii="Calibri" w:hAnsi="Calibri"/>
          <w:sz w:val="24"/>
          <w:szCs w:val="24"/>
        </w:rPr>
        <w:t>(</w:t>
      </w:r>
      <w:r w:rsidR="00F94FB0" w:rsidRPr="00353D68">
        <w:rPr>
          <w:rFonts w:ascii="Calibri" w:hAnsi="Calibri"/>
          <w:color w:val="17365D" w:themeColor="text2" w:themeShade="BF"/>
          <w:sz w:val="24"/>
          <w:szCs w:val="24"/>
        </w:rPr>
        <w:t>inclusiv prin acordarea de s</w:t>
      </w:r>
      <w:r w:rsidR="00127A9E" w:rsidRPr="00353D68">
        <w:rPr>
          <w:rFonts w:ascii="Calibri" w:hAnsi="Calibri"/>
          <w:color w:val="17365D" w:themeColor="text2" w:themeShade="BF"/>
          <w:sz w:val="24"/>
          <w:szCs w:val="24"/>
        </w:rPr>
        <w:t>prijin financiar angajatorilor)</w:t>
      </w:r>
    </w:p>
    <w:p w14:paraId="1AA1BEF4" w14:textId="69C88AA0" w:rsidR="00F94FB0" w:rsidRPr="00353D68" w:rsidRDefault="00F94FB0" w:rsidP="0027120D">
      <w:pPr>
        <w:autoSpaceDE w:val="0"/>
        <w:autoSpaceDN w:val="0"/>
        <w:adjustRightInd w:val="0"/>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Ucenicia reprezintă formarea profesională realizată la locul de muncă în baza unui contract de ucenicie, fiind organizată conform prevederilor Legii nr.</w:t>
      </w:r>
      <w:r w:rsidR="00FE6A6E"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279/2005 privind ucenicia la locul de muncă, republicată. Ucenicia la locul de muncă se organizează pentru calificările stabilite prin legislaţia în vigoare şi pentru ocupa</w:t>
      </w:r>
      <w:r w:rsidR="00B061AA" w:rsidRPr="00353D68">
        <w:rPr>
          <w:rFonts w:ascii="Calibri" w:hAnsi="Calibri"/>
          <w:color w:val="17365D" w:themeColor="text2" w:themeShade="BF"/>
          <w:sz w:val="24"/>
          <w:szCs w:val="24"/>
        </w:rPr>
        <w:t>ţiile cuprinse în Clasificarea O</w:t>
      </w:r>
      <w:r w:rsidRPr="00353D68">
        <w:rPr>
          <w:rFonts w:ascii="Calibri" w:hAnsi="Calibri"/>
          <w:color w:val="17365D" w:themeColor="text2" w:themeShade="BF"/>
          <w:sz w:val="24"/>
          <w:szCs w:val="24"/>
        </w:rPr>
        <w:t xml:space="preserve">cupaţiilor din România, pentru care există standarde de pregătire profesională, respectiv standarde ocupaţionale. Ucenicia are o durată cuprinsă între 1 și 3 ani în funcție de nivelul de calificare solicitat de ocupația pentru care se organizează schema. </w:t>
      </w:r>
    </w:p>
    <w:p w14:paraId="4A27476B" w14:textId="77777777" w:rsidR="00F94FB0" w:rsidRPr="00353D68" w:rsidRDefault="00F94FB0" w:rsidP="0027120D">
      <w:pPr>
        <w:autoSpaceDE w:val="0"/>
        <w:autoSpaceDN w:val="0"/>
        <w:adjustRightInd w:val="0"/>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Angajatorii care doresc să organizeze activităţi de ucenicie la locul de muncă potrivit domeniilor de activitate au obligația să declare la AJOFM/AMOFM locurile de muncă vacante pentru car</w:t>
      </w:r>
      <w:r w:rsidR="002E63FD" w:rsidRPr="00353D68">
        <w:rPr>
          <w:rFonts w:ascii="Calibri" w:hAnsi="Calibri"/>
          <w:color w:val="17365D" w:themeColor="text2" w:themeShade="BF"/>
          <w:sz w:val="24"/>
          <w:szCs w:val="24"/>
        </w:rPr>
        <w:t>e organizează aceste activități</w:t>
      </w:r>
      <w:r w:rsidRPr="00353D68">
        <w:rPr>
          <w:rFonts w:ascii="Calibri" w:hAnsi="Calibri"/>
          <w:color w:val="17365D" w:themeColor="text2" w:themeShade="BF"/>
          <w:sz w:val="24"/>
          <w:szCs w:val="24"/>
        </w:rPr>
        <w:t>.</w:t>
      </w:r>
    </w:p>
    <w:p w14:paraId="5FEBB739" w14:textId="77777777" w:rsidR="00721C4E" w:rsidRPr="00353D68" w:rsidRDefault="00721C4E" w:rsidP="0027120D">
      <w:pPr>
        <w:autoSpaceDE w:val="0"/>
        <w:autoSpaceDN w:val="0"/>
        <w:adjustRightInd w:val="0"/>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Pentru formarea profesională a ucenicului, angajatorul are obligația de a </w:t>
      </w:r>
      <w:r w:rsidR="00F722BB" w:rsidRPr="00353D68">
        <w:rPr>
          <w:rFonts w:ascii="Calibri" w:hAnsi="Calibri"/>
          <w:color w:val="17365D" w:themeColor="text2" w:themeShade="BF"/>
          <w:sz w:val="24"/>
          <w:szCs w:val="24"/>
        </w:rPr>
        <w:t>respecta</w:t>
      </w:r>
      <w:r w:rsidRPr="00353D68">
        <w:rPr>
          <w:rFonts w:ascii="Calibri" w:hAnsi="Calibri"/>
          <w:color w:val="17365D" w:themeColor="text2" w:themeShade="BF"/>
          <w:sz w:val="24"/>
          <w:szCs w:val="24"/>
        </w:rPr>
        <w:t xml:space="preserve"> prevederile </w:t>
      </w:r>
      <w:r w:rsidRPr="00353D68">
        <w:rPr>
          <w:rFonts w:ascii="Calibri" w:hAnsi="Calibri"/>
          <w:color w:val="17365D" w:themeColor="text2" w:themeShade="BF"/>
          <w:sz w:val="24"/>
          <w:szCs w:val="24"/>
          <w:lang w:eastAsia="zh-TW"/>
        </w:rPr>
        <w:t xml:space="preserve">OG </w:t>
      </w:r>
      <w:r w:rsidR="00B336DE" w:rsidRPr="00353D68">
        <w:rPr>
          <w:rFonts w:ascii="Calibri" w:hAnsi="Calibri"/>
          <w:color w:val="17365D" w:themeColor="text2" w:themeShade="BF"/>
          <w:sz w:val="24"/>
          <w:szCs w:val="24"/>
          <w:lang w:eastAsia="zh-TW"/>
        </w:rPr>
        <w:t xml:space="preserve">nr. </w:t>
      </w:r>
      <w:r w:rsidRPr="00353D68">
        <w:rPr>
          <w:rFonts w:ascii="Calibri" w:hAnsi="Calibri"/>
          <w:color w:val="17365D" w:themeColor="text2" w:themeShade="BF"/>
          <w:sz w:val="24"/>
          <w:szCs w:val="24"/>
          <w:lang w:eastAsia="zh-TW"/>
        </w:rPr>
        <w:t xml:space="preserve">129/2000 privind formarea profesională a adulţilor, </w:t>
      </w:r>
      <w:r w:rsidR="00AB6ED5" w:rsidRPr="00353D68">
        <w:rPr>
          <w:rFonts w:ascii="Calibri" w:hAnsi="Calibri"/>
          <w:color w:val="17365D" w:themeColor="text2" w:themeShade="BF"/>
          <w:sz w:val="24"/>
          <w:szCs w:val="24"/>
          <w:lang w:eastAsia="zh-TW"/>
        </w:rPr>
        <w:t>cu modificările și completările ulterioare</w:t>
      </w:r>
      <w:r w:rsidRPr="00353D68">
        <w:rPr>
          <w:rFonts w:ascii="Calibri" w:hAnsi="Calibri"/>
          <w:color w:val="17365D" w:themeColor="text2" w:themeShade="BF"/>
          <w:sz w:val="24"/>
          <w:szCs w:val="24"/>
        </w:rPr>
        <w:t>, activitatea de formare fiind finalizată cu certificate de calificare cu recunoaştere naţional</w:t>
      </w:r>
      <w:r w:rsidR="00127A9E" w:rsidRPr="00353D68">
        <w:rPr>
          <w:rFonts w:ascii="Calibri" w:hAnsi="Calibri"/>
          <w:color w:val="17365D" w:themeColor="text2" w:themeShade="BF"/>
          <w:sz w:val="24"/>
          <w:szCs w:val="24"/>
        </w:rPr>
        <w:t>ă</w:t>
      </w:r>
      <w:r w:rsidRPr="00353D68">
        <w:rPr>
          <w:rFonts w:ascii="Calibri" w:hAnsi="Calibri"/>
          <w:color w:val="17365D" w:themeColor="text2" w:themeShade="BF"/>
          <w:sz w:val="24"/>
          <w:szCs w:val="24"/>
        </w:rPr>
        <w:t xml:space="preserve">. Evaluarea şi certificarea formării profesionale prin ucenicie la locul de muncă se realizează în conformitate cu prevederile legale în vigoare privind formarea profesională. </w:t>
      </w:r>
    </w:p>
    <w:p w14:paraId="70E1005D" w14:textId="5B32F498" w:rsidR="00721C4E" w:rsidRPr="00353D68" w:rsidRDefault="00721C4E" w:rsidP="0027120D">
      <w:pPr>
        <w:autoSpaceDE w:val="0"/>
        <w:autoSpaceDN w:val="0"/>
        <w:adjustRightInd w:val="0"/>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În situaţia în care</w:t>
      </w:r>
      <w:r w:rsidR="00C37958" w:rsidRPr="00353D68">
        <w:rPr>
          <w:rFonts w:ascii="Calibri" w:hAnsi="Calibri"/>
          <w:color w:val="17365D" w:themeColor="text2" w:themeShade="BF"/>
          <w:sz w:val="24"/>
          <w:szCs w:val="24"/>
        </w:rPr>
        <w:t xml:space="preserve"> contractul de ucenicie încetează anterior absolvirii stagiului de ucenicie</w:t>
      </w:r>
      <w:r w:rsidR="00C37958" w:rsidRPr="00353D68">
        <w:rPr>
          <w:rStyle w:val="Referinnotdesubsol"/>
          <w:rFonts w:ascii="Calibri" w:hAnsi="Calibri"/>
          <w:color w:val="17365D" w:themeColor="text2" w:themeShade="BF"/>
          <w:sz w:val="24"/>
          <w:szCs w:val="24"/>
        </w:rPr>
        <w:footnoteReference w:id="7"/>
      </w:r>
      <w:r w:rsidRPr="00353D68">
        <w:rPr>
          <w:rFonts w:ascii="Calibri" w:hAnsi="Calibri"/>
          <w:color w:val="17365D" w:themeColor="text2" w:themeShade="BF"/>
          <w:sz w:val="24"/>
          <w:szCs w:val="24"/>
        </w:rPr>
        <w:t xml:space="preserve">, angajatorul este obligat să restituie integral stimulentul financiar de care a beneficiat pentru derularea contractului de ucenicie. </w:t>
      </w:r>
    </w:p>
    <w:p w14:paraId="02D7D6E4" w14:textId="77777777" w:rsidR="00F94FB0" w:rsidRPr="00353D68" w:rsidRDefault="004002B9" w:rsidP="00413C8C">
      <w:pPr>
        <w:numPr>
          <w:ilvl w:val="0"/>
          <w:numId w:val="17"/>
        </w:numPr>
        <w:spacing w:before="120" w:after="120" w:line="240" w:lineRule="auto"/>
        <w:jc w:val="both"/>
        <w:rPr>
          <w:rFonts w:ascii="Calibri" w:eastAsia="Calibri" w:hAnsi="Calibri" w:cs="Calibri"/>
          <w:color w:val="17365D" w:themeColor="text2" w:themeShade="BF"/>
          <w:sz w:val="24"/>
          <w:szCs w:val="24"/>
        </w:rPr>
      </w:pPr>
      <w:r w:rsidRPr="00353D68">
        <w:rPr>
          <w:rFonts w:ascii="Calibri" w:hAnsi="Calibri"/>
          <w:b/>
          <w:color w:val="C00000"/>
          <w:sz w:val="24"/>
          <w:szCs w:val="24"/>
        </w:rPr>
        <w:t xml:space="preserve">Sub-activitatea </w:t>
      </w:r>
      <w:r w:rsidR="00827A87" w:rsidRPr="00353D68">
        <w:rPr>
          <w:rFonts w:ascii="Calibri" w:hAnsi="Calibri"/>
          <w:b/>
          <w:color w:val="C00000"/>
          <w:sz w:val="24"/>
          <w:szCs w:val="24"/>
        </w:rPr>
        <w:t>2</w:t>
      </w:r>
      <w:r w:rsidR="00F94FB0" w:rsidRPr="00353D68">
        <w:rPr>
          <w:rFonts w:ascii="Calibri" w:hAnsi="Calibri"/>
          <w:b/>
          <w:color w:val="C00000"/>
          <w:sz w:val="24"/>
          <w:szCs w:val="24"/>
        </w:rPr>
        <w:t>.2.</w:t>
      </w:r>
      <w:r w:rsidR="00F94FB0" w:rsidRPr="00353D68">
        <w:rPr>
          <w:rFonts w:ascii="Calibri" w:hAnsi="Calibri"/>
          <w:color w:val="C00000"/>
          <w:sz w:val="24"/>
          <w:szCs w:val="24"/>
        </w:rPr>
        <w:t xml:space="preserve"> </w:t>
      </w:r>
      <w:r w:rsidR="00F94FB0" w:rsidRPr="00353D68">
        <w:rPr>
          <w:rFonts w:ascii="Calibri" w:hAnsi="Calibri"/>
          <w:b/>
          <w:bCs/>
          <w:color w:val="C00000"/>
          <w:sz w:val="24"/>
          <w:szCs w:val="24"/>
        </w:rPr>
        <w:t>P</w:t>
      </w:r>
      <w:r w:rsidR="00F94FB0" w:rsidRPr="00353D68">
        <w:rPr>
          <w:rFonts w:ascii="Calibri" w:hAnsi="Calibri"/>
          <w:b/>
          <w:color w:val="C00000"/>
          <w:sz w:val="24"/>
          <w:szCs w:val="24"/>
        </w:rPr>
        <w:t>articiparea la programe de</w:t>
      </w:r>
      <w:r w:rsidR="00F94FB0" w:rsidRPr="00353D68">
        <w:rPr>
          <w:rFonts w:ascii="Calibri" w:hAnsi="Calibri"/>
          <w:b/>
          <w:bCs/>
          <w:color w:val="C00000"/>
          <w:sz w:val="24"/>
          <w:szCs w:val="24"/>
        </w:rPr>
        <w:t xml:space="preserve"> s</w:t>
      </w:r>
      <w:r w:rsidR="00F94FB0" w:rsidRPr="00353D68">
        <w:rPr>
          <w:rFonts w:ascii="Calibri" w:eastAsia="Calibri" w:hAnsi="Calibri" w:cs="Calibri"/>
          <w:b/>
          <w:bCs/>
          <w:color w:val="C00000"/>
          <w:sz w:val="24"/>
          <w:szCs w:val="24"/>
        </w:rPr>
        <w:t>tagii pentru absolvenții de învățământ superior</w:t>
      </w:r>
      <w:r w:rsidR="00F94FB0" w:rsidRPr="00353D68">
        <w:rPr>
          <w:rFonts w:ascii="Calibri" w:eastAsia="Calibri" w:hAnsi="Calibri" w:cs="Calibri"/>
          <w:color w:val="C00000"/>
          <w:sz w:val="24"/>
          <w:szCs w:val="24"/>
        </w:rPr>
        <w:t xml:space="preserve"> </w:t>
      </w:r>
      <w:r w:rsidR="00F94FB0" w:rsidRPr="00353D68">
        <w:rPr>
          <w:rFonts w:ascii="Calibri" w:eastAsia="Calibri" w:hAnsi="Calibri" w:cs="Calibri"/>
          <w:color w:val="17365D" w:themeColor="text2" w:themeShade="BF"/>
          <w:sz w:val="24"/>
          <w:szCs w:val="24"/>
        </w:rPr>
        <w:t>(inclusiv prin acordarea de sprijin financiar angajatorilor)</w:t>
      </w:r>
    </w:p>
    <w:p w14:paraId="2D5B99E8" w14:textId="77777777" w:rsidR="00F94FB0" w:rsidRPr="00353D68" w:rsidRDefault="00F94FB0" w:rsidP="0027120D">
      <w:pPr>
        <w:spacing w:before="120" w:after="120" w:line="240" w:lineRule="auto"/>
        <w:jc w:val="both"/>
        <w:rPr>
          <w:rFonts w:ascii="Calibri" w:eastAsia="Calibri" w:hAnsi="Calibri" w:cs="Calibri"/>
          <w:color w:val="17365D" w:themeColor="text2" w:themeShade="BF"/>
          <w:sz w:val="24"/>
          <w:szCs w:val="24"/>
        </w:rPr>
      </w:pPr>
      <w:r w:rsidRPr="00353D68">
        <w:rPr>
          <w:rFonts w:ascii="Calibri" w:eastAsia="Calibri" w:hAnsi="Calibri" w:cs="Calibri"/>
          <w:color w:val="17365D" w:themeColor="text2" w:themeShade="BF"/>
          <w:sz w:val="24"/>
          <w:szCs w:val="24"/>
        </w:rPr>
        <w:lastRenderedPageBreak/>
        <w:t>Organizarea stagiilor pentru absolvenții de învățământ superior de către angajatori se realizează în baza unui contract de stagiu încheiat între angajator şi stagiar, cu durată de 6 luni, anexă la  contractul individual de muncă, conform prevederilor Legii nr.</w:t>
      </w:r>
      <w:r w:rsidR="00FE6A6E" w:rsidRPr="00353D68">
        <w:rPr>
          <w:rFonts w:ascii="Calibri" w:eastAsia="Calibri" w:hAnsi="Calibri" w:cs="Calibri"/>
          <w:color w:val="17365D" w:themeColor="text2" w:themeShade="BF"/>
          <w:sz w:val="24"/>
          <w:szCs w:val="24"/>
        </w:rPr>
        <w:t xml:space="preserve"> </w:t>
      </w:r>
      <w:r w:rsidRPr="00353D68">
        <w:rPr>
          <w:rFonts w:ascii="Calibri" w:eastAsia="Calibri" w:hAnsi="Calibri" w:cs="Calibri"/>
          <w:color w:val="17365D" w:themeColor="text2" w:themeShade="BF"/>
          <w:sz w:val="24"/>
          <w:szCs w:val="24"/>
        </w:rPr>
        <w:t>335/2013 privind efectuarea stagiului pentru absolvenţii de învăţământ superior</w:t>
      </w:r>
      <w:r w:rsidR="00FE6A6E" w:rsidRPr="00353D68">
        <w:rPr>
          <w:rFonts w:ascii="Calibri" w:eastAsia="Calibri" w:hAnsi="Calibri" w:cs="Calibri"/>
          <w:color w:val="17365D" w:themeColor="text2" w:themeShade="BF"/>
          <w:sz w:val="24"/>
          <w:szCs w:val="24"/>
        </w:rPr>
        <w:t xml:space="preserve">, </w:t>
      </w:r>
      <w:r w:rsidR="00C4768D" w:rsidRPr="00353D68">
        <w:rPr>
          <w:rFonts w:ascii="Calibri" w:eastAsia="Calibri" w:hAnsi="Calibri" w:cs="Calibri"/>
          <w:color w:val="17365D" w:themeColor="text2" w:themeShade="BF"/>
          <w:sz w:val="24"/>
          <w:szCs w:val="24"/>
        </w:rPr>
        <w:t>cu modificările și completările ulterioare</w:t>
      </w:r>
      <w:r w:rsidRPr="00353D68">
        <w:rPr>
          <w:rFonts w:ascii="Calibri" w:eastAsia="Calibri" w:hAnsi="Calibri" w:cs="Calibri"/>
          <w:color w:val="17365D" w:themeColor="text2" w:themeShade="BF"/>
          <w:sz w:val="24"/>
          <w:szCs w:val="24"/>
        </w:rPr>
        <w:t>.</w:t>
      </w:r>
    </w:p>
    <w:p w14:paraId="2E2C3226" w14:textId="77777777" w:rsidR="00F94FB0" w:rsidRPr="00353D68" w:rsidRDefault="00F94FB0" w:rsidP="0027120D">
      <w:pPr>
        <w:autoSpaceDE w:val="0"/>
        <w:autoSpaceDN w:val="0"/>
        <w:adjustRightInd w:val="0"/>
        <w:spacing w:before="120" w:after="120" w:line="240" w:lineRule="auto"/>
        <w:jc w:val="both"/>
        <w:rPr>
          <w:rFonts w:ascii="Calibri" w:eastAsia="Calibri" w:hAnsi="Calibri" w:cs="Calibri"/>
          <w:color w:val="17365D" w:themeColor="text2" w:themeShade="BF"/>
          <w:sz w:val="24"/>
          <w:szCs w:val="24"/>
        </w:rPr>
      </w:pPr>
      <w:r w:rsidRPr="00353D68">
        <w:rPr>
          <w:rFonts w:ascii="Calibri" w:eastAsia="Calibri" w:hAnsi="Calibri" w:cs="Calibri"/>
          <w:color w:val="17365D" w:themeColor="text2" w:themeShade="BF"/>
          <w:sz w:val="24"/>
          <w:szCs w:val="24"/>
        </w:rPr>
        <w:t>Perioada de stagiu se desfăşoară conform unui program de activităţi aprobat de angajator, la propunerea conducătorului compartimentului în care îşi desfăşoară activitatea stagiarul.</w:t>
      </w:r>
    </w:p>
    <w:p w14:paraId="708CB69D" w14:textId="77777777" w:rsidR="00F94FB0" w:rsidRPr="00353D68" w:rsidRDefault="00F94FB0" w:rsidP="0027120D">
      <w:pPr>
        <w:autoSpaceDE w:val="0"/>
        <w:autoSpaceDN w:val="0"/>
        <w:adjustRightInd w:val="0"/>
        <w:spacing w:before="120" w:after="120" w:line="240" w:lineRule="auto"/>
        <w:jc w:val="both"/>
        <w:rPr>
          <w:rFonts w:ascii="Calibri" w:eastAsia="Calibri" w:hAnsi="Calibri" w:cs="Calibri"/>
          <w:color w:val="17365D" w:themeColor="text2" w:themeShade="BF"/>
          <w:sz w:val="24"/>
          <w:szCs w:val="24"/>
        </w:rPr>
      </w:pPr>
      <w:r w:rsidRPr="00353D68">
        <w:rPr>
          <w:rFonts w:ascii="Calibri" w:eastAsia="Calibri" w:hAnsi="Calibri" w:cs="Calibri"/>
          <w:color w:val="17365D" w:themeColor="text2" w:themeShade="BF"/>
          <w:sz w:val="24"/>
          <w:szCs w:val="24"/>
        </w:rPr>
        <w:t>La sfârșitul perioadei de stagiu, angajatorul are obligația să evalueze cunoştinţele stagiarului și să elibereze certificatul/</w:t>
      </w:r>
      <w:r w:rsidR="00127A9E" w:rsidRPr="00353D68">
        <w:rPr>
          <w:rFonts w:ascii="Calibri" w:eastAsia="Calibri" w:hAnsi="Calibri" w:cs="Calibri"/>
          <w:color w:val="17365D" w:themeColor="text2" w:themeShade="BF"/>
          <w:sz w:val="24"/>
          <w:szCs w:val="24"/>
        </w:rPr>
        <w:t xml:space="preserve"> </w:t>
      </w:r>
      <w:r w:rsidRPr="00353D68">
        <w:rPr>
          <w:rFonts w:ascii="Calibri" w:eastAsia="Calibri" w:hAnsi="Calibri" w:cs="Calibri"/>
          <w:color w:val="17365D" w:themeColor="text2" w:themeShade="BF"/>
          <w:sz w:val="24"/>
          <w:szCs w:val="24"/>
        </w:rPr>
        <w:t>adeverinţa din care să reiasă perioada în care acesta a desfăşurat activitatea în baza contractului de stagiu, competenţele şi deprinderile practice dobândite. Certificatul atestă dobândirea de experienţă şi vechime în muncă sau în specialitate, după caz.</w:t>
      </w:r>
    </w:p>
    <w:p w14:paraId="6146AAEE" w14:textId="142A0BF4" w:rsidR="00F94FB0" w:rsidRPr="00353D68" w:rsidRDefault="00F94FB0" w:rsidP="0027120D">
      <w:pPr>
        <w:autoSpaceDE w:val="0"/>
        <w:autoSpaceDN w:val="0"/>
        <w:adjustRightInd w:val="0"/>
        <w:spacing w:before="120" w:after="120" w:line="240" w:lineRule="auto"/>
        <w:jc w:val="both"/>
        <w:rPr>
          <w:rFonts w:ascii="Calibri" w:eastAsia="Calibri" w:hAnsi="Calibri" w:cs="Calibri"/>
          <w:color w:val="17365D" w:themeColor="text2" w:themeShade="BF"/>
          <w:sz w:val="24"/>
          <w:szCs w:val="24"/>
        </w:rPr>
      </w:pPr>
      <w:r w:rsidRPr="00353D68">
        <w:rPr>
          <w:rFonts w:ascii="Calibri" w:eastAsia="Calibri" w:hAnsi="Calibri" w:cs="Calibri"/>
          <w:color w:val="17365D" w:themeColor="text2" w:themeShade="BF"/>
          <w:sz w:val="24"/>
          <w:szCs w:val="24"/>
        </w:rPr>
        <w:t xml:space="preserve">În </w:t>
      </w:r>
      <w:r w:rsidR="00C14114" w:rsidRPr="00353D68">
        <w:rPr>
          <w:rFonts w:ascii="Calibri" w:eastAsia="Calibri" w:hAnsi="Calibri" w:cs="Calibri"/>
          <w:color w:val="17365D" w:themeColor="text2" w:themeShade="BF"/>
          <w:sz w:val="24"/>
          <w:szCs w:val="24"/>
        </w:rPr>
        <w:t>situaţia în care</w:t>
      </w:r>
      <w:r w:rsidRPr="00353D68">
        <w:rPr>
          <w:rFonts w:ascii="Calibri" w:eastAsia="Calibri" w:hAnsi="Calibri" w:cs="Calibri"/>
          <w:color w:val="17365D" w:themeColor="text2" w:themeShade="BF"/>
          <w:sz w:val="24"/>
          <w:szCs w:val="24"/>
        </w:rPr>
        <w:t xml:space="preserve"> contractul de stagiu încetează anterior datei prevăzute în contract</w:t>
      </w:r>
      <w:r w:rsidR="00C14114" w:rsidRPr="00353D68">
        <w:rPr>
          <w:rStyle w:val="Referinnotdesubsol"/>
          <w:rFonts w:ascii="Calibri" w:eastAsia="Calibri" w:hAnsi="Calibri" w:cs="Calibri"/>
          <w:color w:val="17365D" w:themeColor="text2" w:themeShade="BF"/>
          <w:sz w:val="24"/>
          <w:szCs w:val="24"/>
        </w:rPr>
        <w:footnoteReference w:id="8"/>
      </w:r>
      <w:r w:rsidRPr="00353D68">
        <w:rPr>
          <w:rFonts w:ascii="Calibri" w:eastAsia="Calibri" w:hAnsi="Calibri" w:cs="Calibri"/>
          <w:color w:val="17365D" w:themeColor="text2" w:themeShade="BF"/>
          <w:sz w:val="24"/>
          <w:szCs w:val="24"/>
        </w:rPr>
        <w:t>, angajatorul este obligat să restituie integral stimulentul financiar de care a beneficiat pentru derularea contractului de stagiu.</w:t>
      </w:r>
    </w:p>
    <w:p w14:paraId="6F185D13" w14:textId="6DB8A6BB" w:rsidR="004C41BE" w:rsidRPr="00353D68" w:rsidRDefault="004002B9" w:rsidP="00413C8C">
      <w:pPr>
        <w:numPr>
          <w:ilvl w:val="0"/>
          <w:numId w:val="17"/>
        </w:num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Sub-activitatea </w:t>
      </w:r>
      <w:r w:rsidR="00827A87" w:rsidRPr="00353D68">
        <w:rPr>
          <w:rFonts w:ascii="Calibri" w:eastAsia="Calibri" w:hAnsi="Calibri" w:cs="Calibri"/>
          <w:b/>
          <w:color w:val="C00000"/>
          <w:sz w:val="24"/>
          <w:szCs w:val="24"/>
        </w:rPr>
        <w:t>2</w:t>
      </w:r>
      <w:r w:rsidR="004C41BE" w:rsidRPr="00353D68">
        <w:rPr>
          <w:rFonts w:ascii="Calibri" w:eastAsia="Calibri" w:hAnsi="Calibri" w:cs="Calibri"/>
          <w:b/>
          <w:color w:val="C00000"/>
          <w:sz w:val="24"/>
          <w:szCs w:val="24"/>
        </w:rPr>
        <w:t>.3</w:t>
      </w:r>
      <w:r w:rsidR="008D3EA3" w:rsidRPr="00353D68">
        <w:rPr>
          <w:rFonts w:ascii="Calibri" w:hAnsi="Calibri"/>
          <w:b/>
          <w:color w:val="C00000"/>
          <w:sz w:val="24"/>
          <w:szCs w:val="24"/>
        </w:rPr>
        <w:t>.</w:t>
      </w:r>
      <w:r w:rsidR="004C41BE" w:rsidRPr="00353D68">
        <w:rPr>
          <w:rFonts w:ascii="Calibri" w:hAnsi="Calibri"/>
          <w:b/>
          <w:color w:val="C00000"/>
          <w:sz w:val="24"/>
          <w:szCs w:val="24"/>
        </w:rPr>
        <w:t xml:space="preserve"> </w:t>
      </w:r>
      <w:r w:rsidR="00CC07D1" w:rsidRPr="00353D68">
        <w:rPr>
          <w:rFonts w:ascii="Calibri" w:hAnsi="Calibri"/>
          <w:b/>
          <w:color w:val="C00000"/>
          <w:sz w:val="24"/>
          <w:szCs w:val="24"/>
        </w:rPr>
        <w:t>Măsuri de sprijin pentru găsirea unui loc de muncă</w:t>
      </w:r>
      <w:r w:rsidR="00CC07D1" w:rsidRPr="00353D68" w:rsidDel="00CC07D1">
        <w:rPr>
          <w:rFonts w:ascii="Calibri" w:hAnsi="Calibri"/>
          <w:b/>
          <w:color w:val="C00000"/>
          <w:sz w:val="24"/>
          <w:szCs w:val="24"/>
        </w:rPr>
        <w:t xml:space="preserve"> </w:t>
      </w:r>
      <w:r w:rsidR="004C41BE" w:rsidRPr="00353D68">
        <w:rPr>
          <w:rFonts w:ascii="Calibri" w:hAnsi="Calibri"/>
          <w:color w:val="17365D" w:themeColor="text2" w:themeShade="BF"/>
          <w:sz w:val="24"/>
          <w:szCs w:val="24"/>
        </w:rPr>
        <w:t>(</w:t>
      </w:r>
      <w:r w:rsidR="0061266C" w:rsidRPr="00353D68">
        <w:rPr>
          <w:rFonts w:ascii="Calibri" w:hAnsi="Calibri"/>
          <w:color w:val="17365D" w:themeColor="text2" w:themeShade="BF"/>
          <w:sz w:val="24"/>
          <w:szCs w:val="24"/>
        </w:rPr>
        <w:t>de exemplu</w:t>
      </w:r>
      <w:r w:rsidR="004C41BE" w:rsidRPr="00353D68">
        <w:rPr>
          <w:rFonts w:ascii="Calibri" w:hAnsi="Calibri"/>
          <w:color w:val="17365D" w:themeColor="text2" w:themeShade="BF"/>
          <w:sz w:val="24"/>
          <w:szCs w:val="24"/>
        </w:rPr>
        <w:t xml:space="preserve"> </w:t>
      </w:r>
      <w:r w:rsidR="0032001F" w:rsidRPr="00353D68">
        <w:rPr>
          <w:rFonts w:ascii="Calibri" w:hAnsi="Calibri"/>
          <w:color w:val="17365D" w:themeColor="text2" w:themeShade="BF"/>
          <w:sz w:val="24"/>
          <w:szCs w:val="24"/>
        </w:rPr>
        <w:t xml:space="preserve">informare și consiliere profesională, </w:t>
      </w:r>
      <w:r w:rsidR="007A4A14" w:rsidRPr="00353D68">
        <w:rPr>
          <w:rFonts w:ascii="Calibri" w:hAnsi="Calibri"/>
          <w:color w:val="17365D" w:themeColor="text2" w:themeShade="BF"/>
          <w:sz w:val="24"/>
          <w:szCs w:val="24"/>
        </w:rPr>
        <w:t>plasare pe piața muncii</w:t>
      </w:r>
      <w:r w:rsidR="003A1226" w:rsidRPr="00353D68">
        <w:rPr>
          <w:rFonts w:ascii="Calibri" w:hAnsi="Calibri"/>
          <w:color w:val="17365D" w:themeColor="text2" w:themeShade="BF"/>
          <w:sz w:val="24"/>
          <w:szCs w:val="24"/>
        </w:rPr>
        <w:t xml:space="preserve">, formare profesională, subvenționarea </w:t>
      </w:r>
      <w:r w:rsidR="00FE6A6E" w:rsidRPr="00353D68">
        <w:rPr>
          <w:rFonts w:ascii="Calibri" w:hAnsi="Calibri"/>
          <w:color w:val="17365D" w:themeColor="text2" w:themeShade="BF"/>
          <w:sz w:val="24"/>
          <w:szCs w:val="24"/>
        </w:rPr>
        <w:t>angajatorilor pentru angajarea persoanelor aparținând acestor categorii</w:t>
      </w:r>
      <w:r w:rsidR="00607C1F" w:rsidRPr="00353D68">
        <w:rPr>
          <w:rFonts w:ascii="Calibri" w:hAnsi="Calibri"/>
          <w:color w:val="17365D" w:themeColor="text2" w:themeShade="BF"/>
          <w:sz w:val="24"/>
          <w:szCs w:val="24"/>
        </w:rPr>
        <w:t xml:space="preserve">, </w:t>
      </w:r>
      <w:r w:rsidR="00C4768D" w:rsidRPr="00353D68">
        <w:rPr>
          <w:rFonts w:ascii="Calibri" w:hAnsi="Calibri"/>
          <w:color w:val="17365D" w:themeColor="text2" w:themeShade="BF"/>
          <w:sz w:val="24"/>
          <w:szCs w:val="24"/>
        </w:rPr>
        <w:t>evaluarea competențelor dobândite în</w:t>
      </w:r>
      <w:r w:rsidR="00794E06" w:rsidRPr="00353D68">
        <w:rPr>
          <w:rFonts w:ascii="Calibri" w:hAnsi="Calibri"/>
          <w:color w:val="17365D" w:themeColor="text2" w:themeShade="BF"/>
          <w:sz w:val="24"/>
          <w:szCs w:val="24"/>
        </w:rPr>
        <w:t xml:space="preserve"> sistem non-formal și informal,</w:t>
      </w:r>
      <w:r w:rsidR="003A1226" w:rsidRPr="00353D68">
        <w:rPr>
          <w:rFonts w:ascii="Calibri" w:hAnsi="Calibri"/>
          <w:color w:val="17365D" w:themeColor="text2" w:themeShade="BF"/>
          <w:sz w:val="24"/>
          <w:szCs w:val="24"/>
        </w:rPr>
        <w:t xml:space="preserve"> </w:t>
      </w:r>
      <w:r w:rsidR="007A4A14" w:rsidRPr="00353D68">
        <w:rPr>
          <w:rFonts w:ascii="Calibri" w:hAnsi="Calibri"/>
          <w:color w:val="17365D" w:themeColor="text2" w:themeShade="BF"/>
          <w:sz w:val="24"/>
          <w:szCs w:val="24"/>
        </w:rPr>
        <w:t>etc.)</w:t>
      </w:r>
    </w:p>
    <w:p w14:paraId="14B7A255" w14:textId="77777777" w:rsidR="00721C4E" w:rsidRPr="00353D68" w:rsidRDefault="00BF6246" w:rsidP="0027120D">
      <w:pPr>
        <w:pStyle w:val="Listparagraf"/>
        <w:autoSpaceDE w:val="0"/>
        <w:autoSpaceDN w:val="0"/>
        <w:adjustRightInd w:val="0"/>
        <w:spacing w:before="120" w:after="120" w:line="240" w:lineRule="auto"/>
        <w:ind w:left="0"/>
        <w:contextualSpacing w:val="0"/>
        <w:jc w:val="both"/>
        <w:rPr>
          <w:rFonts w:ascii="Calibri" w:hAnsi="Calibri" w:cs="PF Square Sans Pro Medium"/>
          <w:color w:val="17365D" w:themeColor="text2" w:themeShade="BF"/>
          <w:sz w:val="24"/>
          <w:szCs w:val="24"/>
          <w:lang w:eastAsia="ar-SA"/>
        </w:rPr>
      </w:pPr>
      <w:r w:rsidRPr="00353D68">
        <w:rPr>
          <w:rFonts w:ascii="Calibri" w:hAnsi="Calibri" w:cs="PF Square Sans Pro Medium"/>
          <w:color w:val="17365D" w:themeColor="text2" w:themeShade="BF"/>
          <w:sz w:val="24"/>
          <w:szCs w:val="24"/>
          <w:lang w:eastAsia="ar-SA"/>
        </w:rPr>
        <w:t xml:space="preserve">Formarea profesională trebuie să fie realizată de către furnizori de formare profesională autorizați în conformitate cu prevederile OG </w:t>
      </w:r>
      <w:r w:rsidR="004E7EBF" w:rsidRPr="00353D68">
        <w:rPr>
          <w:rFonts w:ascii="Calibri" w:hAnsi="Calibri" w:cs="PF Square Sans Pro Medium"/>
          <w:color w:val="17365D" w:themeColor="text2" w:themeShade="BF"/>
          <w:sz w:val="24"/>
          <w:szCs w:val="24"/>
          <w:lang w:eastAsia="ar-SA"/>
        </w:rPr>
        <w:t xml:space="preserve">nr. </w:t>
      </w:r>
      <w:r w:rsidRPr="00353D68">
        <w:rPr>
          <w:rFonts w:ascii="Calibri" w:hAnsi="Calibri" w:cs="PF Square Sans Pro Medium"/>
          <w:color w:val="17365D" w:themeColor="text2" w:themeShade="BF"/>
          <w:sz w:val="24"/>
          <w:szCs w:val="24"/>
          <w:lang w:eastAsia="ar-SA"/>
        </w:rPr>
        <w:t xml:space="preserve">129/2000 privind formarea profesională a adulților, </w:t>
      </w:r>
      <w:r w:rsidR="00AB6ED5" w:rsidRPr="00353D68">
        <w:rPr>
          <w:rFonts w:ascii="Calibri" w:hAnsi="Calibri" w:cs="PF Square Sans Pro Medium"/>
          <w:color w:val="17365D" w:themeColor="text2" w:themeShade="BF"/>
          <w:sz w:val="24"/>
          <w:szCs w:val="24"/>
          <w:lang w:eastAsia="ar-SA"/>
        </w:rPr>
        <w:t>cu modificările și completările ulterioare</w:t>
      </w:r>
      <w:r w:rsidRPr="00353D68">
        <w:rPr>
          <w:rFonts w:ascii="Calibri" w:hAnsi="Calibri" w:cs="PF Square Sans Pro Medium"/>
          <w:color w:val="17365D" w:themeColor="text2" w:themeShade="BF"/>
          <w:sz w:val="24"/>
          <w:szCs w:val="24"/>
          <w:lang w:eastAsia="ar-SA"/>
        </w:rPr>
        <w:t xml:space="preserve">, fiind finalizată cu certificate de calificare sau de absolvire cu recunoaștere națională. Formarea profesională se organizează prin programe de inițiere, calificare, recalificare, perfecționare, specializare. </w:t>
      </w:r>
      <w:r w:rsidR="00721C4E" w:rsidRPr="00353D68">
        <w:rPr>
          <w:rFonts w:ascii="Calibri" w:hAnsi="Calibri" w:cs="PF Square Sans Pro Medium"/>
          <w:color w:val="17365D" w:themeColor="text2" w:themeShade="BF"/>
          <w:sz w:val="24"/>
          <w:szCs w:val="24"/>
          <w:lang w:eastAsia="ar-SA"/>
        </w:rPr>
        <w:t>Angajatorii pot organiza ei înșiși programe de formare profesională doar dacă sunt autorizați ca furnizori de formare profesională în condițiile OG</w:t>
      </w:r>
      <w:r w:rsidR="00127A9E" w:rsidRPr="00353D68">
        <w:rPr>
          <w:rFonts w:ascii="Calibri" w:hAnsi="Calibri" w:cs="PF Square Sans Pro Medium"/>
          <w:color w:val="17365D" w:themeColor="text2" w:themeShade="BF"/>
          <w:sz w:val="24"/>
          <w:szCs w:val="24"/>
          <w:lang w:eastAsia="ar-SA"/>
        </w:rPr>
        <w:t xml:space="preserve"> nr</w:t>
      </w:r>
      <w:r w:rsidR="00E271E2" w:rsidRPr="00353D68">
        <w:rPr>
          <w:rFonts w:ascii="Calibri" w:hAnsi="Calibri" w:cs="PF Square Sans Pro Medium"/>
          <w:color w:val="17365D" w:themeColor="text2" w:themeShade="BF"/>
          <w:sz w:val="24"/>
          <w:szCs w:val="24"/>
          <w:lang w:eastAsia="ar-SA"/>
        </w:rPr>
        <w:t>.</w:t>
      </w:r>
      <w:r w:rsidR="00721C4E" w:rsidRPr="00353D68">
        <w:rPr>
          <w:rFonts w:ascii="Calibri" w:hAnsi="Calibri" w:cs="PF Square Sans Pro Medium"/>
          <w:color w:val="17365D" w:themeColor="text2" w:themeShade="BF"/>
          <w:sz w:val="24"/>
          <w:szCs w:val="24"/>
          <w:lang w:eastAsia="ar-SA"/>
        </w:rPr>
        <w:t xml:space="preserve"> 129/2000 privind formarea profesională a adulților, </w:t>
      </w:r>
      <w:r w:rsidR="00AB6ED5" w:rsidRPr="00353D68">
        <w:rPr>
          <w:rFonts w:ascii="Calibri" w:hAnsi="Calibri" w:cs="PF Square Sans Pro Medium"/>
          <w:color w:val="17365D" w:themeColor="text2" w:themeShade="BF"/>
          <w:sz w:val="24"/>
          <w:szCs w:val="24"/>
          <w:lang w:eastAsia="ar-SA"/>
        </w:rPr>
        <w:t>cu modificările și completările ulterioare</w:t>
      </w:r>
      <w:r w:rsidR="00721C4E" w:rsidRPr="00353D68">
        <w:rPr>
          <w:rFonts w:ascii="Calibri" w:hAnsi="Calibri" w:cs="PF Square Sans Pro Medium"/>
          <w:color w:val="17365D" w:themeColor="text2" w:themeShade="BF"/>
          <w:sz w:val="24"/>
          <w:szCs w:val="24"/>
          <w:lang w:eastAsia="ar-SA"/>
        </w:rPr>
        <w:t>.</w:t>
      </w:r>
    </w:p>
    <w:p w14:paraId="63DB573E" w14:textId="77777777" w:rsidR="00721C4E" w:rsidRPr="00353D68" w:rsidRDefault="00721C4E" w:rsidP="0027120D">
      <w:pPr>
        <w:autoSpaceDE w:val="0"/>
        <w:autoSpaceDN w:val="0"/>
        <w:adjustRightInd w:val="0"/>
        <w:spacing w:before="120" w:after="120" w:line="240" w:lineRule="auto"/>
        <w:jc w:val="both"/>
        <w:rPr>
          <w:rFonts w:ascii="Calibri" w:eastAsia="Calibri" w:hAnsi="Calibri" w:cs="Calibri"/>
          <w:color w:val="17365D" w:themeColor="text2" w:themeShade="BF"/>
          <w:sz w:val="24"/>
          <w:szCs w:val="24"/>
        </w:rPr>
      </w:pPr>
      <w:r w:rsidRPr="00353D68">
        <w:rPr>
          <w:rFonts w:ascii="Calibri" w:hAnsi="Calibri"/>
          <w:color w:val="17365D" w:themeColor="text2" w:themeShade="BF"/>
          <w:sz w:val="24"/>
          <w:szCs w:val="24"/>
        </w:rPr>
        <w:t xml:space="preserve">Conform anexei 2 a HG nr. 918/2013 privind Cadrul național al calificărilor, cu modificările și completările ulterioare, persoanele care au absolvit învățământul primar (4 clase) pot participa la programe de inițiere, definite în OG nr. 129/2000, </w:t>
      </w:r>
      <w:r w:rsidR="00AB6ED5" w:rsidRPr="00353D68">
        <w:rPr>
          <w:rFonts w:ascii="Calibri" w:hAnsi="Calibri"/>
          <w:color w:val="17365D" w:themeColor="text2" w:themeShade="BF"/>
          <w:sz w:val="24"/>
          <w:szCs w:val="24"/>
        </w:rPr>
        <w:t>cu modificările și completările ulterioare</w:t>
      </w:r>
      <w:r w:rsidRPr="00353D68">
        <w:rPr>
          <w:rFonts w:ascii="Calibri" w:hAnsi="Calibri"/>
          <w:color w:val="17365D" w:themeColor="text2" w:themeShade="BF"/>
          <w:sz w:val="24"/>
          <w:szCs w:val="24"/>
        </w:rPr>
        <w:t>, privind formarea profesională a adulților, organizate de furnizori de formare profesională autorizați, care se finalizează cu certificate de absolvire cu recunoaștere națională.</w:t>
      </w:r>
    </w:p>
    <w:p w14:paraId="70AEC07C" w14:textId="77777777" w:rsidR="00721C4E" w:rsidRPr="00353D68" w:rsidRDefault="00721C4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Angajatorii care beneficiază de astfel de subven</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ii sunt obliga</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 xml:space="preserve">i să mențină </w:t>
      </w:r>
      <w:r w:rsidR="00E271E2" w:rsidRPr="00353D68">
        <w:rPr>
          <w:rFonts w:ascii="Calibri" w:hAnsi="Calibri"/>
          <w:color w:val="17365D" w:themeColor="text2" w:themeShade="BF"/>
          <w:sz w:val="24"/>
          <w:szCs w:val="24"/>
        </w:rPr>
        <w:t>ocupat locul de muncă nou-creat</w:t>
      </w:r>
      <w:r w:rsidRPr="00353D68">
        <w:rPr>
          <w:rFonts w:ascii="Calibri" w:hAnsi="Calibri"/>
          <w:color w:val="17365D" w:themeColor="text2" w:themeShade="BF"/>
          <w:sz w:val="24"/>
          <w:szCs w:val="24"/>
        </w:rPr>
        <w:t xml:space="preserve"> încă 6 luni de la finalizarea perioadei pentru care au primit subvenția (conform prevederilor legislative în vigoare). </w:t>
      </w:r>
    </w:p>
    <w:p w14:paraId="7B1B4284" w14:textId="77777777" w:rsidR="00721C4E" w:rsidRPr="00353D68" w:rsidRDefault="00721C4E" w:rsidP="0027120D">
      <w:pPr>
        <w:spacing w:before="120" w:after="120" w:line="240" w:lineRule="auto"/>
        <w:jc w:val="both"/>
        <w:rPr>
          <w:rFonts w:ascii="Calibri" w:hAnsi="Calibri"/>
          <w:color w:val="17365D" w:themeColor="text2" w:themeShade="BF"/>
          <w:sz w:val="24"/>
          <w:szCs w:val="24"/>
        </w:rPr>
      </w:pPr>
      <w:r w:rsidRPr="00353D68">
        <w:rPr>
          <w:rFonts w:ascii="Calibri" w:hAnsi="Calibri"/>
          <w:bCs/>
          <w:color w:val="17365D" w:themeColor="text2" w:themeShade="BF"/>
          <w:sz w:val="24"/>
          <w:szCs w:val="24"/>
          <w:lang w:eastAsia="ro-RO"/>
        </w:rPr>
        <w:t>Activităţile de contractare, pe baze temporare, a personalului,</w:t>
      </w:r>
      <w:r w:rsidRPr="00353D68">
        <w:rPr>
          <w:rFonts w:ascii="Calibri" w:hAnsi="Calibri"/>
          <w:bCs/>
          <w:color w:val="17365D" w:themeColor="text2" w:themeShade="BF"/>
          <w:sz w:val="24"/>
          <w:szCs w:val="24"/>
        </w:rPr>
        <w:t xml:space="preserve"> desfășurate de persoanele juridice în baza autorizației de funcționare ca agent de muncă temporară, nu intră în sfera serviciilor specializate pentru stimularea ocupării forţei de muncă</w:t>
      </w:r>
      <w:r w:rsidR="002B62EB" w:rsidRPr="00353D68">
        <w:rPr>
          <w:rFonts w:ascii="Calibri" w:hAnsi="Calibri"/>
          <w:color w:val="17365D" w:themeColor="text2" w:themeShade="BF"/>
          <w:sz w:val="24"/>
          <w:szCs w:val="24"/>
        </w:rPr>
        <w:t>.</w:t>
      </w:r>
    </w:p>
    <w:p w14:paraId="5FD3AA54" w14:textId="77777777" w:rsidR="008A4826" w:rsidRPr="00353D68" w:rsidRDefault="004002B9"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Activitatea </w:t>
      </w:r>
      <w:r w:rsidR="00827A87" w:rsidRPr="00353D68">
        <w:rPr>
          <w:rFonts w:ascii="Calibri" w:hAnsi="Calibri"/>
          <w:b/>
          <w:color w:val="C00000"/>
          <w:sz w:val="24"/>
          <w:szCs w:val="24"/>
        </w:rPr>
        <w:t>3</w:t>
      </w:r>
      <w:r w:rsidR="00EC2FC3" w:rsidRPr="00353D68">
        <w:rPr>
          <w:rFonts w:ascii="Calibri" w:hAnsi="Calibri"/>
          <w:color w:val="C00000"/>
          <w:sz w:val="24"/>
          <w:szCs w:val="24"/>
        </w:rPr>
        <w:t xml:space="preserve">. </w:t>
      </w:r>
      <w:r w:rsidR="008A4826" w:rsidRPr="00353D68">
        <w:rPr>
          <w:rFonts w:ascii="Calibri" w:hAnsi="Calibri"/>
          <w:b/>
          <w:color w:val="C00000"/>
          <w:sz w:val="24"/>
          <w:szCs w:val="24"/>
        </w:rPr>
        <w:t>Sus</w:t>
      </w:r>
      <w:r w:rsidR="008A4826" w:rsidRPr="00353D68">
        <w:rPr>
          <w:rFonts w:ascii="Calibri" w:hAnsi="Calibri" w:cs="Times New Roman"/>
          <w:b/>
          <w:color w:val="C00000"/>
          <w:sz w:val="24"/>
          <w:szCs w:val="24"/>
        </w:rPr>
        <w:t>ț</w:t>
      </w:r>
      <w:r w:rsidR="008A4826" w:rsidRPr="00353D68">
        <w:rPr>
          <w:rFonts w:ascii="Calibri" w:hAnsi="Calibri"/>
          <w:b/>
          <w:color w:val="C00000"/>
          <w:sz w:val="24"/>
          <w:szCs w:val="24"/>
        </w:rPr>
        <w:t>inerea antreprenoriatului în cadrul comunită</w:t>
      </w:r>
      <w:r w:rsidR="008A4826" w:rsidRPr="00353D68">
        <w:rPr>
          <w:rFonts w:ascii="Calibri" w:hAnsi="Calibri" w:cs="Times New Roman"/>
          <w:b/>
          <w:color w:val="C00000"/>
          <w:sz w:val="24"/>
          <w:szCs w:val="24"/>
        </w:rPr>
        <w:t>ț</w:t>
      </w:r>
      <w:r w:rsidR="008A4826" w:rsidRPr="00353D68">
        <w:rPr>
          <w:rFonts w:ascii="Calibri" w:hAnsi="Calibri"/>
          <w:b/>
          <w:color w:val="C00000"/>
          <w:sz w:val="24"/>
          <w:szCs w:val="24"/>
        </w:rPr>
        <w:t>ii</w:t>
      </w:r>
      <w:r w:rsidR="00427992" w:rsidRPr="00353D68">
        <w:rPr>
          <w:rFonts w:ascii="Calibri" w:hAnsi="Calibri"/>
          <w:b/>
          <w:color w:val="C00000"/>
          <w:sz w:val="24"/>
          <w:szCs w:val="24"/>
        </w:rPr>
        <w:t>,</w:t>
      </w:r>
      <w:r w:rsidR="008A4826" w:rsidRPr="00353D68">
        <w:rPr>
          <w:rFonts w:ascii="Calibri" w:hAnsi="Calibri"/>
          <w:color w:val="C00000"/>
          <w:sz w:val="24"/>
          <w:szCs w:val="24"/>
        </w:rPr>
        <w:t xml:space="preserve"> </w:t>
      </w:r>
      <w:r w:rsidR="00427992" w:rsidRPr="00353D68">
        <w:rPr>
          <w:rFonts w:ascii="Calibri" w:hAnsi="Calibri"/>
          <w:b/>
          <w:color w:val="C00000"/>
          <w:sz w:val="24"/>
          <w:szCs w:val="24"/>
        </w:rPr>
        <w:t>inclusi</w:t>
      </w:r>
      <w:r w:rsidR="006733EA" w:rsidRPr="00353D68">
        <w:rPr>
          <w:rFonts w:ascii="Calibri" w:hAnsi="Calibri"/>
          <w:b/>
          <w:color w:val="C00000"/>
          <w:sz w:val="24"/>
          <w:szCs w:val="24"/>
        </w:rPr>
        <w:t>v a ocupării pe cont-propriu</w:t>
      </w:r>
    </w:p>
    <w:p w14:paraId="563A3367" w14:textId="025E9C21" w:rsidR="00CC07D1" w:rsidRPr="00353D68" w:rsidRDefault="004C41BE" w:rsidP="0027120D">
      <w:pPr>
        <w:spacing w:before="120" w:after="120" w:line="240" w:lineRule="auto"/>
        <w:jc w:val="both"/>
        <w:rPr>
          <w:rFonts w:ascii="Calibri" w:hAnsi="Calibri"/>
          <w:b/>
          <w:color w:val="C00000"/>
          <w:sz w:val="24"/>
          <w:szCs w:val="24"/>
        </w:rPr>
      </w:pPr>
      <w:r w:rsidRPr="00353D68">
        <w:rPr>
          <w:rFonts w:ascii="Calibri" w:hAnsi="Calibri"/>
          <w:color w:val="17365D" w:themeColor="text2" w:themeShade="BF"/>
          <w:sz w:val="24"/>
          <w:szCs w:val="24"/>
        </w:rPr>
        <w:lastRenderedPageBreak/>
        <w:t xml:space="preserve">Pentru activitatea </w:t>
      </w:r>
      <w:r w:rsidR="007A0F15" w:rsidRPr="00353D68">
        <w:rPr>
          <w:rFonts w:ascii="Calibri" w:hAnsi="Calibri"/>
          <w:color w:val="17365D" w:themeColor="text2" w:themeShade="BF"/>
          <w:sz w:val="24"/>
          <w:szCs w:val="24"/>
        </w:rPr>
        <w:t>3</w:t>
      </w:r>
      <w:r w:rsidRPr="00353D68">
        <w:rPr>
          <w:rFonts w:ascii="Calibri" w:hAnsi="Calibri"/>
          <w:color w:val="17365D" w:themeColor="text2" w:themeShade="BF"/>
          <w:sz w:val="24"/>
          <w:szCs w:val="24"/>
        </w:rPr>
        <w:t xml:space="preserve">, în funcție de rezultatele analizei realizate la nivel de comunitate și de nevoile de ocupare ale persoanelor din grupul țintă, </w:t>
      </w:r>
      <w:r w:rsidR="00D57094">
        <w:rPr>
          <w:rFonts w:ascii="Calibri" w:hAnsi="Calibri"/>
          <w:color w:val="17365D" w:themeColor="text2" w:themeShade="BF"/>
          <w:sz w:val="24"/>
          <w:szCs w:val="24"/>
        </w:rPr>
        <w:t>cererile de finanțare</w:t>
      </w:r>
      <w:r w:rsidRPr="00353D68">
        <w:rPr>
          <w:rFonts w:ascii="Calibri" w:hAnsi="Calibri"/>
          <w:color w:val="17365D" w:themeColor="text2" w:themeShade="BF"/>
          <w:sz w:val="24"/>
          <w:szCs w:val="24"/>
        </w:rPr>
        <w:t xml:space="preserve"> ar putea </w:t>
      </w:r>
      <w:r w:rsidR="00045AFA" w:rsidRPr="00353D68">
        <w:rPr>
          <w:rFonts w:ascii="Calibri" w:hAnsi="Calibri"/>
          <w:color w:val="17365D" w:themeColor="text2" w:themeShade="BF"/>
          <w:sz w:val="24"/>
          <w:szCs w:val="24"/>
        </w:rPr>
        <w:t>include</w:t>
      </w:r>
      <w:r w:rsidRPr="00353D68">
        <w:rPr>
          <w:rFonts w:ascii="Calibri" w:hAnsi="Calibri"/>
          <w:color w:val="17365D" w:themeColor="text2" w:themeShade="BF"/>
          <w:sz w:val="24"/>
          <w:szCs w:val="24"/>
        </w:rPr>
        <w:t>:</w:t>
      </w:r>
    </w:p>
    <w:p w14:paraId="11D2DCEC" w14:textId="13623484" w:rsidR="006C04C4" w:rsidRPr="00353D68" w:rsidRDefault="00CC07D1" w:rsidP="00413C8C">
      <w:pPr>
        <w:numPr>
          <w:ilvl w:val="0"/>
          <w:numId w:val="17"/>
        </w:num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Sub-activitatea </w:t>
      </w:r>
      <w:r w:rsidRPr="00353D68">
        <w:rPr>
          <w:rFonts w:ascii="Calibri" w:eastAsia="Calibri" w:hAnsi="Calibri" w:cs="Calibri"/>
          <w:b/>
          <w:color w:val="C00000"/>
          <w:sz w:val="24"/>
          <w:szCs w:val="24"/>
        </w:rPr>
        <w:t>3.1</w:t>
      </w:r>
      <w:r w:rsidRPr="00353D68">
        <w:rPr>
          <w:rFonts w:ascii="Calibri" w:hAnsi="Calibri"/>
          <w:b/>
          <w:color w:val="C00000"/>
          <w:sz w:val="24"/>
          <w:szCs w:val="24"/>
        </w:rPr>
        <w:t xml:space="preserve">. </w:t>
      </w:r>
      <w:r w:rsidR="002B79D7" w:rsidRPr="00353D68">
        <w:rPr>
          <w:rFonts w:ascii="Calibri" w:hAnsi="Calibri"/>
          <w:b/>
          <w:color w:val="C00000"/>
          <w:sz w:val="24"/>
          <w:szCs w:val="24"/>
        </w:rPr>
        <w:t>A</w:t>
      </w:r>
      <w:r w:rsidR="00427992" w:rsidRPr="00353D68">
        <w:rPr>
          <w:rFonts w:ascii="Calibri" w:hAnsi="Calibri"/>
          <w:b/>
          <w:color w:val="C00000"/>
          <w:sz w:val="24"/>
          <w:szCs w:val="24"/>
        </w:rPr>
        <w:t>cordarea de sprijin persoanelor din grupul țintă</w:t>
      </w:r>
      <w:r w:rsidR="00427992" w:rsidRPr="00353D68">
        <w:rPr>
          <w:rFonts w:ascii="Calibri" w:hAnsi="Calibri"/>
          <w:color w:val="C00000"/>
          <w:sz w:val="24"/>
          <w:szCs w:val="24"/>
        </w:rPr>
        <w:t xml:space="preserve"> </w:t>
      </w:r>
      <w:r w:rsidR="00427992" w:rsidRPr="00353D68">
        <w:rPr>
          <w:rFonts w:ascii="Calibri" w:hAnsi="Calibri"/>
          <w:color w:val="17365D" w:themeColor="text2" w:themeShade="BF"/>
          <w:sz w:val="24"/>
          <w:szCs w:val="24"/>
        </w:rPr>
        <w:t>(</w:t>
      </w:r>
      <w:r w:rsidR="00427992" w:rsidRPr="00353D68">
        <w:rPr>
          <w:rFonts w:ascii="Calibri" w:hAnsi="Calibri"/>
          <w:i/>
          <w:color w:val="17365D" w:themeColor="text2" w:themeShade="BF"/>
          <w:sz w:val="24"/>
          <w:szCs w:val="24"/>
        </w:rPr>
        <w:t>persoane aflate în risc de sărăcie și excluziune socială</w:t>
      </w:r>
      <w:r w:rsidR="00427992" w:rsidRPr="00353D68">
        <w:rPr>
          <w:rFonts w:ascii="Calibri" w:hAnsi="Calibri"/>
          <w:i/>
          <w:color w:val="002060"/>
          <w:sz w:val="24"/>
          <w:szCs w:val="24"/>
        </w:rPr>
        <w:t>)</w:t>
      </w:r>
      <w:r w:rsidR="00427992" w:rsidRPr="00353D68">
        <w:rPr>
          <w:rFonts w:ascii="Calibri" w:hAnsi="Calibri"/>
          <w:color w:val="002060"/>
          <w:sz w:val="24"/>
          <w:szCs w:val="24"/>
        </w:rPr>
        <w:t xml:space="preserve"> </w:t>
      </w:r>
      <w:r w:rsidR="006C04C4" w:rsidRPr="00353D68">
        <w:rPr>
          <w:rFonts w:ascii="Calibri" w:hAnsi="Calibri"/>
          <w:b/>
          <w:color w:val="C00000"/>
          <w:sz w:val="24"/>
          <w:szCs w:val="24"/>
        </w:rPr>
        <w:t xml:space="preserve">pentru înființarea de afaceri </w:t>
      </w:r>
      <w:r w:rsidR="00427992" w:rsidRPr="00353D68">
        <w:rPr>
          <w:rFonts w:ascii="Calibri" w:hAnsi="Calibri"/>
          <w:b/>
          <w:color w:val="C00000"/>
          <w:sz w:val="24"/>
          <w:szCs w:val="24"/>
        </w:rPr>
        <w:t>sub forma unor servicii personalizate de sprijin</w:t>
      </w:r>
      <w:r w:rsidR="00427992" w:rsidRPr="00353D68">
        <w:rPr>
          <w:rFonts w:ascii="Calibri" w:hAnsi="Calibri"/>
          <w:color w:val="002060"/>
          <w:sz w:val="24"/>
          <w:szCs w:val="24"/>
        </w:rPr>
        <w:t xml:space="preserve">, </w:t>
      </w:r>
      <w:r w:rsidR="00C941AD" w:rsidRPr="00353D68">
        <w:rPr>
          <w:rFonts w:ascii="Calibri" w:hAnsi="Calibri"/>
          <w:color w:val="17365D" w:themeColor="text2" w:themeShade="BF"/>
          <w:sz w:val="24"/>
          <w:szCs w:val="24"/>
        </w:rPr>
        <w:t>de exemplu</w:t>
      </w:r>
      <w:r w:rsidR="00427992" w:rsidRPr="00353D68">
        <w:rPr>
          <w:rFonts w:ascii="Calibri" w:hAnsi="Calibri"/>
          <w:color w:val="17365D" w:themeColor="text2" w:themeShade="BF"/>
          <w:sz w:val="24"/>
          <w:szCs w:val="24"/>
        </w:rPr>
        <w:t>. consiliere/ consultanță/ mentorat/</w:t>
      </w:r>
      <w:r w:rsidR="00427992" w:rsidRPr="00353D68">
        <w:rPr>
          <w:rFonts w:ascii="Calibri" w:hAnsi="Calibri"/>
          <w:b/>
          <w:color w:val="17365D" w:themeColor="text2" w:themeShade="BF"/>
          <w:sz w:val="24"/>
          <w:szCs w:val="24"/>
        </w:rPr>
        <w:t xml:space="preserve"> </w:t>
      </w:r>
      <w:r w:rsidR="00427992" w:rsidRPr="00353D68">
        <w:rPr>
          <w:rFonts w:ascii="Calibri" w:hAnsi="Calibri"/>
          <w:color w:val="17365D" w:themeColor="text2" w:themeShade="BF"/>
          <w:sz w:val="24"/>
          <w:szCs w:val="24"/>
        </w:rPr>
        <w:t>formare profesională antreprenorială</w:t>
      </w:r>
      <w:r w:rsidR="00427992" w:rsidRPr="00353D68">
        <w:rPr>
          <w:rFonts w:ascii="Calibri" w:hAnsi="Calibri"/>
          <w:b/>
          <w:color w:val="17365D" w:themeColor="text2" w:themeShade="BF"/>
          <w:sz w:val="24"/>
          <w:szCs w:val="24"/>
        </w:rPr>
        <w:t xml:space="preserve">, </w:t>
      </w:r>
      <w:r w:rsidR="00427992" w:rsidRPr="00353D68">
        <w:rPr>
          <w:rFonts w:ascii="Calibri" w:hAnsi="Calibri"/>
          <w:color w:val="17365D" w:themeColor="text2" w:themeShade="BF"/>
          <w:sz w:val="24"/>
          <w:szCs w:val="24"/>
        </w:rPr>
        <w:t>sprijin pentru elaborare</w:t>
      </w:r>
      <w:r w:rsidR="002B79D7" w:rsidRPr="00353D68">
        <w:rPr>
          <w:rFonts w:ascii="Calibri" w:hAnsi="Calibri"/>
          <w:color w:val="17365D" w:themeColor="text2" w:themeShade="BF"/>
          <w:sz w:val="24"/>
          <w:szCs w:val="24"/>
        </w:rPr>
        <w:t>a</w:t>
      </w:r>
      <w:r w:rsidR="00427992" w:rsidRPr="00353D68">
        <w:rPr>
          <w:rFonts w:ascii="Calibri" w:hAnsi="Calibri"/>
          <w:color w:val="17365D" w:themeColor="text2" w:themeShade="BF"/>
          <w:sz w:val="24"/>
          <w:szCs w:val="24"/>
        </w:rPr>
        <w:t xml:space="preserve"> plan</w:t>
      </w:r>
      <w:r w:rsidR="002B79D7" w:rsidRPr="00353D68">
        <w:rPr>
          <w:rFonts w:ascii="Calibri" w:hAnsi="Calibri"/>
          <w:color w:val="17365D" w:themeColor="text2" w:themeShade="BF"/>
          <w:sz w:val="24"/>
          <w:szCs w:val="24"/>
        </w:rPr>
        <w:t>ului</w:t>
      </w:r>
      <w:r w:rsidR="00427992" w:rsidRPr="00353D68">
        <w:rPr>
          <w:rFonts w:ascii="Calibri" w:hAnsi="Calibri"/>
          <w:color w:val="17365D" w:themeColor="text2" w:themeShade="BF"/>
          <w:sz w:val="24"/>
          <w:szCs w:val="24"/>
        </w:rPr>
        <w:t xml:space="preserve"> de afaceri etc., analiza și selectarea planurilor de afaceri viabile</w:t>
      </w:r>
      <w:r w:rsidR="00C70B5E" w:rsidRPr="00353D68">
        <w:rPr>
          <w:rFonts w:ascii="Calibri" w:hAnsi="Calibri"/>
          <w:color w:val="17365D" w:themeColor="text2" w:themeShade="BF"/>
          <w:sz w:val="24"/>
          <w:szCs w:val="24"/>
        </w:rPr>
        <w:t>, suport în înființarea companiei</w:t>
      </w:r>
      <w:r w:rsidR="00427992" w:rsidRPr="00353D68">
        <w:rPr>
          <w:rFonts w:ascii="Calibri" w:hAnsi="Calibri"/>
          <w:color w:val="17365D" w:themeColor="text2" w:themeShade="BF"/>
          <w:sz w:val="24"/>
          <w:szCs w:val="24"/>
        </w:rPr>
        <w:t xml:space="preserve"> etc. </w:t>
      </w:r>
    </w:p>
    <w:p w14:paraId="61720FCA" w14:textId="66179083" w:rsidR="00063AE4" w:rsidRPr="00353D68" w:rsidRDefault="00427992" w:rsidP="0027120D">
      <w:pPr>
        <w:spacing w:before="120" w:after="120" w:line="240" w:lineRule="auto"/>
        <w:jc w:val="both"/>
        <w:rPr>
          <w:rFonts w:ascii="Calibri" w:hAnsi="Calibri"/>
          <w:bCs/>
          <w:color w:val="17365D" w:themeColor="text2" w:themeShade="BF"/>
          <w:sz w:val="24"/>
          <w:szCs w:val="24"/>
          <w:lang w:eastAsia="en-GB"/>
        </w:rPr>
      </w:pPr>
      <w:r w:rsidRPr="00353D68">
        <w:rPr>
          <w:rFonts w:ascii="Calibri" w:hAnsi="Calibri"/>
          <w:color w:val="17365D" w:themeColor="text2" w:themeShade="BF"/>
          <w:sz w:val="24"/>
          <w:szCs w:val="24"/>
          <w:lang w:eastAsia="en-GB"/>
        </w:rPr>
        <w:t>Planurile de afaceri vor fi supuse aprobării un</w:t>
      </w:r>
      <w:r w:rsidRPr="00353D68">
        <w:rPr>
          <w:rFonts w:ascii="Calibri" w:hAnsi="Calibri"/>
          <w:bCs/>
          <w:color w:val="17365D" w:themeColor="text2" w:themeShade="BF"/>
          <w:sz w:val="24"/>
          <w:szCs w:val="24"/>
          <w:lang w:eastAsia="en-GB"/>
        </w:rPr>
        <w:t>ei comisii de selecţie, pe baza unor criterii stabilite de beneficiarul finanţării neramb</w:t>
      </w:r>
      <w:r w:rsidR="00920685">
        <w:rPr>
          <w:rFonts w:ascii="Calibri" w:hAnsi="Calibri"/>
          <w:bCs/>
          <w:color w:val="17365D" w:themeColor="text2" w:themeShade="BF"/>
          <w:sz w:val="24"/>
          <w:szCs w:val="24"/>
          <w:lang w:eastAsia="en-GB"/>
        </w:rPr>
        <w:t>ursabile, în cadrul unui proces</w:t>
      </w:r>
      <w:r w:rsidRPr="00353D68">
        <w:rPr>
          <w:rFonts w:ascii="Calibri" w:hAnsi="Calibri"/>
          <w:color w:val="17365D" w:themeColor="text2" w:themeShade="BF"/>
          <w:sz w:val="24"/>
          <w:szCs w:val="24"/>
          <w:lang w:eastAsia="en-GB"/>
        </w:rPr>
        <w:t xml:space="preserve"> transparent şi nediscriminatoriu.</w:t>
      </w:r>
      <w:r w:rsidR="00045AFA" w:rsidRPr="00353D68">
        <w:rPr>
          <w:rFonts w:ascii="Calibri" w:hAnsi="Calibri"/>
          <w:bCs/>
          <w:color w:val="17365D" w:themeColor="text2" w:themeShade="BF"/>
          <w:sz w:val="24"/>
          <w:szCs w:val="24"/>
          <w:lang w:eastAsia="en-GB"/>
        </w:rPr>
        <w:t xml:space="preserve"> </w:t>
      </w:r>
      <w:r w:rsidR="00063AE4" w:rsidRPr="00353D68">
        <w:rPr>
          <w:rFonts w:ascii="Calibri" w:hAnsi="Calibri"/>
          <w:bCs/>
          <w:color w:val="17365D" w:themeColor="text2" w:themeShade="BF"/>
          <w:sz w:val="24"/>
          <w:szCs w:val="24"/>
          <w:lang w:eastAsia="en-GB"/>
        </w:rPr>
        <w:t xml:space="preserve">Comisia de selecţie a ideilor de afaceri va include obligatoriu un număr impar de membri din </w:t>
      </w:r>
      <w:r w:rsidR="00935CAC" w:rsidRPr="00353D68">
        <w:rPr>
          <w:rFonts w:ascii="Calibri" w:hAnsi="Calibri"/>
          <w:bCs/>
          <w:color w:val="17365D" w:themeColor="text2" w:themeShade="BF"/>
          <w:sz w:val="24"/>
          <w:szCs w:val="24"/>
          <w:lang w:eastAsia="en-GB"/>
        </w:rPr>
        <w:t xml:space="preserve">care </w:t>
      </w:r>
      <w:r w:rsidR="007A0F15" w:rsidRPr="00353D68">
        <w:rPr>
          <w:rFonts w:ascii="Calibri" w:hAnsi="Calibri"/>
          <w:bCs/>
          <w:color w:val="17365D" w:themeColor="text2" w:themeShade="BF"/>
          <w:sz w:val="24"/>
          <w:szCs w:val="24"/>
          <w:lang w:eastAsia="en-GB"/>
        </w:rPr>
        <w:t>se recomandă să facă parte</w:t>
      </w:r>
      <w:r w:rsidR="00063AE4" w:rsidRPr="00353D68">
        <w:rPr>
          <w:rFonts w:ascii="Calibri" w:hAnsi="Calibri"/>
          <w:bCs/>
          <w:color w:val="17365D" w:themeColor="text2" w:themeShade="BF"/>
          <w:sz w:val="24"/>
          <w:szCs w:val="24"/>
          <w:lang w:eastAsia="en-GB"/>
        </w:rPr>
        <w:t xml:space="preserve"> </w:t>
      </w:r>
      <w:r w:rsidR="007A0F15" w:rsidRPr="00353D68">
        <w:rPr>
          <w:rFonts w:ascii="Calibri" w:hAnsi="Calibri"/>
          <w:bCs/>
          <w:color w:val="17365D" w:themeColor="text2" w:themeShade="BF"/>
          <w:sz w:val="24"/>
          <w:szCs w:val="24"/>
          <w:lang w:eastAsia="en-GB"/>
        </w:rPr>
        <w:t>reprezentanți</w:t>
      </w:r>
      <w:r w:rsidR="00063AE4" w:rsidRPr="00353D68">
        <w:rPr>
          <w:rFonts w:ascii="Calibri" w:hAnsi="Calibri"/>
          <w:bCs/>
          <w:color w:val="17365D" w:themeColor="text2" w:themeShade="BF"/>
          <w:sz w:val="24"/>
          <w:szCs w:val="24"/>
          <w:lang w:eastAsia="en-GB"/>
        </w:rPr>
        <w:t xml:space="preserve"> ai:</w:t>
      </w:r>
    </w:p>
    <w:p w14:paraId="6FD4B237" w14:textId="18B77BC4" w:rsidR="00063AE4" w:rsidRPr="00353D68" w:rsidRDefault="00527794" w:rsidP="00413C8C">
      <w:pPr>
        <w:numPr>
          <w:ilvl w:val="1"/>
          <w:numId w:val="21"/>
        </w:numPr>
        <w:spacing w:before="120" w:after="120" w:line="240" w:lineRule="auto"/>
        <w:jc w:val="both"/>
        <w:rPr>
          <w:rFonts w:ascii="Calibri" w:hAnsi="Calibri"/>
          <w:bCs/>
          <w:color w:val="17365D" w:themeColor="text2" w:themeShade="BF"/>
          <w:sz w:val="24"/>
          <w:szCs w:val="24"/>
          <w:lang w:eastAsia="en-GB"/>
        </w:rPr>
      </w:pPr>
      <w:r>
        <w:rPr>
          <w:rFonts w:ascii="Calibri" w:hAnsi="Calibri"/>
          <w:bCs/>
          <w:color w:val="17365D" w:themeColor="text2" w:themeShade="BF"/>
          <w:sz w:val="24"/>
          <w:szCs w:val="24"/>
          <w:lang w:eastAsia="en-GB"/>
        </w:rPr>
        <w:t>Mediului de afaceri</w:t>
      </w:r>
      <w:r w:rsidR="00063AE4" w:rsidRPr="00353D68">
        <w:rPr>
          <w:rFonts w:ascii="Calibri" w:hAnsi="Calibri"/>
          <w:bCs/>
          <w:color w:val="17365D" w:themeColor="text2" w:themeShade="BF"/>
          <w:sz w:val="24"/>
          <w:szCs w:val="24"/>
          <w:lang w:eastAsia="en-GB"/>
        </w:rPr>
        <w:t xml:space="preserve"> </w:t>
      </w:r>
    </w:p>
    <w:p w14:paraId="4DC5CF28" w14:textId="77777777" w:rsidR="00063AE4" w:rsidRPr="00353D68" w:rsidRDefault="00063AE4" w:rsidP="00413C8C">
      <w:pPr>
        <w:numPr>
          <w:ilvl w:val="1"/>
          <w:numId w:val="21"/>
        </w:numPr>
        <w:spacing w:before="120" w:after="120" w:line="240" w:lineRule="auto"/>
        <w:jc w:val="both"/>
        <w:rPr>
          <w:rFonts w:ascii="Calibri" w:hAnsi="Calibri"/>
          <w:bCs/>
          <w:color w:val="17365D" w:themeColor="text2" w:themeShade="BF"/>
          <w:sz w:val="24"/>
          <w:szCs w:val="24"/>
          <w:lang w:eastAsia="en-GB"/>
        </w:rPr>
      </w:pPr>
      <w:r w:rsidRPr="00353D68">
        <w:rPr>
          <w:rFonts w:ascii="Calibri" w:hAnsi="Calibri"/>
          <w:bCs/>
          <w:color w:val="17365D" w:themeColor="text2" w:themeShade="BF"/>
          <w:sz w:val="24"/>
          <w:szCs w:val="24"/>
          <w:lang w:eastAsia="en-GB"/>
        </w:rPr>
        <w:t>Patronatelor din aria de implementare a proiectului.</w:t>
      </w:r>
    </w:p>
    <w:p w14:paraId="38A91004" w14:textId="111798C6" w:rsidR="008A4826" w:rsidRPr="00353D68" w:rsidRDefault="00CC07D1" w:rsidP="00413C8C">
      <w:pPr>
        <w:numPr>
          <w:ilvl w:val="0"/>
          <w:numId w:val="17"/>
        </w:num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Sub-activitatea </w:t>
      </w:r>
      <w:r w:rsidRPr="00353D68">
        <w:rPr>
          <w:rFonts w:ascii="Calibri" w:eastAsia="Calibri" w:hAnsi="Calibri" w:cs="Calibri"/>
          <w:b/>
          <w:color w:val="C00000"/>
          <w:sz w:val="24"/>
          <w:szCs w:val="24"/>
        </w:rPr>
        <w:t>3.2</w:t>
      </w:r>
      <w:r w:rsidRPr="00353D68">
        <w:rPr>
          <w:rFonts w:ascii="Calibri" w:hAnsi="Calibri"/>
          <w:b/>
          <w:color w:val="C00000"/>
          <w:sz w:val="24"/>
          <w:szCs w:val="24"/>
        </w:rPr>
        <w:t xml:space="preserve">. </w:t>
      </w:r>
      <w:r w:rsidR="00334029" w:rsidRPr="00353D68">
        <w:rPr>
          <w:rFonts w:ascii="Calibri" w:hAnsi="Calibri"/>
          <w:b/>
          <w:color w:val="C00000"/>
          <w:sz w:val="24"/>
          <w:szCs w:val="24"/>
        </w:rPr>
        <w:t>A</w:t>
      </w:r>
      <w:r w:rsidR="00EC2FC3" w:rsidRPr="00353D68">
        <w:rPr>
          <w:rFonts w:ascii="Calibri" w:hAnsi="Calibri"/>
          <w:b/>
          <w:color w:val="C00000"/>
          <w:sz w:val="24"/>
          <w:szCs w:val="24"/>
        </w:rPr>
        <w:t xml:space="preserve">cordarea de </w:t>
      </w:r>
      <w:r w:rsidR="00D538E0" w:rsidRPr="00353D68">
        <w:rPr>
          <w:rFonts w:ascii="Calibri" w:hAnsi="Calibri"/>
          <w:b/>
          <w:color w:val="C00000"/>
          <w:sz w:val="24"/>
          <w:szCs w:val="24"/>
        </w:rPr>
        <w:t>subvenții (</w:t>
      </w:r>
      <w:r w:rsidR="00EC2FC3" w:rsidRPr="00353D68">
        <w:rPr>
          <w:rFonts w:ascii="Calibri" w:hAnsi="Calibri"/>
          <w:b/>
          <w:color w:val="C00000"/>
          <w:sz w:val="24"/>
          <w:szCs w:val="24"/>
        </w:rPr>
        <w:t>micro-granturi</w:t>
      </w:r>
      <w:r w:rsidR="00866624" w:rsidRPr="00353D68">
        <w:rPr>
          <w:rFonts w:ascii="Calibri" w:hAnsi="Calibri"/>
          <w:b/>
          <w:color w:val="C00000"/>
          <w:sz w:val="24"/>
          <w:szCs w:val="24"/>
        </w:rPr>
        <w:t>)</w:t>
      </w:r>
      <w:r w:rsidR="002C1A32" w:rsidRPr="00353D68">
        <w:rPr>
          <w:rFonts w:ascii="Calibri" w:hAnsi="Calibri"/>
          <w:b/>
          <w:color w:val="C00000"/>
          <w:sz w:val="24"/>
          <w:szCs w:val="24"/>
        </w:rPr>
        <w:t xml:space="preserve"> pentru înființarea de noi afaceri</w:t>
      </w:r>
      <w:r w:rsidR="00427992" w:rsidRPr="00353D68">
        <w:rPr>
          <w:rFonts w:ascii="Calibri" w:hAnsi="Calibri"/>
          <w:color w:val="17365D" w:themeColor="text2" w:themeShade="BF"/>
          <w:sz w:val="24"/>
          <w:szCs w:val="24"/>
        </w:rPr>
        <w:t xml:space="preserve">, </w:t>
      </w:r>
      <w:r w:rsidR="00B36425" w:rsidRPr="00353D68">
        <w:rPr>
          <w:rFonts w:ascii="Calibri" w:hAnsi="Calibri"/>
          <w:color w:val="17365D" w:themeColor="text2" w:themeShade="BF"/>
          <w:sz w:val="24"/>
          <w:szCs w:val="24"/>
        </w:rPr>
        <w:t xml:space="preserve">inclusiv </w:t>
      </w:r>
      <w:r w:rsidR="002C1A32" w:rsidRPr="00353D68">
        <w:rPr>
          <w:rFonts w:ascii="Calibri" w:hAnsi="Calibri"/>
          <w:color w:val="17365D" w:themeColor="text2" w:themeShade="BF"/>
          <w:sz w:val="24"/>
          <w:szCs w:val="24"/>
        </w:rPr>
        <w:t>sprijin post-înfiinţare afacere</w:t>
      </w:r>
      <w:r w:rsidR="00B36425" w:rsidRPr="00353D68">
        <w:rPr>
          <w:rFonts w:ascii="Calibri" w:hAnsi="Calibri"/>
          <w:color w:val="17365D" w:themeColor="text2" w:themeShade="BF"/>
          <w:sz w:val="24"/>
          <w:szCs w:val="24"/>
        </w:rPr>
        <w:t xml:space="preserve">. </w:t>
      </w:r>
      <w:r w:rsidR="00F57561" w:rsidRPr="00353D68">
        <w:rPr>
          <w:rFonts w:ascii="Calibri" w:hAnsi="Calibri"/>
          <w:color w:val="17365D" w:themeColor="text2" w:themeShade="BF"/>
          <w:sz w:val="24"/>
          <w:szCs w:val="24"/>
        </w:rPr>
        <w:t xml:space="preserve">Acordarea subvenției </w:t>
      </w:r>
      <w:r w:rsidR="00C70B5E" w:rsidRPr="00353D68">
        <w:rPr>
          <w:rFonts w:ascii="Calibri" w:hAnsi="Calibri"/>
          <w:color w:val="17365D" w:themeColor="text2" w:themeShade="BF"/>
          <w:sz w:val="24"/>
          <w:szCs w:val="24"/>
        </w:rPr>
        <w:t xml:space="preserve">(micro-grant) </w:t>
      </w:r>
      <w:r w:rsidR="00F57561" w:rsidRPr="00353D68">
        <w:rPr>
          <w:rFonts w:ascii="Calibri" w:hAnsi="Calibri"/>
          <w:color w:val="17365D" w:themeColor="text2" w:themeShade="BF"/>
          <w:sz w:val="24"/>
          <w:szCs w:val="24"/>
        </w:rPr>
        <w:t xml:space="preserve">va fi condiționată de înființarea firmei (costurile aferente </w:t>
      </w:r>
      <w:r w:rsidR="00C70B5E" w:rsidRPr="00353D68">
        <w:rPr>
          <w:rFonts w:ascii="Calibri" w:hAnsi="Calibri"/>
          <w:color w:val="17365D" w:themeColor="text2" w:themeShade="BF"/>
          <w:sz w:val="24"/>
          <w:szCs w:val="24"/>
        </w:rPr>
        <w:t xml:space="preserve">înființării companiei </w:t>
      </w:r>
      <w:r w:rsidR="00F57561" w:rsidRPr="00353D68">
        <w:rPr>
          <w:rFonts w:ascii="Calibri" w:hAnsi="Calibri"/>
          <w:color w:val="17365D" w:themeColor="text2" w:themeShade="BF"/>
          <w:sz w:val="24"/>
          <w:szCs w:val="24"/>
        </w:rPr>
        <w:t xml:space="preserve">vor fi acoperite prin </w:t>
      </w:r>
      <w:r w:rsidR="00334029" w:rsidRPr="00353D68">
        <w:rPr>
          <w:rFonts w:ascii="Calibri" w:hAnsi="Calibri"/>
          <w:color w:val="17365D" w:themeColor="text2" w:themeShade="BF"/>
          <w:sz w:val="24"/>
          <w:szCs w:val="24"/>
        </w:rPr>
        <w:t>proiect –</w:t>
      </w:r>
      <w:r w:rsidR="00334029" w:rsidRPr="00353D68">
        <w:rPr>
          <w:rFonts w:ascii="Calibri" w:hAnsi="Calibri"/>
          <w:b/>
          <w:color w:val="C00000"/>
          <w:sz w:val="24"/>
          <w:szCs w:val="24"/>
        </w:rPr>
        <w:t xml:space="preserve"> Sub-activitatea </w:t>
      </w:r>
      <w:r w:rsidR="00334029" w:rsidRPr="00353D68">
        <w:rPr>
          <w:rFonts w:ascii="Calibri" w:eastAsia="Calibri" w:hAnsi="Calibri" w:cs="Calibri"/>
          <w:b/>
          <w:color w:val="C00000"/>
          <w:sz w:val="24"/>
          <w:szCs w:val="24"/>
        </w:rPr>
        <w:t>3.1</w:t>
      </w:r>
      <w:r w:rsidR="00334029" w:rsidRPr="00353D68">
        <w:rPr>
          <w:rFonts w:ascii="Calibri" w:hAnsi="Calibri"/>
          <w:b/>
          <w:color w:val="C00000"/>
          <w:sz w:val="24"/>
          <w:szCs w:val="24"/>
        </w:rPr>
        <w:t>.</w:t>
      </w:r>
      <w:r w:rsidR="00F57561" w:rsidRPr="00353D68">
        <w:rPr>
          <w:rFonts w:ascii="Calibri" w:hAnsi="Calibri"/>
          <w:color w:val="17365D" w:themeColor="text2" w:themeShade="BF"/>
          <w:sz w:val="24"/>
          <w:szCs w:val="24"/>
        </w:rPr>
        <w:t>).</w:t>
      </w:r>
      <w:r w:rsidR="00F57561" w:rsidRPr="00353D68">
        <w:rPr>
          <w:rFonts w:ascii="Calibri" w:hAnsi="Calibri"/>
          <w:b/>
          <w:color w:val="17365D" w:themeColor="text2" w:themeShade="BF"/>
          <w:sz w:val="24"/>
          <w:szCs w:val="24"/>
        </w:rPr>
        <w:t xml:space="preserve"> </w:t>
      </w:r>
    </w:p>
    <w:p w14:paraId="48D8452A" w14:textId="039A06EA" w:rsidR="002D66F1" w:rsidRPr="00353D68" w:rsidRDefault="00C70B5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lang w:eastAsia="en-GB"/>
        </w:rPr>
        <w:t xml:space="preserve">Subvenția maximă pentru un plan de afaceri aprobat este de </w:t>
      </w:r>
      <w:r w:rsidRPr="00353D68">
        <w:rPr>
          <w:rFonts w:ascii="Calibri" w:hAnsi="Calibri"/>
          <w:b/>
          <w:color w:val="17365D" w:themeColor="text2" w:themeShade="BF"/>
          <w:sz w:val="24"/>
          <w:szCs w:val="24"/>
          <w:lang w:eastAsia="en-GB"/>
        </w:rPr>
        <w:t>25.000 euro/ plan de afaceri</w:t>
      </w:r>
      <w:r w:rsidR="00FB3CC2" w:rsidRPr="00353D68">
        <w:rPr>
          <w:rFonts w:ascii="Calibri" w:hAnsi="Calibri"/>
          <w:b/>
          <w:color w:val="17365D" w:themeColor="text2" w:themeShade="BF"/>
          <w:sz w:val="24"/>
          <w:szCs w:val="24"/>
          <w:lang w:eastAsia="en-GB"/>
        </w:rPr>
        <w:t>/ firmă</w:t>
      </w:r>
      <w:r w:rsidRPr="00353D68">
        <w:rPr>
          <w:rFonts w:ascii="Calibri" w:hAnsi="Calibri"/>
          <w:color w:val="17365D" w:themeColor="text2" w:themeShade="BF"/>
          <w:sz w:val="24"/>
          <w:szCs w:val="24"/>
          <w:lang w:eastAsia="en-GB"/>
        </w:rPr>
        <w:t>. Pentru subvenția acordată este obligatorie angajarea a minimum 1 persoană în cadrul afacerii sprijinite.</w:t>
      </w:r>
      <w:r w:rsidR="002D66F1" w:rsidRPr="00353D68">
        <w:rPr>
          <w:rFonts w:ascii="Calibri" w:hAnsi="Calibri"/>
          <w:color w:val="17365D" w:themeColor="text2" w:themeShade="BF"/>
          <w:sz w:val="24"/>
          <w:szCs w:val="24"/>
          <w:lang w:eastAsia="en-GB"/>
        </w:rPr>
        <w:t xml:space="preserve"> </w:t>
      </w:r>
      <w:r w:rsidR="002D66F1" w:rsidRPr="00353D68">
        <w:rPr>
          <w:rFonts w:ascii="Calibri" w:hAnsi="Calibri"/>
          <w:color w:val="17365D" w:themeColor="text2" w:themeShade="BF"/>
          <w:sz w:val="24"/>
          <w:szCs w:val="24"/>
        </w:rPr>
        <w:t>Afacerile înfiin</w:t>
      </w:r>
      <w:r w:rsidR="002D66F1" w:rsidRPr="00353D68">
        <w:rPr>
          <w:rFonts w:ascii="Calibri" w:hAnsi="Calibri" w:cs="Times New Roman"/>
          <w:color w:val="17365D" w:themeColor="text2" w:themeShade="BF"/>
          <w:sz w:val="24"/>
          <w:szCs w:val="24"/>
        </w:rPr>
        <w:t>ț</w:t>
      </w:r>
      <w:r w:rsidR="002D66F1" w:rsidRPr="00353D68">
        <w:rPr>
          <w:rFonts w:ascii="Calibri" w:hAnsi="Calibri"/>
          <w:color w:val="17365D" w:themeColor="text2" w:themeShade="BF"/>
          <w:sz w:val="24"/>
          <w:szCs w:val="24"/>
        </w:rPr>
        <w:t>ate trebuie să func</w:t>
      </w:r>
      <w:r w:rsidR="002D66F1" w:rsidRPr="00353D68">
        <w:rPr>
          <w:rFonts w:ascii="Calibri" w:hAnsi="Calibri" w:cs="Times New Roman"/>
          <w:color w:val="17365D" w:themeColor="text2" w:themeShade="BF"/>
          <w:sz w:val="24"/>
          <w:szCs w:val="24"/>
        </w:rPr>
        <w:t>ț</w:t>
      </w:r>
      <w:r w:rsidR="002D66F1" w:rsidRPr="00353D68">
        <w:rPr>
          <w:rFonts w:ascii="Calibri" w:hAnsi="Calibri"/>
          <w:color w:val="17365D" w:themeColor="text2" w:themeShade="BF"/>
          <w:sz w:val="24"/>
          <w:szCs w:val="24"/>
        </w:rPr>
        <w:t>ioneze minimum 12 de luni pe perioada implementării proiectului și să asigure o perioadă de sustenabilitate de minimum 6 luni. Perioada de sustenabilitate presupune continuarea funcționării afacerii</w:t>
      </w:r>
      <w:r w:rsidR="004E53A0" w:rsidRPr="00353D68">
        <w:rPr>
          <w:rFonts w:ascii="Calibri" w:hAnsi="Calibri"/>
          <w:color w:val="17365D" w:themeColor="text2" w:themeShade="BF"/>
          <w:sz w:val="24"/>
          <w:szCs w:val="24"/>
        </w:rPr>
        <w:t>, inclusiv obligația menținerii locului de muncă</w:t>
      </w:r>
      <w:r w:rsidR="00481632" w:rsidRPr="00353D68">
        <w:rPr>
          <w:rFonts w:ascii="Calibri" w:hAnsi="Calibri"/>
          <w:color w:val="17365D" w:themeColor="text2" w:themeShade="BF"/>
          <w:sz w:val="24"/>
          <w:szCs w:val="24"/>
        </w:rPr>
        <w:t xml:space="preserve"> ocupat</w:t>
      </w:r>
      <w:r w:rsidR="004E53A0" w:rsidRPr="00353D68">
        <w:rPr>
          <w:rFonts w:ascii="Calibri" w:hAnsi="Calibri"/>
          <w:color w:val="17365D" w:themeColor="text2" w:themeShade="BF"/>
          <w:sz w:val="24"/>
          <w:szCs w:val="24"/>
        </w:rPr>
        <w:t xml:space="preserve">, </w:t>
      </w:r>
      <w:r w:rsidR="002D66F1" w:rsidRPr="00353D68">
        <w:rPr>
          <w:rFonts w:ascii="Calibri" w:hAnsi="Calibri"/>
          <w:color w:val="17365D" w:themeColor="text2" w:themeShade="BF"/>
          <w:sz w:val="24"/>
          <w:szCs w:val="24"/>
        </w:rPr>
        <w:t xml:space="preserve">și poate fi contabilizată pe perioada implementării proiectului sau după finalizarea implementării.   </w:t>
      </w:r>
    </w:p>
    <w:p w14:paraId="43420D2E" w14:textId="21FF0558" w:rsidR="00F62FFC" w:rsidRPr="00353D68" w:rsidRDefault="00F62FFC" w:rsidP="0027120D">
      <w:pPr>
        <w:spacing w:before="120" w:after="120" w:line="240" w:lineRule="auto"/>
        <w:jc w:val="both"/>
        <w:rPr>
          <w:rFonts w:ascii="Calibri" w:hAnsi="Calibri"/>
          <w:b/>
          <w:color w:val="17365D" w:themeColor="text2" w:themeShade="BF"/>
          <w:sz w:val="24"/>
          <w:szCs w:val="24"/>
        </w:rPr>
      </w:pPr>
      <w:r w:rsidRPr="00353D68">
        <w:rPr>
          <w:rFonts w:ascii="Calibri" w:hAnsi="Calibri"/>
          <w:b/>
          <w:color w:val="17365D" w:themeColor="text2" w:themeShade="BF"/>
          <w:sz w:val="24"/>
          <w:szCs w:val="24"/>
        </w:rPr>
        <w:t xml:space="preserve">Personalul echipei de proiect (atât al beneficiarului, cât și al partenerilor) nu poate face parte din </w:t>
      </w:r>
      <w:r w:rsidR="00AF1CB5" w:rsidRPr="00353D68">
        <w:rPr>
          <w:rFonts w:ascii="Calibri" w:hAnsi="Calibri"/>
          <w:b/>
          <w:color w:val="17365D" w:themeColor="text2" w:themeShade="BF"/>
          <w:sz w:val="24"/>
          <w:szCs w:val="24"/>
        </w:rPr>
        <w:t>firmele</w:t>
      </w:r>
      <w:r w:rsidRPr="00353D68">
        <w:rPr>
          <w:rFonts w:ascii="Calibri" w:hAnsi="Calibri"/>
          <w:b/>
          <w:color w:val="17365D" w:themeColor="text2" w:themeShade="BF"/>
          <w:sz w:val="24"/>
          <w:szCs w:val="24"/>
        </w:rPr>
        <w:t xml:space="preserve"> înființate prin proiect.</w:t>
      </w:r>
    </w:p>
    <w:p w14:paraId="1DB1A635" w14:textId="77777777" w:rsidR="00F62FFC" w:rsidRPr="00353D68" w:rsidRDefault="00F62FFC" w:rsidP="0027120D">
      <w:pPr>
        <w:spacing w:before="120" w:after="120" w:line="240" w:lineRule="auto"/>
        <w:jc w:val="both"/>
        <w:rPr>
          <w:rFonts w:ascii="Calibri" w:hAnsi="Calibri"/>
          <w:color w:val="17365D" w:themeColor="text2" w:themeShade="BF"/>
          <w:sz w:val="24"/>
          <w:szCs w:val="24"/>
        </w:rPr>
      </w:pPr>
    </w:p>
    <w:p w14:paraId="22251907" w14:textId="77777777" w:rsidR="009C07C9" w:rsidRPr="00353D68" w:rsidRDefault="00CB5AC6" w:rsidP="0027120D">
      <w:pPr>
        <w:spacing w:before="120" w:after="120" w:line="240" w:lineRule="auto"/>
        <w:jc w:val="both"/>
        <w:rPr>
          <w:rFonts w:ascii="Calibri" w:hAnsi="Calibri"/>
          <w:b/>
          <w:color w:val="C00000"/>
          <w:sz w:val="24"/>
          <w:szCs w:val="24"/>
        </w:rPr>
      </w:pPr>
      <w:r w:rsidRPr="00353D68">
        <w:rPr>
          <w:rFonts w:ascii="Calibri" w:hAnsi="Calibri"/>
          <w:b/>
          <w:color w:val="C00000"/>
          <w:sz w:val="24"/>
          <w:szCs w:val="24"/>
        </w:rPr>
        <w:t xml:space="preserve">Incidenţa ajutorului de </w:t>
      </w:r>
      <w:proofErr w:type="spellStart"/>
      <w:r w:rsidRPr="00353D68">
        <w:rPr>
          <w:rFonts w:ascii="Calibri" w:hAnsi="Calibri"/>
          <w:b/>
          <w:color w:val="C00000"/>
          <w:sz w:val="24"/>
          <w:szCs w:val="24"/>
        </w:rPr>
        <w:t>minimis</w:t>
      </w:r>
      <w:proofErr w:type="spellEnd"/>
    </w:p>
    <w:p w14:paraId="043DF923" w14:textId="171B07F6" w:rsidR="00063AE4" w:rsidRPr="00353D68" w:rsidRDefault="00063AE4"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NB.</w:t>
      </w:r>
      <w:r w:rsidRPr="00353D68">
        <w:rPr>
          <w:rFonts w:ascii="Calibri" w:hAnsi="Calibri"/>
          <w:color w:val="17365D" w:themeColor="text2" w:themeShade="BF"/>
          <w:sz w:val="24"/>
          <w:szCs w:val="24"/>
        </w:rPr>
        <w:t xml:space="preserve"> </w:t>
      </w:r>
      <w:r w:rsidR="00113EC9" w:rsidRPr="00353D68">
        <w:rPr>
          <w:rFonts w:ascii="Calibri" w:hAnsi="Calibri"/>
          <w:b/>
          <w:color w:val="17365D" w:themeColor="text2" w:themeShade="BF"/>
          <w:sz w:val="24"/>
          <w:szCs w:val="24"/>
        </w:rPr>
        <w:t>Activitățile 2 și 3</w:t>
      </w:r>
      <w:r w:rsidR="00113EC9"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(sprijin pentru accesul și/sau men</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inerea pe pia</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a muncii, respectiv sus</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 xml:space="preserve">inerea antreprenoriatului) vor face obiectul unei </w:t>
      </w:r>
      <w:r w:rsidRPr="00353D68">
        <w:rPr>
          <w:rFonts w:ascii="Calibri" w:hAnsi="Calibri"/>
          <w:b/>
          <w:color w:val="17365D" w:themeColor="text2" w:themeShade="BF"/>
          <w:sz w:val="24"/>
          <w:szCs w:val="24"/>
        </w:rPr>
        <w:t xml:space="preserve">scheme de </w:t>
      </w:r>
      <w:proofErr w:type="spellStart"/>
      <w:r w:rsidRPr="00353D68">
        <w:rPr>
          <w:rFonts w:ascii="Calibri" w:hAnsi="Calibri"/>
          <w:b/>
          <w:color w:val="17365D" w:themeColor="text2" w:themeShade="BF"/>
          <w:sz w:val="24"/>
          <w:szCs w:val="24"/>
        </w:rPr>
        <w:t>minimis</w:t>
      </w:r>
      <w:proofErr w:type="spellEnd"/>
      <w:r w:rsidR="00671530" w:rsidRPr="00353D68">
        <w:rPr>
          <w:rFonts w:ascii="Calibri" w:hAnsi="Calibri"/>
          <w:b/>
          <w:color w:val="17365D" w:themeColor="text2" w:themeShade="BF"/>
          <w:sz w:val="24"/>
          <w:szCs w:val="24"/>
        </w:rPr>
        <w:t xml:space="preserve"> </w:t>
      </w:r>
      <w:r w:rsidR="005F79ED" w:rsidRPr="00353D68">
        <w:rPr>
          <w:rFonts w:ascii="Calibri" w:hAnsi="Calibri"/>
          <w:b/>
          <w:color w:val="17365D" w:themeColor="text2" w:themeShade="BF"/>
          <w:sz w:val="24"/>
          <w:szCs w:val="24"/>
        </w:rPr>
        <w:t>pentru acele cheltuieli de care beneficiază persoanele ju</w:t>
      </w:r>
      <w:r w:rsidR="00251A66" w:rsidRPr="00353D68">
        <w:rPr>
          <w:rFonts w:ascii="Calibri" w:hAnsi="Calibri"/>
          <w:b/>
          <w:color w:val="17365D" w:themeColor="text2" w:themeShade="BF"/>
          <w:sz w:val="24"/>
          <w:szCs w:val="24"/>
        </w:rPr>
        <w:t>ridice, respectiv angajatorii (A</w:t>
      </w:r>
      <w:r w:rsidR="005F79ED" w:rsidRPr="00353D68">
        <w:rPr>
          <w:rFonts w:ascii="Calibri" w:hAnsi="Calibri"/>
          <w:b/>
          <w:color w:val="17365D" w:themeColor="text2" w:themeShade="BF"/>
          <w:sz w:val="24"/>
          <w:szCs w:val="24"/>
        </w:rPr>
        <w:t>ctivitatea 2) ș</w:t>
      </w:r>
      <w:r w:rsidR="00251A66" w:rsidRPr="00353D68">
        <w:rPr>
          <w:rFonts w:ascii="Calibri" w:hAnsi="Calibri"/>
          <w:b/>
          <w:color w:val="17365D" w:themeColor="text2" w:themeShade="BF"/>
          <w:sz w:val="24"/>
          <w:szCs w:val="24"/>
        </w:rPr>
        <w:t>i firmele nou-create (A</w:t>
      </w:r>
      <w:r w:rsidR="005F79ED" w:rsidRPr="00353D68">
        <w:rPr>
          <w:rFonts w:ascii="Calibri" w:hAnsi="Calibri"/>
          <w:b/>
          <w:color w:val="17365D" w:themeColor="text2" w:themeShade="BF"/>
          <w:sz w:val="24"/>
          <w:szCs w:val="24"/>
        </w:rPr>
        <w:t>ctivitatea 3)</w:t>
      </w:r>
      <w:r w:rsidR="00113EC9" w:rsidRPr="00353D68">
        <w:rPr>
          <w:rFonts w:ascii="Calibri" w:hAnsi="Calibri"/>
          <w:b/>
          <w:color w:val="17365D" w:themeColor="text2" w:themeShade="BF"/>
          <w:sz w:val="24"/>
          <w:szCs w:val="24"/>
        </w:rPr>
        <w:t xml:space="preserve">. </w:t>
      </w:r>
      <w:r w:rsidR="00FF489A" w:rsidRPr="00353D68">
        <w:rPr>
          <w:rFonts w:ascii="Calibri" w:hAnsi="Calibri"/>
          <w:color w:val="17365D" w:themeColor="text2" w:themeShade="BF"/>
          <w:sz w:val="24"/>
          <w:szCs w:val="24"/>
        </w:rPr>
        <w:t>Beneficiarul finanțării nerambursabile</w:t>
      </w:r>
      <w:r w:rsidR="00DC2C26"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 xml:space="preserve">va asigura monitorizarea implementării măsurilor de ajutor de </w:t>
      </w:r>
      <w:proofErr w:type="spellStart"/>
      <w:r w:rsidRPr="00353D68">
        <w:rPr>
          <w:rFonts w:ascii="Calibri" w:hAnsi="Calibri"/>
          <w:color w:val="17365D" w:themeColor="text2" w:themeShade="BF"/>
          <w:sz w:val="24"/>
          <w:szCs w:val="24"/>
        </w:rPr>
        <w:t>minimis</w:t>
      </w:r>
      <w:proofErr w:type="spellEnd"/>
      <w:r w:rsidRPr="00353D68">
        <w:rPr>
          <w:rFonts w:ascii="Calibri" w:hAnsi="Calibri"/>
          <w:color w:val="17365D" w:themeColor="text2" w:themeShade="BF"/>
          <w:sz w:val="24"/>
          <w:szCs w:val="24"/>
        </w:rPr>
        <w:t>.</w:t>
      </w:r>
    </w:p>
    <w:p w14:paraId="588B7427" w14:textId="6176FF1E" w:rsidR="00063AE4" w:rsidRPr="00353D68" w:rsidRDefault="001B2423"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Î</w:t>
      </w:r>
      <w:r w:rsidR="003A1226" w:rsidRPr="00353D68">
        <w:rPr>
          <w:rFonts w:ascii="Calibri" w:hAnsi="Calibri"/>
          <w:color w:val="17365D" w:themeColor="text2" w:themeShade="BF"/>
          <w:sz w:val="24"/>
          <w:szCs w:val="24"/>
        </w:rPr>
        <w:t xml:space="preserve">n cadrul </w:t>
      </w:r>
      <w:r w:rsidR="00251A66" w:rsidRPr="00353D68">
        <w:rPr>
          <w:rFonts w:ascii="Calibri" w:hAnsi="Calibri"/>
          <w:b/>
          <w:color w:val="C00000"/>
          <w:sz w:val="24"/>
          <w:szCs w:val="24"/>
        </w:rPr>
        <w:t>S</w:t>
      </w:r>
      <w:r w:rsidR="00DF378E" w:rsidRPr="00353D68">
        <w:rPr>
          <w:rFonts w:ascii="Calibri" w:hAnsi="Calibri"/>
          <w:b/>
          <w:color w:val="C00000"/>
          <w:sz w:val="24"/>
          <w:szCs w:val="24"/>
        </w:rPr>
        <w:t>ub</w:t>
      </w:r>
      <w:r w:rsidR="00DF378E" w:rsidRPr="00353D68">
        <w:rPr>
          <w:rFonts w:ascii="Calibri" w:hAnsi="Calibri"/>
          <w:color w:val="C00000"/>
          <w:sz w:val="24"/>
          <w:szCs w:val="24"/>
        </w:rPr>
        <w:t>-</w:t>
      </w:r>
      <w:r w:rsidR="003A1226" w:rsidRPr="00353D68">
        <w:rPr>
          <w:rFonts w:ascii="Calibri" w:hAnsi="Calibri"/>
          <w:b/>
          <w:color w:val="C00000"/>
          <w:sz w:val="24"/>
          <w:szCs w:val="24"/>
        </w:rPr>
        <w:t>activită</w:t>
      </w:r>
      <w:r w:rsidR="003A1226" w:rsidRPr="00353D68">
        <w:rPr>
          <w:rFonts w:ascii="Calibri" w:hAnsi="Calibri" w:cs="Times New Roman"/>
          <w:b/>
          <w:color w:val="C00000"/>
          <w:sz w:val="24"/>
          <w:szCs w:val="24"/>
        </w:rPr>
        <w:t>ț</w:t>
      </w:r>
      <w:r w:rsidR="003A1226" w:rsidRPr="00353D68">
        <w:rPr>
          <w:rFonts w:ascii="Calibri" w:hAnsi="Calibri"/>
          <w:b/>
          <w:color w:val="C00000"/>
          <w:sz w:val="24"/>
          <w:szCs w:val="24"/>
        </w:rPr>
        <w:t>ii</w:t>
      </w:r>
      <w:r w:rsidR="003A1226" w:rsidRPr="00353D68">
        <w:rPr>
          <w:rFonts w:ascii="Calibri" w:hAnsi="Calibri"/>
          <w:color w:val="C00000"/>
          <w:sz w:val="24"/>
          <w:szCs w:val="24"/>
        </w:rPr>
        <w:t xml:space="preserve"> </w:t>
      </w:r>
      <w:r w:rsidR="00D27D05" w:rsidRPr="00353D68">
        <w:rPr>
          <w:rFonts w:ascii="Calibri" w:hAnsi="Calibri"/>
          <w:b/>
          <w:color w:val="C00000"/>
          <w:sz w:val="24"/>
          <w:szCs w:val="24"/>
        </w:rPr>
        <w:t>2</w:t>
      </w:r>
      <w:r w:rsidR="003A1226" w:rsidRPr="00353D68">
        <w:rPr>
          <w:rFonts w:ascii="Calibri" w:hAnsi="Calibri"/>
          <w:b/>
          <w:color w:val="C00000"/>
          <w:sz w:val="24"/>
          <w:szCs w:val="24"/>
        </w:rPr>
        <w:t>.3</w:t>
      </w:r>
      <w:r w:rsidR="00EC2FC3" w:rsidRPr="00353D68">
        <w:rPr>
          <w:rFonts w:ascii="Calibri" w:hAnsi="Calibri"/>
          <w:color w:val="C00000"/>
          <w:sz w:val="24"/>
          <w:szCs w:val="24"/>
        </w:rPr>
        <w:t xml:space="preserve"> </w:t>
      </w:r>
      <w:r w:rsidR="00C57948" w:rsidRPr="00353D68">
        <w:rPr>
          <w:rFonts w:ascii="Calibri" w:hAnsi="Calibri"/>
          <w:b/>
          <w:color w:val="C00000"/>
          <w:sz w:val="24"/>
          <w:szCs w:val="24"/>
        </w:rPr>
        <w:t xml:space="preserve">Măsuri de sprijin pentru găsirea unui loc de muncă, </w:t>
      </w:r>
      <w:r w:rsidRPr="00353D68">
        <w:rPr>
          <w:rFonts w:ascii="Calibri" w:hAnsi="Calibri"/>
          <w:color w:val="17365D" w:themeColor="text2" w:themeShade="BF"/>
          <w:sz w:val="24"/>
          <w:szCs w:val="24"/>
        </w:rPr>
        <w:t xml:space="preserve">cheltuielile aferente </w:t>
      </w:r>
      <w:r w:rsidR="003A1226" w:rsidRPr="00353D68">
        <w:rPr>
          <w:rFonts w:ascii="Calibri" w:hAnsi="Calibri"/>
          <w:color w:val="17365D" w:themeColor="text2" w:themeShade="BF"/>
          <w:sz w:val="24"/>
          <w:szCs w:val="24"/>
        </w:rPr>
        <w:t>activitățil</w:t>
      </w:r>
      <w:r w:rsidRPr="00353D68">
        <w:rPr>
          <w:rFonts w:ascii="Calibri" w:hAnsi="Calibri"/>
          <w:color w:val="17365D" w:themeColor="text2" w:themeShade="BF"/>
          <w:sz w:val="24"/>
          <w:szCs w:val="24"/>
        </w:rPr>
        <w:t>or</w:t>
      </w:r>
      <w:r w:rsidR="003A1226" w:rsidRPr="00353D68">
        <w:rPr>
          <w:rFonts w:ascii="Calibri" w:hAnsi="Calibri"/>
          <w:color w:val="17365D" w:themeColor="text2" w:themeShade="BF"/>
          <w:sz w:val="24"/>
          <w:szCs w:val="24"/>
        </w:rPr>
        <w:t xml:space="preserve"> premergătoare subvenţionării locului de muncă </w:t>
      </w:r>
      <w:r w:rsidR="003A1226" w:rsidRPr="00353D68">
        <w:rPr>
          <w:rFonts w:ascii="Calibri" w:hAnsi="Calibri"/>
          <w:i/>
          <w:color w:val="17365D" w:themeColor="text2" w:themeShade="BF"/>
          <w:sz w:val="24"/>
          <w:szCs w:val="24"/>
        </w:rPr>
        <w:t>(</w:t>
      </w:r>
      <w:r w:rsidR="0061266C" w:rsidRPr="00353D68">
        <w:rPr>
          <w:rFonts w:ascii="Calibri" w:hAnsi="Calibri"/>
          <w:i/>
          <w:color w:val="17365D" w:themeColor="text2" w:themeShade="BF"/>
          <w:sz w:val="24"/>
          <w:szCs w:val="24"/>
        </w:rPr>
        <w:t>de exemplu</w:t>
      </w:r>
      <w:r w:rsidR="003A1226" w:rsidRPr="00353D68">
        <w:rPr>
          <w:rFonts w:ascii="Calibri" w:hAnsi="Calibri"/>
          <w:i/>
          <w:color w:val="17365D" w:themeColor="text2" w:themeShade="BF"/>
          <w:sz w:val="24"/>
          <w:szCs w:val="24"/>
        </w:rPr>
        <w:t xml:space="preserve"> </w:t>
      </w:r>
      <w:r w:rsidR="00C57948" w:rsidRPr="00353D68">
        <w:rPr>
          <w:rFonts w:ascii="Calibri" w:hAnsi="Calibri"/>
          <w:i/>
          <w:color w:val="17365D" w:themeColor="text2" w:themeShade="BF"/>
          <w:sz w:val="24"/>
          <w:szCs w:val="24"/>
        </w:rPr>
        <w:t>informare și consiliere profesională, plasare pe piața muncii, formare profesională</w:t>
      </w:r>
      <w:r w:rsidR="003C14DC" w:rsidRPr="00353D68">
        <w:rPr>
          <w:rFonts w:ascii="Calibri" w:hAnsi="Calibri"/>
          <w:i/>
          <w:color w:val="17365D" w:themeColor="text2" w:themeShade="BF"/>
          <w:sz w:val="24"/>
          <w:szCs w:val="24"/>
        </w:rPr>
        <w:t xml:space="preserve"> </w:t>
      </w:r>
      <w:r w:rsidR="003A1226" w:rsidRPr="00353D68">
        <w:rPr>
          <w:rFonts w:ascii="Calibri" w:hAnsi="Calibri"/>
          <w:i/>
          <w:color w:val="17365D" w:themeColor="text2" w:themeShade="BF"/>
          <w:sz w:val="24"/>
          <w:szCs w:val="24"/>
        </w:rPr>
        <w:t>etc.)</w:t>
      </w:r>
      <w:r w:rsidR="00063AE4" w:rsidRPr="00353D68">
        <w:rPr>
          <w:rFonts w:ascii="Calibri" w:hAnsi="Calibri"/>
          <w:color w:val="17365D" w:themeColor="text2" w:themeShade="BF"/>
          <w:sz w:val="24"/>
          <w:szCs w:val="24"/>
        </w:rPr>
        <w:t xml:space="preserve"> nu vor intra sub incidența ajutorului de </w:t>
      </w:r>
      <w:proofErr w:type="spellStart"/>
      <w:r w:rsidR="00063AE4" w:rsidRPr="00353D68">
        <w:rPr>
          <w:rFonts w:ascii="Calibri" w:hAnsi="Calibri"/>
          <w:color w:val="17365D" w:themeColor="text2" w:themeShade="BF"/>
          <w:sz w:val="24"/>
          <w:szCs w:val="24"/>
        </w:rPr>
        <w:t>minimis</w:t>
      </w:r>
      <w:proofErr w:type="spellEnd"/>
      <w:r w:rsidRPr="00353D68">
        <w:rPr>
          <w:rFonts w:ascii="Calibri" w:hAnsi="Calibri"/>
          <w:color w:val="17365D" w:themeColor="text2" w:themeShade="BF"/>
          <w:sz w:val="24"/>
          <w:szCs w:val="24"/>
        </w:rPr>
        <w:t>, aceste cheltuieli fiind efectuate pentru persoane fizice</w:t>
      </w:r>
      <w:r w:rsidR="00063AE4" w:rsidRPr="00353D68">
        <w:rPr>
          <w:rFonts w:ascii="Calibri" w:hAnsi="Calibri"/>
          <w:color w:val="17365D" w:themeColor="text2" w:themeShade="BF"/>
          <w:sz w:val="24"/>
          <w:szCs w:val="24"/>
        </w:rPr>
        <w:t>.</w:t>
      </w:r>
    </w:p>
    <w:p w14:paraId="78F3DE19" w14:textId="6B398EA7" w:rsidR="00EC2FC3" w:rsidRPr="00353D68" w:rsidRDefault="00EC2FC3"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În cadrul </w:t>
      </w:r>
      <w:r w:rsidR="00251A66" w:rsidRPr="00353D68">
        <w:rPr>
          <w:rFonts w:ascii="Calibri" w:hAnsi="Calibri"/>
          <w:b/>
          <w:color w:val="C00000"/>
          <w:sz w:val="24"/>
          <w:szCs w:val="24"/>
        </w:rPr>
        <w:t>A</w:t>
      </w:r>
      <w:r w:rsidRPr="00353D68">
        <w:rPr>
          <w:rFonts w:ascii="Calibri" w:hAnsi="Calibri"/>
          <w:b/>
          <w:color w:val="C00000"/>
          <w:sz w:val="24"/>
          <w:szCs w:val="24"/>
        </w:rPr>
        <w:t>ctivită</w:t>
      </w:r>
      <w:r w:rsidRPr="00353D68">
        <w:rPr>
          <w:rFonts w:ascii="Calibri" w:hAnsi="Calibri" w:cs="Times New Roman"/>
          <w:b/>
          <w:color w:val="C00000"/>
          <w:sz w:val="24"/>
          <w:szCs w:val="24"/>
        </w:rPr>
        <w:t>ț</w:t>
      </w:r>
      <w:r w:rsidRPr="00353D68">
        <w:rPr>
          <w:rFonts w:ascii="Calibri" w:hAnsi="Calibri"/>
          <w:b/>
          <w:color w:val="C00000"/>
          <w:sz w:val="24"/>
          <w:szCs w:val="24"/>
        </w:rPr>
        <w:t xml:space="preserve">ii </w:t>
      </w:r>
      <w:r w:rsidR="00D27D05" w:rsidRPr="00353D68">
        <w:rPr>
          <w:rFonts w:ascii="Calibri" w:hAnsi="Calibri"/>
          <w:b/>
          <w:color w:val="C00000"/>
          <w:sz w:val="24"/>
          <w:szCs w:val="24"/>
        </w:rPr>
        <w:t>3</w:t>
      </w:r>
      <w:r w:rsidR="001B2423" w:rsidRPr="00353D68">
        <w:rPr>
          <w:rFonts w:ascii="Calibri" w:hAnsi="Calibri"/>
          <w:b/>
          <w:color w:val="C00000"/>
          <w:sz w:val="24"/>
          <w:szCs w:val="24"/>
        </w:rPr>
        <w:t>,</w:t>
      </w:r>
      <w:r w:rsidR="00427992" w:rsidRPr="00353D68">
        <w:rPr>
          <w:rFonts w:ascii="Calibri" w:hAnsi="Calibri"/>
          <w:color w:val="C00000"/>
          <w:sz w:val="24"/>
          <w:szCs w:val="24"/>
        </w:rPr>
        <w:t xml:space="preserve"> </w:t>
      </w:r>
      <w:r w:rsidR="001B2423" w:rsidRPr="00353D68">
        <w:rPr>
          <w:rFonts w:ascii="Calibri" w:hAnsi="Calibri"/>
          <w:color w:val="17365D" w:themeColor="text2" w:themeShade="BF"/>
          <w:sz w:val="24"/>
          <w:szCs w:val="24"/>
        </w:rPr>
        <w:t>cheltuielile aferente</w:t>
      </w:r>
      <w:r w:rsidRPr="00353D68">
        <w:rPr>
          <w:rFonts w:ascii="Calibri" w:hAnsi="Calibri"/>
          <w:color w:val="17365D" w:themeColor="text2" w:themeShade="BF"/>
          <w:sz w:val="24"/>
          <w:szCs w:val="24"/>
        </w:rPr>
        <w:t xml:space="preserve"> </w:t>
      </w:r>
      <w:r w:rsidR="00251A66" w:rsidRPr="00353D68">
        <w:rPr>
          <w:rFonts w:ascii="Calibri" w:hAnsi="Calibri"/>
          <w:b/>
          <w:color w:val="C00000"/>
          <w:sz w:val="24"/>
          <w:szCs w:val="24"/>
        </w:rPr>
        <w:t>S</w:t>
      </w:r>
      <w:r w:rsidR="00C57948" w:rsidRPr="00353D68">
        <w:rPr>
          <w:rFonts w:ascii="Calibri" w:hAnsi="Calibri"/>
          <w:b/>
          <w:color w:val="C00000"/>
          <w:sz w:val="24"/>
          <w:szCs w:val="24"/>
        </w:rPr>
        <w:t xml:space="preserve">ub-activității 3.1. </w:t>
      </w:r>
      <w:r w:rsidRPr="00353D68">
        <w:rPr>
          <w:rFonts w:ascii="Calibri" w:hAnsi="Calibri"/>
          <w:color w:val="17365D" w:themeColor="text2" w:themeShade="BF"/>
          <w:sz w:val="24"/>
          <w:szCs w:val="24"/>
        </w:rPr>
        <w:t>nu vor intra sub inciden</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 xml:space="preserve">a ajutorului de </w:t>
      </w:r>
      <w:proofErr w:type="spellStart"/>
      <w:r w:rsidRPr="00353D68">
        <w:rPr>
          <w:rFonts w:ascii="Calibri" w:hAnsi="Calibri"/>
          <w:color w:val="17365D" w:themeColor="text2" w:themeShade="BF"/>
          <w:sz w:val="24"/>
          <w:szCs w:val="24"/>
        </w:rPr>
        <w:t>minimis</w:t>
      </w:r>
      <w:proofErr w:type="spellEnd"/>
      <w:r w:rsidR="001B2423" w:rsidRPr="00353D68">
        <w:rPr>
          <w:rFonts w:ascii="Calibri" w:hAnsi="Calibri"/>
          <w:color w:val="17365D" w:themeColor="text2" w:themeShade="BF"/>
          <w:sz w:val="24"/>
          <w:szCs w:val="24"/>
        </w:rPr>
        <w:t>, aceste cheltuieli fiind efectuate pentru persoane fizice</w:t>
      </w:r>
      <w:r w:rsidRPr="00353D68">
        <w:rPr>
          <w:rFonts w:ascii="Calibri" w:hAnsi="Calibri"/>
          <w:color w:val="17365D" w:themeColor="text2" w:themeShade="BF"/>
          <w:sz w:val="24"/>
          <w:szCs w:val="24"/>
        </w:rPr>
        <w:t>.</w:t>
      </w:r>
    </w:p>
    <w:p w14:paraId="3E9C4E6E" w14:textId="77777777" w:rsidR="00063AE4" w:rsidRPr="00353D68" w:rsidRDefault="00063AE4"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lastRenderedPageBreak/>
        <w:t xml:space="preserve">Schema de ajutor </w:t>
      </w:r>
      <w:r w:rsidRPr="00353D68">
        <w:rPr>
          <w:rFonts w:ascii="Calibri" w:hAnsi="Calibri"/>
          <w:i/>
          <w:iCs/>
          <w:color w:val="17365D" w:themeColor="text2" w:themeShade="BF"/>
          <w:sz w:val="24"/>
          <w:szCs w:val="24"/>
        </w:rPr>
        <w:t xml:space="preserve">de </w:t>
      </w:r>
      <w:proofErr w:type="spellStart"/>
      <w:r w:rsidRPr="00353D68">
        <w:rPr>
          <w:rFonts w:ascii="Calibri" w:hAnsi="Calibri"/>
          <w:i/>
          <w:iCs/>
          <w:color w:val="17365D" w:themeColor="text2" w:themeShade="BF"/>
          <w:sz w:val="24"/>
          <w:szCs w:val="24"/>
        </w:rPr>
        <w:t>minimis</w:t>
      </w:r>
      <w:proofErr w:type="spellEnd"/>
      <w:r w:rsidRPr="00353D68">
        <w:rPr>
          <w:rFonts w:ascii="Calibri" w:hAnsi="Calibri"/>
          <w:i/>
          <w:iCs/>
          <w:color w:val="17365D" w:themeColor="text2" w:themeShade="BF"/>
          <w:sz w:val="24"/>
          <w:szCs w:val="24"/>
        </w:rPr>
        <w:t xml:space="preserve"> </w:t>
      </w:r>
      <w:r w:rsidRPr="00353D68">
        <w:rPr>
          <w:rFonts w:ascii="Calibri" w:hAnsi="Calibri"/>
          <w:color w:val="17365D" w:themeColor="text2" w:themeShade="BF"/>
          <w:sz w:val="24"/>
          <w:szCs w:val="24"/>
        </w:rPr>
        <w:t xml:space="preserve">nu se </w:t>
      </w:r>
      <w:r w:rsidR="00E72F4F" w:rsidRPr="00353D68">
        <w:rPr>
          <w:rFonts w:ascii="Calibri" w:hAnsi="Calibri"/>
          <w:color w:val="17365D" w:themeColor="text2" w:themeShade="BF"/>
          <w:sz w:val="24"/>
          <w:szCs w:val="24"/>
        </w:rPr>
        <w:t xml:space="preserve">aplică și nu se </w:t>
      </w:r>
      <w:r w:rsidR="00E34148" w:rsidRPr="00353D68">
        <w:rPr>
          <w:rFonts w:ascii="Calibri" w:hAnsi="Calibri"/>
          <w:color w:val="17365D" w:themeColor="text2" w:themeShade="BF"/>
          <w:sz w:val="24"/>
          <w:szCs w:val="24"/>
        </w:rPr>
        <w:t>acordă</w:t>
      </w:r>
      <w:r w:rsidRPr="00353D68">
        <w:rPr>
          <w:rFonts w:ascii="Calibri" w:hAnsi="Calibri"/>
          <w:color w:val="17365D" w:themeColor="text2" w:themeShade="BF"/>
          <w:sz w:val="24"/>
          <w:szCs w:val="24"/>
        </w:rPr>
        <w:t xml:space="preserve"> pentru:</w:t>
      </w:r>
    </w:p>
    <w:p w14:paraId="0D79BACA" w14:textId="77777777" w:rsidR="0046416F" w:rsidRPr="00353D68" w:rsidRDefault="0046416F" w:rsidP="00413C8C">
      <w:pPr>
        <w:numPr>
          <w:ilvl w:val="0"/>
          <w:numId w:val="2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ajutoarele acordate </w:t>
      </w:r>
      <w:r w:rsidRPr="00353D68">
        <w:rPr>
          <w:rFonts w:ascii="Calibri" w:hAnsi="Calibri"/>
          <w:b/>
          <w:color w:val="17365D" w:themeColor="text2" w:themeShade="BF"/>
          <w:sz w:val="24"/>
          <w:szCs w:val="24"/>
        </w:rPr>
        <w:t>întreprinderilor care-si desfășoară activitatea în sectoarele pescuitului si acvaculturii</w:t>
      </w:r>
      <w:r w:rsidRPr="00353D68">
        <w:rPr>
          <w:rFonts w:ascii="Calibri" w:hAnsi="Calibri"/>
          <w:color w:val="17365D" w:themeColor="text2" w:themeShade="BF"/>
          <w:sz w:val="24"/>
          <w:szCs w:val="24"/>
        </w:rPr>
        <w:t>, reglementate de Regulamentul (CE) nr. 104/2000 al Consiliului din 17 decembrie 1999 privind organizarea comună a pieţelor în sectorul produselor pescăreşti şi de acvacultură, publicat în Jurnalul Oficial al Uniunii Europene nr. L 17/21.01.2000</w:t>
      </w:r>
    </w:p>
    <w:p w14:paraId="11FF8F48" w14:textId="77777777" w:rsidR="0046416F" w:rsidRPr="00353D68" w:rsidRDefault="0046416F" w:rsidP="00413C8C">
      <w:pPr>
        <w:numPr>
          <w:ilvl w:val="0"/>
          <w:numId w:val="2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ajutoarele acordate </w:t>
      </w:r>
      <w:r w:rsidR="004A2BF9" w:rsidRPr="00353D68">
        <w:rPr>
          <w:rFonts w:ascii="Calibri" w:hAnsi="Calibri"/>
          <w:b/>
          <w:color w:val="17365D" w:themeColor="text2" w:themeShade="BF"/>
          <w:sz w:val="24"/>
          <w:szCs w:val="24"/>
        </w:rPr>
        <w:t xml:space="preserve">întreprinderilor care își </w:t>
      </w:r>
      <w:r w:rsidRPr="00353D68">
        <w:rPr>
          <w:rFonts w:ascii="Calibri" w:hAnsi="Calibri"/>
          <w:b/>
          <w:color w:val="17365D" w:themeColor="text2" w:themeShade="BF"/>
          <w:sz w:val="24"/>
          <w:szCs w:val="24"/>
        </w:rPr>
        <w:t>desfășoară activitatea în domeniul producției primare de produse agricole,</w:t>
      </w:r>
      <w:r w:rsidRPr="00353D68">
        <w:rPr>
          <w:rFonts w:ascii="Calibri" w:hAnsi="Calibri"/>
          <w:color w:val="17365D" w:themeColor="text2" w:themeShade="BF"/>
          <w:sz w:val="24"/>
          <w:szCs w:val="24"/>
        </w:rPr>
        <w:t xml:space="preserve"> astfel cum sunt enumerate în Anexa 1 a Tratatului CE;</w:t>
      </w:r>
    </w:p>
    <w:p w14:paraId="142883F7" w14:textId="77777777" w:rsidR="0046416F" w:rsidRPr="00353D68" w:rsidRDefault="0046416F" w:rsidP="00413C8C">
      <w:pPr>
        <w:numPr>
          <w:ilvl w:val="0"/>
          <w:numId w:val="2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ajutoarele acordate </w:t>
      </w:r>
      <w:r w:rsidR="004A2BF9" w:rsidRPr="00353D68">
        <w:rPr>
          <w:rFonts w:ascii="Calibri" w:hAnsi="Calibri"/>
          <w:b/>
          <w:color w:val="17365D" w:themeColor="text2" w:themeShade="BF"/>
          <w:sz w:val="24"/>
          <w:szCs w:val="24"/>
        </w:rPr>
        <w:t>întreprinderilor care îș</w:t>
      </w:r>
      <w:r w:rsidRPr="00353D68">
        <w:rPr>
          <w:rFonts w:ascii="Calibri" w:hAnsi="Calibri"/>
          <w:b/>
          <w:color w:val="17365D" w:themeColor="text2" w:themeShade="BF"/>
          <w:sz w:val="24"/>
          <w:szCs w:val="24"/>
        </w:rPr>
        <w:t>i desfășoară activitatea în sectorul transformării si comercializării produselor agricole</w:t>
      </w:r>
      <w:r w:rsidRPr="00353D68">
        <w:rPr>
          <w:rFonts w:ascii="Calibri" w:hAnsi="Calibri"/>
          <w:color w:val="17365D" w:themeColor="text2" w:themeShade="BF"/>
          <w:sz w:val="24"/>
          <w:szCs w:val="24"/>
        </w:rPr>
        <w:t>, prevăzute in Anexa nr. 1 a Tratatului CE, în următoarele cazuri:</w:t>
      </w:r>
    </w:p>
    <w:p w14:paraId="715B6728" w14:textId="77777777" w:rsidR="0046416F" w:rsidRPr="00353D68" w:rsidRDefault="0046416F" w:rsidP="00413C8C">
      <w:pPr>
        <w:numPr>
          <w:ilvl w:val="0"/>
          <w:numId w:val="2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atunci când valoarea ajutorului este stabilită pe baza preţului sau a cantităţii produselor în cauză achiziţionate de la producătorii primari sau introduse pe piaţă de întreprinderile în cauză;</w:t>
      </w:r>
    </w:p>
    <w:p w14:paraId="5A914DDC" w14:textId="77777777" w:rsidR="0046416F" w:rsidRPr="00353D68" w:rsidRDefault="0046416F" w:rsidP="00413C8C">
      <w:pPr>
        <w:numPr>
          <w:ilvl w:val="0"/>
          <w:numId w:val="2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atunci când ajutorul este condiţionat de transferarea lui parţială sau integrală către producători primari.</w:t>
      </w:r>
    </w:p>
    <w:p w14:paraId="1364D328" w14:textId="77777777" w:rsidR="0046416F" w:rsidRPr="00353D68" w:rsidRDefault="0046416F" w:rsidP="00413C8C">
      <w:pPr>
        <w:numPr>
          <w:ilvl w:val="0"/>
          <w:numId w:val="2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ajutoarele destinate </w:t>
      </w:r>
      <w:r w:rsidRPr="00353D68">
        <w:rPr>
          <w:rFonts w:ascii="Calibri" w:hAnsi="Calibri"/>
          <w:b/>
          <w:color w:val="17365D" w:themeColor="text2" w:themeShade="BF"/>
          <w:sz w:val="24"/>
          <w:szCs w:val="24"/>
        </w:rPr>
        <w:t>activităţilor legate de export către ţări terţe sau către state membre</w:t>
      </w:r>
      <w:r w:rsidRPr="00353D68">
        <w:rPr>
          <w:rFonts w:ascii="Calibri" w:hAnsi="Calibri"/>
          <w:color w:val="17365D" w:themeColor="text2" w:themeShade="BF"/>
          <w:sz w:val="24"/>
          <w:szCs w:val="24"/>
        </w:rPr>
        <w:t xml:space="preserve">, respectiv </w:t>
      </w:r>
      <w:r w:rsidRPr="00353D68">
        <w:rPr>
          <w:rFonts w:ascii="Calibri" w:hAnsi="Calibri"/>
          <w:b/>
          <w:color w:val="17365D" w:themeColor="text2" w:themeShade="BF"/>
          <w:sz w:val="24"/>
          <w:szCs w:val="24"/>
        </w:rPr>
        <w:t>ajutoarele legate direct de cantităţile exportate, ajutoarele  destinate înfiinţării si funcţionării unei reţele de distribuţie sau destinate altor cheltuieli curente legate de activitatea de export</w:t>
      </w:r>
      <w:r w:rsidRPr="00353D68">
        <w:rPr>
          <w:rFonts w:ascii="Calibri" w:hAnsi="Calibri"/>
          <w:color w:val="17365D" w:themeColor="text2" w:themeShade="BF"/>
          <w:sz w:val="24"/>
          <w:szCs w:val="24"/>
        </w:rPr>
        <w:t>;</w:t>
      </w:r>
    </w:p>
    <w:p w14:paraId="1E055E08" w14:textId="77777777" w:rsidR="0046416F" w:rsidRPr="00353D68" w:rsidRDefault="0046416F" w:rsidP="00413C8C">
      <w:pPr>
        <w:numPr>
          <w:ilvl w:val="0"/>
          <w:numId w:val="2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ajutoarele subordonate folosirii mărfurilor naţionale în locul celor importate;</w:t>
      </w:r>
    </w:p>
    <w:p w14:paraId="4EF50ABC" w14:textId="77777777" w:rsidR="0046416F" w:rsidRPr="00353D68" w:rsidRDefault="0046416F" w:rsidP="00413C8C">
      <w:pPr>
        <w:numPr>
          <w:ilvl w:val="0"/>
          <w:numId w:val="2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ajutoarele pentru achiziţia de vehicule de transport rutier de mărfuri.</w:t>
      </w:r>
    </w:p>
    <w:p w14:paraId="29A9A01F" w14:textId="42CCE274" w:rsidR="00A05BC4" w:rsidRPr="00353D68" w:rsidRDefault="00251A66"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Prin urmare, A</w:t>
      </w:r>
      <w:r w:rsidR="00A05BC4" w:rsidRPr="00353D68">
        <w:rPr>
          <w:rFonts w:ascii="Calibri" w:hAnsi="Calibri"/>
          <w:color w:val="17365D" w:themeColor="text2" w:themeShade="BF"/>
          <w:sz w:val="24"/>
          <w:szCs w:val="24"/>
        </w:rPr>
        <w:t>ctivitățile 2 și 3</w:t>
      </w:r>
      <w:r w:rsidR="0094689F" w:rsidRPr="00353D68">
        <w:rPr>
          <w:rFonts w:ascii="Calibri" w:hAnsi="Calibri"/>
          <w:color w:val="17365D" w:themeColor="text2" w:themeShade="BF"/>
          <w:sz w:val="24"/>
          <w:szCs w:val="24"/>
        </w:rPr>
        <w:t>, implicit sub-activitățile</w:t>
      </w:r>
      <w:r w:rsidR="00A05BC4" w:rsidRPr="00353D68">
        <w:rPr>
          <w:rFonts w:ascii="Calibri" w:hAnsi="Calibri"/>
          <w:color w:val="17365D" w:themeColor="text2" w:themeShade="BF"/>
          <w:sz w:val="24"/>
          <w:szCs w:val="24"/>
        </w:rPr>
        <w:t xml:space="preserve"> </w:t>
      </w:r>
      <w:r w:rsidR="0094689F" w:rsidRPr="00353D68">
        <w:rPr>
          <w:rFonts w:ascii="Calibri" w:hAnsi="Calibri"/>
          <w:color w:val="17365D" w:themeColor="text2" w:themeShade="BF"/>
          <w:sz w:val="24"/>
          <w:szCs w:val="24"/>
        </w:rPr>
        <w:t xml:space="preserve">aferente acestora </w:t>
      </w:r>
      <w:r w:rsidR="00A05BC4" w:rsidRPr="00353D68">
        <w:rPr>
          <w:rFonts w:ascii="Calibri" w:hAnsi="Calibri"/>
          <w:color w:val="17365D" w:themeColor="text2" w:themeShade="BF"/>
          <w:sz w:val="24"/>
          <w:szCs w:val="24"/>
        </w:rPr>
        <w:t xml:space="preserve">nu vor viza domeniile exceptate de la schema de ajutor de </w:t>
      </w:r>
      <w:proofErr w:type="spellStart"/>
      <w:r w:rsidR="00A05BC4" w:rsidRPr="00353D68">
        <w:rPr>
          <w:rFonts w:ascii="Calibri" w:hAnsi="Calibri"/>
          <w:color w:val="17365D" w:themeColor="text2" w:themeShade="BF"/>
          <w:sz w:val="24"/>
          <w:szCs w:val="24"/>
        </w:rPr>
        <w:t>minimis</w:t>
      </w:r>
      <w:proofErr w:type="spellEnd"/>
      <w:r w:rsidR="00A061F0" w:rsidRPr="00353D68">
        <w:rPr>
          <w:rFonts w:ascii="Calibri" w:hAnsi="Calibri"/>
          <w:color w:val="17365D" w:themeColor="text2" w:themeShade="BF"/>
          <w:sz w:val="24"/>
          <w:szCs w:val="24"/>
        </w:rPr>
        <w:t xml:space="preserve"> evidențiate mai sus</w:t>
      </w:r>
      <w:r w:rsidR="00A05BC4" w:rsidRPr="00353D68">
        <w:rPr>
          <w:rFonts w:ascii="Calibri" w:hAnsi="Calibri"/>
          <w:color w:val="17365D" w:themeColor="text2" w:themeShade="BF"/>
          <w:sz w:val="24"/>
          <w:szCs w:val="24"/>
        </w:rPr>
        <w:t>.</w:t>
      </w:r>
      <w:r w:rsidR="0094689F" w:rsidRPr="00353D68">
        <w:rPr>
          <w:rFonts w:ascii="Calibri" w:hAnsi="Calibri"/>
          <w:color w:val="17365D" w:themeColor="text2" w:themeShade="BF"/>
          <w:sz w:val="24"/>
          <w:szCs w:val="24"/>
        </w:rPr>
        <w:t xml:space="preserve"> </w:t>
      </w:r>
    </w:p>
    <w:p w14:paraId="56FEABD9" w14:textId="77777777" w:rsidR="00515BCC" w:rsidRPr="00353D68" w:rsidRDefault="00515BCC" w:rsidP="007C5B23">
      <w:pPr>
        <w:rPr>
          <w:rFonts w:ascii="Calibri" w:hAnsi="Calibri"/>
          <w:b/>
          <w:color w:val="C00000"/>
          <w:sz w:val="24"/>
          <w:szCs w:val="24"/>
        </w:rPr>
      </w:pPr>
    </w:p>
    <w:p w14:paraId="56DA250D" w14:textId="77777777" w:rsidR="003D16C8" w:rsidRPr="00353D68" w:rsidRDefault="003D16C8" w:rsidP="007C5B23">
      <w:pPr>
        <w:rPr>
          <w:rFonts w:ascii="Calibri" w:hAnsi="Calibri"/>
          <w:b/>
          <w:color w:val="C00000"/>
          <w:sz w:val="24"/>
          <w:szCs w:val="24"/>
        </w:rPr>
      </w:pPr>
      <w:r w:rsidRPr="00353D68">
        <w:rPr>
          <w:rFonts w:ascii="Calibri" w:hAnsi="Calibri"/>
          <w:b/>
          <w:color w:val="C00000"/>
          <w:sz w:val="24"/>
          <w:szCs w:val="24"/>
        </w:rPr>
        <w:t>Valoarea financiară aferentă măsurilor de ocupare</w:t>
      </w:r>
    </w:p>
    <w:p w14:paraId="09CC56BE" w14:textId="310FD313" w:rsidR="00EC2FC3" w:rsidRPr="00353D68" w:rsidRDefault="00EC2FC3" w:rsidP="0027120D">
      <w:pPr>
        <w:spacing w:before="120" w:after="120" w:line="240" w:lineRule="auto"/>
        <w:jc w:val="both"/>
        <w:rPr>
          <w:rFonts w:ascii="Calibri" w:hAnsi="Calibri"/>
          <w:b/>
          <w:color w:val="17365D" w:themeColor="text2" w:themeShade="BF"/>
          <w:sz w:val="24"/>
          <w:szCs w:val="24"/>
        </w:rPr>
      </w:pPr>
      <w:r w:rsidRPr="00353D68">
        <w:rPr>
          <w:rFonts w:ascii="Calibri" w:hAnsi="Calibri"/>
          <w:color w:val="17365D" w:themeColor="text2" w:themeShade="BF"/>
          <w:sz w:val="24"/>
          <w:szCs w:val="24"/>
        </w:rPr>
        <w:t>Valoarea financiară bugetată pentru activită</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ile care vizează ocuparea for</w:t>
      </w:r>
      <w:r w:rsidRPr="00353D68">
        <w:rPr>
          <w:rFonts w:ascii="Calibri" w:hAnsi="Calibri" w:cs="Times New Roman"/>
          <w:color w:val="17365D" w:themeColor="text2" w:themeShade="BF"/>
          <w:sz w:val="24"/>
          <w:szCs w:val="24"/>
        </w:rPr>
        <w:t>ț</w:t>
      </w:r>
      <w:r w:rsidR="00251A66" w:rsidRPr="00353D68">
        <w:rPr>
          <w:rFonts w:ascii="Calibri" w:hAnsi="Calibri"/>
          <w:color w:val="17365D" w:themeColor="text2" w:themeShade="BF"/>
          <w:sz w:val="24"/>
          <w:szCs w:val="24"/>
        </w:rPr>
        <w:t>ei de muncă (A</w:t>
      </w:r>
      <w:r w:rsidRPr="00353D68">
        <w:rPr>
          <w:rFonts w:ascii="Calibri" w:hAnsi="Calibri"/>
          <w:color w:val="17365D" w:themeColor="text2" w:themeShade="BF"/>
          <w:sz w:val="24"/>
          <w:szCs w:val="24"/>
        </w:rPr>
        <w:t>ctivită</w:t>
      </w:r>
      <w:r w:rsidRPr="00353D68">
        <w:rPr>
          <w:rFonts w:ascii="Calibri" w:hAnsi="Calibri" w:cs="Times New Roman"/>
          <w:color w:val="17365D" w:themeColor="text2" w:themeShade="BF"/>
          <w:sz w:val="24"/>
          <w:szCs w:val="24"/>
        </w:rPr>
        <w:t>ț</w:t>
      </w:r>
      <w:r w:rsidR="009419A8" w:rsidRPr="00353D68">
        <w:rPr>
          <w:rFonts w:ascii="Calibri" w:hAnsi="Calibri"/>
          <w:color w:val="17365D" w:themeColor="text2" w:themeShade="BF"/>
          <w:sz w:val="24"/>
          <w:szCs w:val="24"/>
        </w:rPr>
        <w:t>ile</w:t>
      </w:r>
      <w:r w:rsidR="00FF0CBA" w:rsidRPr="00353D68">
        <w:rPr>
          <w:rFonts w:ascii="Calibri" w:hAnsi="Calibri"/>
          <w:color w:val="17365D" w:themeColor="text2" w:themeShade="BF"/>
          <w:sz w:val="24"/>
          <w:szCs w:val="24"/>
        </w:rPr>
        <w:t xml:space="preserve"> </w:t>
      </w:r>
      <w:r w:rsidR="007716E3" w:rsidRPr="00353D68">
        <w:rPr>
          <w:rFonts w:ascii="Calibri" w:hAnsi="Calibri"/>
          <w:color w:val="17365D" w:themeColor="text2" w:themeShade="BF"/>
          <w:sz w:val="24"/>
          <w:szCs w:val="24"/>
        </w:rPr>
        <w:t>2 și 3</w:t>
      </w:r>
      <w:r w:rsidR="00480692" w:rsidRPr="00353D68">
        <w:rPr>
          <w:rFonts w:ascii="Calibri" w:hAnsi="Calibri"/>
          <w:color w:val="17365D" w:themeColor="text2" w:themeShade="BF"/>
          <w:sz w:val="24"/>
          <w:szCs w:val="24"/>
        </w:rPr>
        <w:t xml:space="preserve"> (implicit sub</w:t>
      </w:r>
      <w:r w:rsidR="00851CB0" w:rsidRPr="00353D68">
        <w:rPr>
          <w:rFonts w:ascii="Calibri" w:hAnsi="Calibri"/>
          <w:color w:val="17365D" w:themeColor="text2" w:themeShade="BF"/>
          <w:sz w:val="24"/>
          <w:szCs w:val="24"/>
        </w:rPr>
        <w:t>-</w:t>
      </w:r>
      <w:r w:rsidR="00480692" w:rsidRPr="00353D68">
        <w:rPr>
          <w:rFonts w:ascii="Calibri" w:hAnsi="Calibri"/>
          <w:color w:val="17365D" w:themeColor="text2" w:themeShade="BF"/>
          <w:sz w:val="24"/>
          <w:szCs w:val="24"/>
        </w:rPr>
        <w:t>activitățile aferente acestora</w:t>
      </w:r>
      <w:r w:rsidR="009419A8" w:rsidRPr="00353D68">
        <w:rPr>
          <w:rFonts w:ascii="Calibri" w:hAnsi="Calibri"/>
          <w:color w:val="17365D" w:themeColor="text2" w:themeShade="BF"/>
          <w:sz w:val="24"/>
          <w:szCs w:val="24"/>
        </w:rPr>
        <w:t>)</w:t>
      </w:r>
      <w:r w:rsidR="00920685">
        <w:rPr>
          <w:rFonts w:ascii="Calibri" w:hAnsi="Calibri"/>
          <w:color w:val="17365D" w:themeColor="text2" w:themeShade="BF"/>
          <w:sz w:val="24"/>
          <w:szCs w:val="24"/>
        </w:rPr>
        <w:t>)</w:t>
      </w:r>
      <w:r w:rsidR="009419A8" w:rsidRPr="00353D68">
        <w:rPr>
          <w:rFonts w:ascii="Calibri" w:hAnsi="Calibri"/>
          <w:b/>
          <w:color w:val="17365D" w:themeColor="text2" w:themeShade="BF"/>
          <w:sz w:val="24"/>
          <w:szCs w:val="24"/>
        </w:rPr>
        <w:t xml:space="preserve"> nu poate fi mai mică</w:t>
      </w:r>
      <w:r w:rsidRPr="00353D68">
        <w:rPr>
          <w:rFonts w:ascii="Calibri" w:hAnsi="Calibri"/>
          <w:b/>
          <w:color w:val="17365D" w:themeColor="text2" w:themeShade="BF"/>
          <w:sz w:val="24"/>
          <w:szCs w:val="24"/>
        </w:rPr>
        <w:t xml:space="preserve"> de </w:t>
      </w:r>
      <w:r w:rsidR="009419A8" w:rsidRPr="00353D68">
        <w:rPr>
          <w:rFonts w:ascii="Calibri" w:hAnsi="Calibri"/>
          <w:b/>
          <w:color w:val="17365D" w:themeColor="text2" w:themeShade="BF"/>
          <w:sz w:val="24"/>
          <w:szCs w:val="24"/>
        </w:rPr>
        <w:t>5</w:t>
      </w:r>
      <w:r w:rsidRPr="00353D68">
        <w:rPr>
          <w:rFonts w:ascii="Calibri" w:hAnsi="Calibri"/>
          <w:b/>
          <w:color w:val="17365D" w:themeColor="text2" w:themeShade="BF"/>
          <w:sz w:val="24"/>
          <w:szCs w:val="24"/>
        </w:rPr>
        <w:t>0% din valoarea totală eligibilă aprobată pentru proiect</w:t>
      </w:r>
      <w:r w:rsidR="00E72F4F" w:rsidRPr="00353D68">
        <w:rPr>
          <w:rFonts w:ascii="Calibri" w:hAnsi="Calibri"/>
          <w:b/>
          <w:color w:val="17365D" w:themeColor="text2" w:themeShade="BF"/>
          <w:sz w:val="24"/>
          <w:szCs w:val="24"/>
        </w:rPr>
        <w:t xml:space="preserve"> (eligibilitate proiect)</w:t>
      </w:r>
      <w:r w:rsidRPr="00353D68">
        <w:rPr>
          <w:rFonts w:ascii="Calibri" w:hAnsi="Calibri"/>
          <w:b/>
          <w:color w:val="17365D" w:themeColor="text2" w:themeShade="BF"/>
          <w:sz w:val="24"/>
          <w:szCs w:val="24"/>
        </w:rPr>
        <w:t>.</w:t>
      </w:r>
    </w:p>
    <w:p w14:paraId="7F286387" w14:textId="77777777" w:rsidR="00F2692C" w:rsidRPr="00353D68" w:rsidRDefault="00F2692C" w:rsidP="0027120D">
      <w:pPr>
        <w:spacing w:before="120" w:after="120" w:line="240" w:lineRule="auto"/>
        <w:jc w:val="both"/>
        <w:rPr>
          <w:rFonts w:ascii="Calibri" w:hAnsi="Calibri"/>
          <w:b/>
          <w:color w:val="C00000"/>
          <w:sz w:val="24"/>
          <w:szCs w:val="24"/>
        </w:rPr>
      </w:pPr>
    </w:p>
    <w:p w14:paraId="4B7F2E33" w14:textId="77777777" w:rsidR="004D3FF3" w:rsidRPr="00353D68" w:rsidRDefault="00F2692C" w:rsidP="00413C8C">
      <w:pPr>
        <w:pStyle w:val="Listparagraf"/>
        <w:numPr>
          <w:ilvl w:val="0"/>
          <w:numId w:val="29"/>
        </w:numPr>
        <w:spacing w:before="120" w:after="120" w:line="240" w:lineRule="auto"/>
        <w:contextualSpacing w:val="0"/>
        <w:jc w:val="both"/>
        <w:rPr>
          <w:rFonts w:ascii="Calibri" w:hAnsi="Calibri"/>
          <w:color w:val="C00000"/>
          <w:sz w:val="24"/>
          <w:szCs w:val="24"/>
        </w:rPr>
      </w:pPr>
      <w:r w:rsidRPr="00353D68">
        <w:rPr>
          <w:rFonts w:ascii="Calibri" w:hAnsi="Calibri"/>
          <w:b/>
          <w:color w:val="C00000"/>
          <w:sz w:val="24"/>
          <w:szCs w:val="24"/>
        </w:rPr>
        <w:t>INTERVENȚII ÎN DOMENIUL DEZVOLTĂRII/ FURNIZĂRII DE SERVICII (SOCIALE/ MEDICALE/ MEDICO-SOCIALE)</w:t>
      </w:r>
    </w:p>
    <w:p w14:paraId="691C339D" w14:textId="2A6A3775" w:rsidR="002124E0" w:rsidRPr="00353D68" w:rsidRDefault="004002B9" w:rsidP="0027120D">
      <w:pPr>
        <w:suppressAutoHyphens/>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Activitatea </w:t>
      </w:r>
      <w:r w:rsidR="00827A87" w:rsidRPr="00353D68">
        <w:rPr>
          <w:rFonts w:ascii="Calibri" w:hAnsi="Calibri"/>
          <w:b/>
          <w:color w:val="C00000"/>
          <w:sz w:val="24"/>
          <w:szCs w:val="24"/>
        </w:rPr>
        <w:t>4</w:t>
      </w:r>
      <w:r w:rsidR="00EC2FC3" w:rsidRPr="00353D68">
        <w:rPr>
          <w:rFonts w:ascii="Calibri" w:hAnsi="Calibri"/>
          <w:color w:val="C00000"/>
          <w:sz w:val="24"/>
          <w:szCs w:val="24"/>
        </w:rPr>
        <w:t xml:space="preserve">. </w:t>
      </w:r>
      <w:r w:rsidR="00EC2FC3" w:rsidRPr="00353D68">
        <w:rPr>
          <w:rFonts w:ascii="Calibri" w:hAnsi="Calibri"/>
          <w:b/>
          <w:color w:val="C00000"/>
          <w:sz w:val="24"/>
          <w:szCs w:val="24"/>
        </w:rPr>
        <w:t>Sprijinirea</w:t>
      </w:r>
      <w:r w:rsidR="00EC2FC3" w:rsidRPr="00353D68">
        <w:rPr>
          <w:rFonts w:ascii="Calibri" w:hAnsi="Calibri"/>
          <w:color w:val="C00000"/>
          <w:sz w:val="24"/>
          <w:szCs w:val="24"/>
        </w:rPr>
        <w:t xml:space="preserve"> </w:t>
      </w:r>
      <w:r w:rsidR="00EC2FC3" w:rsidRPr="00353D68">
        <w:rPr>
          <w:rFonts w:ascii="Calibri" w:hAnsi="Calibri"/>
          <w:b/>
          <w:color w:val="C00000"/>
          <w:sz w:val="24"/>
          <w:szCs w:val="24"/>
        </w:rPr>
        <w:t>dezvoltării/furnizării de servicii sociale/</w:t>
      </w:r>
      <w:r w:rsidR="003339F4" w:rsidRPr="00353D68">
        <w:rPr>
          <w:rFonts w:ascii="Calibri" w:hAnsi="Calibri"/>
          <w:b/>
          <w:color w:val="C00000"/>
          <w:sz w:val="24"/>
          <w:szCs w:val="24"/>
        </w:rPr>
        <w:t xml:space="preserve"> </w:t>
      </w:r>
      <w:r w:rsidR="00A90FE3" w:rsidRPr="00353D68">
        <w:rPr>
          <w:rFonts w:ascii="Calibri" w:hAnsi="Calibri"/>
          <w:b/>
          <w:color w:val="C00000"/>
          <w:sz w:val="24"/>
          <w:szCs w:val="24"/>
        </w:rPr>
        <w:t xml:space="preserve">furnizarea de servicii, inclusiv </w:t>
      </w:r>
      <w:r w:rsidR="00EC2FC3" w:rsidRPr="00353D68">
        <w:rPr>
          <w:rFonts w:ascii="Calibri" w:hAnsi="Calibri"/>
          <w:b/>
          <w:color w:val="C00000"/>
          <w:sz w:val="24"/>
          <w:szCs w:val="24"/>
        </w:rPr>
        <w:t xml:space="preserve">în cadrul centrelor comunitare integrate </w:t>
      </w:r>
      <w:r w:rsidR="002E21D5" w:rsidRPr="00353D68">
        <w:rPr>
          <w:rFonts w:ascii="Calibri" w:hAnsi="Calibri"/>
          <w:b/>
          <w:color w:val="C00000"/>
          <w:sz w:val="24"/>
          <w:szCs w:val="24"/>
        </w:rPr>
        <w:t>(</w:t>
      </w:r>
      <w:r w:rsidR="00EC2FC3" w:rsidRPr="00353D68">
        <w:rPr>
          <w:rFonts w:ascii="Calibri" w:hAnsi="Calibri"/>
          <w:b/>
          <w:color w:val="C00000"/>
          <w:sz w:val="24"/>
          <w:szCs w:val="24"/>
        </w:rPr>
        <w:t>medico-sociale</w:t>
      </w:r>
      <w:r w:rsidR="002E21D5" w:rsidRPr="00353D68">
        <w:rPr>
          <w:rFonts w:ascii="Calibri" w:hAnsi="Calibri"/>
          <w:b/>
          <w:color w:val="C00000"/>
          <w:sz w:val="24"/>
          <w:szCs w:val="24"/>
        </w:rPr>
        <w:t>)</w:t>
      </w:r>
      <w:r w:rsidR="00EC2FC3" w:rsidRPr="00353D68">
        <w:rPr>
          <w:rFonts w:ascii="Calibri" w:hAnsi="Calibri"/>
          <w:b/>
          <w:color w:val="C00000"/>
          <w:sz w:val="24"/>
          <w:szCs w:val="24"/>
        </w:rPr>
        <w:t>.</w:t>
      </w:r>
      <w:r w:rsidR="00E903FD" w:rsidRPr="00353D68">
        <w:rPr>
          <w:rFonts w:ascii="Calibri" w:hAnsi="Calibri"/>
          <w:color w:val="17365D" w:themeColor="text2" w:themeShade="BF"/>
          <w:sz w:val="24"/>
          <w:szCs w:val="24"/>
        </w:rPr>
        <w:t xml:space="preserve"> </w:t>
      </w:r>
      <w:r w:rsidR="002E03BE" w:rsidRPr="00353D68">
        <w:rPr>
          <w:rFonts w:ascii="Calibri" w:hAnsi="Calibri"/>
          <w:color w:val="17365D" w:themeColor="text2" w:themeShade="BF"/>
          <w:sz w:val="24"/>
          <w:szCs w:val="24"/>
        </w:rPr>
        <w:t>Se are în vedere f</w:t>
      </w:r>
      <w:r w:rsidR="00E903FD" w:rsidRPr="00353D68">
        <w:rPr>
          <w:rFonts w:ascii="Calibri" w:hAnsi="Calibri"/>
          <w:color w:val="17365D" w:themeColor="text2" w:themeShade="BF"/>
          <w:sz w:val="24"/>
          <w:szCs w:val="24"/>
        </w:rPr>
        <w:t>urnizarea de servicii integrate pentru copii, tineri, adul</w:t>
      </w:r>
      <w:r w:rsidR="00E903FD" w:rsidRPr="00353D68">
        <w:rPr>
          <w:rFonts w:ascii="Calibri" w:hAnsi="Calibri" w:cs="Times New Roman"/>
          <w:color w:val="17365D" w:themeColor="text2" w:themeShade="BF"/>
          <w:sz w:val="24"/>
          <w:szCs w:val="24"/>
        </w:rPr>
        <w:t>ț</w:t>
      </w:r>
      <w:r w:rsidR="00E903FD" w:rsidRPr="00353D68">
        <w:rPr>
          <w:rFonts w:ascii="Calibri" w:hAnsi="Calibri"/>
          <w:color w:val="17365D" w:themeColor="text2" w:themeShade="BF"/>
          <w:sz w:val="24"/>
          <w:szCs w:val="24"/>
        </w:rPr>
        <w:t>i/</w:t>
      </w:r>
      <w:r w:rsidR="00CC060A" w:rsidRPr="00353D68">
        <w:rPr>
          <w:rFonts w:ascii="Calibri" w:hAnsi="Calibri"/>
          <w:color w:val="17365D" w:themeColor="text2" w:themeShade="BF"/>
          <w:sz w:val="24"/>
          <w:szCs w:val="24"/>
        </w:rPr>
        <w:t xml:space="preserve"> </w:t>
      </w:r>
      <w:r w:rsidR="00E903FD" w:rsidRPr="00353D68">
        <w:rPr>
          <w:rFonts w:ascii="Calibri" w:hAnsi="Calibri"/>
          <w:color w:val="17365D" w:themeColor="text2" w:themeShade="BF"/>
          <w:sz w:val="24"/>
          <w:szCs w:val="24"/>
        </w:rPr>
        <w:t>părin</w:t>
      </w:r>
      <w:r w:rsidR="00E903FD" w:rsidRPr="00353D68">
        <w:rPr>
          <w:rFonts w:ascii="Calibri" w:hAnsi="Calibri" w:cs="Times New Roman"/>
          <w:color w:val="17365D" w:themeColor="text2" w:themeShade="BF"/>
          <w:sz w:val="24"/>
          <w:szCs w:val="24"/>
        </w:rPr>
        <w:t>ț</w:t>
      </w:r>
      <w:r w:rsidR="00E903FD" w:rsidRPr="00353D68">
        <w:rPr>
          <w:rFonts w:ascii="Calibri" w:hAnsi="Calibri"/>
          <w:color w:val="17365D" w:themeColor="text2" w:themeShade="BF"/>
          <w:sz w:val="24"/>
          <w:szCs w:val="24"/>
        </w:rPr>
        <w:t>i etc</w:t>
      </w:r>
      <w:r w:rsidR="00A90FE3" w:rsidRPr="00353D68">
        <w:rPr>
          <w:rFonts w:ascii="Calibri" w:hAnsi="Calibri"/>
          <w:color w:val="17365D" w:themeColor="text2" w:themeShade="BF"/>
          <w:sz w:val="24"/>
          <w:szCs w:val="24"/>
        </w:rPr>
        <w:t>.</w:t>
      </w:r>
      <w:r w:rsidR="00E903FD" w:rsidRPr="00353D68">
        <w:rPr>
          <w:rFonts w:ascii="Calibri" w:hAnsi="Calibri"/>
          <w:color w:val="17365D" w:themeColor="text2" w:themeShade="BF"/>
          <w:sz w:val="24"/>
          <w:szCs w:val="24"/>
        </w:rPr>
        <w:t xml:space="preserve"> </w:t>
      </w:r>
      <w:r w:rsidR="00E903FD" w:rsidRPr="00353D68">
        <w:rPr>
          <w:rFonts w:ascii="Calibri" w:hAnsi="Calibri"/>
          <w:i/>
          <w:color w:val="17365D" w:themeColor="text2" w:themeShade="BF"/>
          <w:sz w:val="24"/>
          <w:szCs w:val="24"/>
        </w:rPr>
        <w:t>(</w:t>
      </w:r>
      <w:r w:rsidR="0061266C" w:rsidRPr="00353D68">
        <w:rPr>
          <w:rFonts w:ascii="Calibri" w:hAnsi="Calibri"/>
          <w:i/>
          <w:color w:val="17365D" w:themeColor="text2" w:themeShade="BF"/>
          <w:sz w:val="24"/>
          <w:szCs w:val="24"/>
        </w:rPr>
        <w:t>de exemplu</w:t>
      </w:r>
      <w:r w:rsidR="00E903FD" w:rsidRPr="00353D68">
        <w:rPr>
          <w:rFonts w:ascii="Calibri" w:hAnsi="Calibri"/>
          <w:i/>
          <w:color w:val="17365D" w:themeColor="text2" w:themeShade="BF"/>
          <w:sz w:val="24"/>
          <w:szCs w:val="24"/>
        </w:rPr>
        <w:t xml:space="preserve"> măsuri active de ocupare, formare profesională, </w:t>
      </w:r>
      <w:r w:rsidR="00E4215D" w:rsidRPr="00353D68">
        <w:rPr>
          <w:rFonts w:ascii="Calibri" w:hAnsi="Calibri"/>
          <w:i/>
          <w:color w:val="17365D" w:themeColor="text2" w:themeShade="BF"/>
          <w:sz w:val="24"/>
          <w:szCs w:val="24"/>
        </w:rPr>
        <w:t xml:space="preserve">educație, </w:t>
      </w:r>
      <w:r w:rsidR="002E21D5" w:rsidRPr="00353D68">
        <w:rPr>
          <w:rFonts w:ascii="Calibri" w:hAnsi="Calibri"/>
          <w:i/>
          <w:color w:val="17365D" w:themeColor="text2" w:themeShade="BF"/>
          <w:sz w:val="24"/>
          <w:szCs w:val="24"/>
        </w:rPr>
        <w:t xml:space="preserve">măsuri </w:t>
      </w:r>
      <w:r w:rsidR="00E903FD" w:rsidRPr="00353D68">
        <w:rPr>
          <w:rFonts w:ascii="Calibri" w:hAnsi="Calibri"/>
          <w:i/>
          <w:color w:val="17365D" w:themeColor="text2" w:themeShade="BF"/>
          <w:sz w:val="24"/>
          <w:szCs w:val="24"/>
        </w:rPr>
        <w:t>de inser</w:t>
      </w:r>
      <w:r w:rsidR="00E903FD" w:rsidRPr="00353D68">
        <w:rPr>
          <w:rFonts w:ascii="Calibri" w:hAnsi="Calibri" w:cs="Times New Roman"/>
          <w:i/>
          <w:color w:val="17365D" w:themeColor="text2" w:themeShade="BF"/>
          <w:sz w:val="24"/>
          <w:szCs w:val="24"/>
        </w:rPr>
        <w:t>ț</w:t>
      </w:r>
      <w:r w:rsidR="00E903FD" w:rsidRPr="00353D68">
        <w:rPr>
          <w:rFonts w:ascii="Calibri" w:hAnsi="Calibri"/>
          <w:i/>
          <w:color w:val="17365D" w:themeColor="text2" w:themeShade="BF"/>
          <w:sz w:val="24"/>
          <w:szCs w:val="24"/>
        </w:rPr>
        <w:t xml:space="preserve">ie socio-profesională, servicii </w:t>
      </w:r>
      <w:r w:rsidR="00EE318D" w:rsidRPr="00353D68">
        <w:rPr>
          <w:rFonts w:ascii="Calibri" w:hAnsi="Calibri"/>
          <w:i/>
          <w:color w:val="17365D" w:themeColor="text2" w:themeShade="BF"/>
          <w:sz w:val="24"/>
          <w:szCs w:val="24"/>
        </w:rPr>
        <w:t>–</w:t>
      </w:r>
      <w:r w:rsidR="00E53AE8" w:rsidRPr="00353D68">
        <w:rPr>
          <w:rFonts w:ascii="Calibri" w:hAnsi="Calibri"/>
          <w:i/>
          <w:color w:val="17365D" w:themeColor="text2" w:themeShade="BF"/>
          <w:sz w:val="24"/>
          <w:szCs w:val="24"/>
        </w:rPr>
        <w:t xml:space="preserve"> </w:t>
      </w:r>
      <w:r w:rsidR="00E903FD" w:rsidRPr="00353D68">
        <w:rPr>
          <w:rFonts w:ascii="Calibri" w:hAnsi="Calibri"/>
          <w:i/>
          <w:color w:val="17365D" w:themeColor="text2" w:themeShade="BF"/>
          <w:sz w:val="24"/>
          <w:szCs w:val="24"/>
        </w:rPr>
        <w:t xml:space="preserve">sociale/medicale, </w:t>
      </w:r>
      <w:r w:rsidR="00E53AE8" w:rsidRPr="00353D68">
        <w:rPr>
          <w:rFonts w:ascii="Calibri" w:hAnsi="Calibri"/>
          <w:i/>
          <w:color w:val="17365D" w:themeColor="text2" w:themeShade="BF"/>
          <w:sz w:val="24"/>
          <w:szCs w:val="24"/>
        </w:rPr>
        <w:t>/medico-soci</w:t>
      </w:r>
      <w:r w:rsidR="00A90FE3" w:rsidRPr="00353D68">
        <w:rPr>
          <w:rFonts w:ascii="Calibri" w:hAnsi="Calibri"/>
          <w:i/>
          <w:color w:val="17365D" w:themeColor="text2" w:themeShade="BF"/>
          <w:sz w:val="24"/>
          <w:szCs w:val="24"/>
        </w:rPr>
        <w:t>ale,</w:t>
      </w:r>
      <w:r w:rsidR="00E53AE8" w:rsidRPr="00353D68">
        <w:rPr>
          <w:rFonts w:ascii="Calibri" w:hAnsi="Calibri"/>
          <w:i/>
          <w:color w:val="17365D" w:themeColor="text2" w:themeShade="BF"/>
          <w:sz w:val="24"/>
          <w:szCs w:val="24"/>
        </w:rPr>
        <w:t xml:space="preserve"> </w:t>
      </w:r>
      <w:r w:rsidR="00E903FD" w:rsidRPr="00353D68">
        <w:rPr>
          <w:rFonts w:ascii="Calibri" w:hAnsi="Calibri"/>
          <w:i/>
          <w:color w:val="17365D" w:themeColor="text2" w:themeShade="BF"/>
          <w:sz w:val="24"/>
          <w:szCs w:val="24"/>
        </w:rPr>
        <w:t>consiliere psihologică etc</w:t>
      </w:r>
      <w:r w:rsidR="00A90FE3" w:rsidRPr="00353D68">
        <w:rPr>
          <w:rFonts w:ascii="Calibri" w:hAnsi="Calibri"/>
          <w:i/>
          <w:color w:val="17365D" w:themeColor="text2" w:themeShade="BF"/>
          <w:sz w:val="24"/>
          <w:szCs w:val="24"/>
        </w:rPr>
        <w:t>.</w:t>
      </w:r>
      <w:r w:rsidR="00E903FD" w:rsidRPr="00353D68">
        <w:rPr>
          <w:rFonts w:ascii="Calibri" w:hAnsi="Calibri"/>
          <w:i/>
          <w:color w:val="17365D" w:themeColor="text2" w:themeShade="BF"/>
          <w:sz w:val="24"/>
          <w:szCs w:val="24"/>
        </w:rPr>
        <w:t>)</w:t>
      </w:r>
      <w:r w:rsidR="00E903FD" w:rsidRPr="00353D68">
        <w:rPr>
          <w:rFonts w:ascii="Calibri" w:hAnsi="Calibri"/>
          <w:color w:val="17365D" w:themeColor="text2" w:themeShade="BF"/>
          <w:sz w:val="24"/>
          <w:szCs w:val="24"/>
        </w:rPr>
        <w:t xml:space="preserve"> </w:t>
      </w:r>
      <w:r w:rsidR="002E21D5" w:rsidRPr="00353D68">
        <w:rPr>
          <w:rFonts w:ascii="Calibri" w:hAnsi="Calibri"/>
          <w:color w:val="17365D" w:themeColor="text2" w:themeShade="BF"/>
          <w:sz w:val="24"/>
          <w:szCs w:val="24"/>
        </w:rPr>
        <w:t xml:space="preserve">recomandabil </w:t>
      </w:r>
      <w:r w:rsidR="00E903FD" w:rsidRPr="00353D68">
        <w:rPr>
          <w:rFonts w:ascii="Calibri" w:hAnsi="Calibri"/>
          <w:color w:val="17365D" w:themeColor="text2" w:themeShade="BF"/>
          <w:sz w:val="24"/>
          <w:szCs w:val="24"/>
        </w:rPr>
        <w:t xml:space="preserve">prin intermediul </w:t>
      </w:r>
      <w:r w:rsidR="009B4526" w:rsidRPr="00353D68">
        <w:rPr>
          <w:rFonts w:ascii="Calibri" w:hAnsi="Calibri"/>
          <w:color w:val="17365D" w:themeColor="text2" w:themeShade="BF"/>
          <w:sz w:val="24"/>
          <w:szCs w:val="24"/>
        </w:rPr>
        <w:t xml:space="preserve">centrelor </w:t>
      </w:r>
      <w:r w:rsidR="00E53AE8" w:rsidRPr="00353D68">
        <w:rPr>
          <w:rFonts w:ascii="Calibri" w:hAnsi="Calibri"/>
          <w:color w:val="17365D" w:themeColor="text2" w:themeShade="BF"/>
          <w:sz w:val="24"/>
          <w:szCs w:val="24"/>
        </w:rPr>
        <w:t xml:space="preserve">comunitare </w:t>
      </w:r>
      <w:r w:rsidR="009B4526" w:rsidRPr="00353D68">
        <w:rPr>
          <w:rFonts w:ascii="Calibri" w:hAnsi="Calibri"/>
          <w:color w:val="17365D" w:themeColor="text2" w:themeShade="BF"/>
          <w:sz w:val="24"/>
          <w:szCs w:val="24"/>
        </w:rPr>
        <w:t>integrate</w:t>
      </w:r>
      <w:r w:rsidR="00E903FD" w:rsidRPr="00353D68">
        <w:rPr>
          <w:rFonts w:ascii="Calibri" w:hAnsi="Calibri"/>
          <w:color w:val="17365D" w:themeColor="text2" w:themeShade="BF"/>
          <w:sz w:val="24"/>
          <w:szCs w:val="24"/>
        </w:rPr>
        <w:t>/</w:t>
      </w:r>
      <w:r w:rsidR="00CC060A" w:rsidRPr="00353D68">
        <w:rPr>
          <w:rFonts w:ascii="Calibri" w:hAnsi="Calibri"/>
          <w:color w:val="17365D" w:themeColor="text2" w:themeShade="BF"/>
          <w:sz w:val="24"/>
          <w:szCs w:val="24"/>
        </w:rPr>
        <w:t xml:space="preserve"> </w:t>
      </w:r>
      <w:r w:rsidR="00E903FD" w:rsidRPr="00353D68">
        <w:rPr>
          <w:rFonts w:ascii="Calibri" w:hAnsi="Calibri"/>
          <w:color w:val="17365D" w:themeColor="text2" w:themeShade="BF"/>
          <w:sz w:val="24"/>
          <w:szCs w:val="24"/>
        </w:rPr>
        <w:lastRenderedPageBreak/>
        <w:t>punctelor unice de acces la servicii</w:t>
      </w:r>
      <w:r w:rsidR="00AC33AF" w:rsidRPr="00353D68">
        <w:rPr>
          <w:rFonts w:ascii="Calibri" w:hAnsi="Calibri"/>
          <w:color w:val="17365D" w:themeColor="text2" w:themeShade="BF"/>
          <w:sz w:val="24"/>
          <w:szCs w:val="24"/>
        </w:rPr>
        <w:t xml:space="preserve"> </w:t>
      </w:r>
      <w:r w:rsidR="004D3FF3" w:rsidRPr="00353D68">
        <w:rPr>
          <w:rFonts w:ascii="Calibri" w:hAnsi="Calibri"/>
          <w:color w:val="17365D" w:themeColor="text2" w:themeShade="BF"/>
          <w:sz w:val="24"/>
          <w:szCs w:val="24"/>
        </w:rPr>
        <w:t>/</w:t>
      </w:r>
      <w:r w:rsidR="00E903FD" w:rsidRPr="00353D68">
        <w:rPr>
          <w:rFonts w:ascii="Calibri" w:hAnsi="Calibri"/>
          <w:color w:val="17365D" w:themeColor="text2" w:themeShade="BF"/>
          <w:sz w:val="24"/>
          <w:szCs w:val="24"/>
        </w:rPr>
        <w:t>prin implicarea specialiștilor de la nivelul re</w:t>
      </w:r>
      <w:r w:rsidR="00E903FD" w:rsidRPr="00353D68">
        <w:rPr>
          <w:rFonts w:ascii="Calibri" w:hAnsi="Calibri" w:cs="Times New Roman"/>
          <w:color w:val="17365D" w:themeColor="text2" w:themeShade="BF"/>
          <w:sz w:val="24"/>
          <w:szCs w:val="24"/>
        </w:rPr>
        <w:t>ț</w:t>
      </w:r>
      <w:r w:rsidR="00E903FD" w:rsidRPr="00353D68">
        <w:rPr>
          <w:rFonts w:ascii="Calibri" w:hAnsi="Calibri"/>
          <w:color w:val="17365D" w:themeColor="text2" w:themeShade="BF"/>
          <w:sz w:val="24"/>
          <w:szCs w:val="24"/>
        </w:rPr>
        <w:t xml:space="preserve">elei teritoriale a </w:t>
      </w:r>
      <w:r w:rsidR="006470A5" w:rsidRPr="00353D68">
        <w:rPr>
          <w:rFonts w:ascii="Calibri" w:hAnsi="Calibri"/>
          <w:color w:val="17365D" w:themeColor="text2" w:themeShade="BF"/>
          <w:sz w:val="24"/>
          <w:szCs w:val="24"/>
        </w:rPr>
        <w:t xml:space="preserve">Serviciului Public de Ocupare </w:t>
      </w:r>
      <w:r w:rsidR="00E903FD" w:rsidRPr="00353D68">
        <w:rPr>
          <w:rFonts w:ascii="Calibri" w:hAnsi="Calibri"/>
          <w:color w:val="17365D" w:themeColor="text2" w:themeShade="BF"/>
          <w:sz w:val="24"/>
          <w:szCs w:val="24"/>
        </w:rPr>
        <w:t>sau a celor de la nivelul serviciilor publice de asisten</w:t>
      </w:r>
      <w:r w:rsidR="00E903FD" w:rsidRPr="00353D68">
        <w:rPr>
          <w:rFonts w:ascii="Calibri" w:hAnsi="Calibri" w:cs="Times New Roman"/>
          <w:color w:val="17365D" w:themeColor="text2" w:themeShade="BF"/>
          <w:sz w:val="24"/>
          <w:szCs w:val="24"/>
        </w:rPr>
        <w:t>ț</w:t>
      </w:r>
      <w:r w:rsidR="00746BFC" w:rsidRPr="00353D68">
        <w:rPr>
          <w:rFonts w:ascii="Calibri" w:hAnsi="Calibri"/>
          <w:color w:val="17365D" w:themeColor="text2" w:themeShade="BF"/>
          <w:sz w:val="24"/>
          <w:szCs w:val="24"/>
        </w:rPr>
        <w:t>ă socială,</w:t>
      </w:r>
      <w:r w:rsidR="002124E0" w:rsidRPr="00353D68">
        <w:rPr>
          <w:rFonts w:ascii="Calibri" w:hAnsi="Calibri"/>
          <w:color w:val="17365D" w:themeColor="text2" w:themeShade="BF"/>
          <w:sz w:val="24"/>
          <w:szCs w:val="24"/>
        </w:rPr>
        <w:t xml:space="preserve"> în colaborare, pe bază de protocoale, cu reț</w:t>
      </w:r>
      <w:r w:rsidR="00746BFC" w:rsidRPr="00353D68">
        <w:rPr>
          <w:rFonts w:ascii="Calibri" w:hAnsi="Calibri"/>
          <w:color w:val="17365D" w:themeColor="text2" w:themeShade="BF"/>
          <w:sz w:val="24"/>
          <w:szCs w:val="24"/>
        </w:rPr>
        <w:t>eaua teritorială a Serviciului P</w:t>
      </w:r>
      <w:r w:rsidR="002124E0" w:rsidRPr="00353D68">
        <w:rPr>
          <w:rFonts w:ascii="Calibri" w:hAnsi="Calibri"/>
          <w:color w:val="17365D" w:themeColor="text2" w:themeShade="BF"/>
          <w:sz w:val="24"/>
          <w:szCs w:val="24"/>
        </w:rPr>
        <w:t>ublic</w:t>
      </w:r>
      <w:r w:rsidR="00746BFC" w:rsidRPr="00353D68">
        <w:rPr>
          <w:rFonts w:ascii="Calibri" w:hAnsi="Calibri"/>
          <w:color w:val="17365D" w:themeColor="text2" w:themeShade="BF"/>
          <w:sz w:val="24"/>
          <w:szCs w:val="24"/>
        </w:rPr>
        <w:t xml:space="preserve"> de O</w:t>
      </w:r>
      <w:r w:rsidR="002124E0" w:rsidRPr="00353D68">
        <w:rPr>
          <w:rFonts w:ascii="Calibri" w:hAnsi="Calibri"/>
          <w:color w:val="17365D" w:themeColor="text2" w:themeShade="BF"/>
          <w:sz w:val="24"/>
          <w:szCs w:val="24"/>
        </w:rPr>
        <w:t xml:space="preserve">cupare; </w:t>
      </w:r>
    </w:p>
    <w:p w14:paraId="79F50D1C" w14:textId="6DC434C8" w:rsidR="00EC2FC3" w:rsidRPr="00353D68" w:rsidRDefault="00F95FC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Se va acorda prioritate</w:t>
      </w:r>
      <w:r w:rsidR="00EC2FC3" w:rsidRPr="00353D68">
        <w:rPr>
          <w:rFonts w:ascii="Calibri" w:hAnsi="Calibri"/>
          <w:color w:val="17365D" w:themeColor="text2" w:themeShade="BF"/>
          <w:sz w:val="24"/>
          <w:szCs w:val="24"/>
        </w:rPr>
        <w:t xml:space="preserve"> încurajării abordărilor inovative în furnizarea acestor servicii, cum ar fi:</w:t>
      </w:r>
    </w:p>
    <w:p w14:paraId="4904EDC6" w14:textId="77777777" w:rsidR="00EC2FC3" w:rsidRPr="00353D68" w:rsidRDefault="004950DE" w:rsidP="0027120D">
      <w:pPr>
        <w:numPr>
          <w:ilvl w:val="1"/>
          <w:numId w:val="6"/>
        </w:numPr>
        <w:suppressAutoHyphens/>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f</w:t>
      </w:r>
      <w:r w:rsidR="00EC2FC3" w:rsidRPr="00353D68">
        <w:rPr>
          <w:rFonts w:ascii="Calibri" w:hAnsi="Calibri"/>
          <w:color w:val="17365D" w:themeColor="text2" w:themeShade="BF"/>
          <w:sz w:val="24"/>
          <w:szCs w:val="24"/>
        </w:rPr>
        <w:t>urnizarea serviciilor sociale prin promovarea utilizării for</w:t>
      </w:r>
      <w:r w:rsidR="00EC2FC3" w:rsidRPr="00353D68">
        <w:rPr>
          <w:rFonts w:ascii="Calibri" w:hAnsi="Calibri" w:cs="Times New Roman"/>
          <w:color w:val="17365D" w:themeColor="text2" w:themeShade="BF"/>
          <w:sz w:val="24"/>
          <w:szCs w:val="24"/>
        </w:rPr>
        <w:t>ț</w:t>
      </w:r>
      <w:r w:rsidR="00EC2FC3" w:rsidRPr="00353D68">
        <w:rPr>
          <w:rFonts w:ascii="Calibri" w:hAnsi="Calibri"/>
          <w:color w:val="17365D" w:themeColor="text2" w:themeShade="BF"/>
          <w:sz w:val="24"/>
          <w:szCs w:val="24"/>
        </w:rPr>
        <w:t>ei de muncă de la nivelul comunită</w:t>
      </w:r>
      <w:r w:rsidR="00EC2FC3" w:rsidRPr="00353D68">
        <w:rPr>
          <w:rFonts w:ascii="Calibri" w:hAnsi="Calibri" w:cs="Times New Roman"/>
          <w:color w:val="17365D" w:themeColor="text2" w:themeShade="BF"/>
          <w:sz w:val="24"/>
          <w:szCs w:val="24"/>
        </w:rPr>
        <w:t>ț</w:t>
      </w:r>
      <w:r w:rsidR="00EC2FC3" w:rsidRPr="00353D68">
        <w:rPr>
          <w:rFonts w:ascii="Calibri" w:hAnsi="Calibri"/>
          <w:color w:val="17365D" w:themeColor="text2" w:themeShade="BF"/>
          <w:sz w:val="24"/>
          <w:szCs w:val="24"/>
        </w:rPr>
        <w:t xml:space="preserve">ii (inclusiv prin scheme de ucenicie); </w:t>
      </w:r>
    </w:p>
    <w:p w14:paraId="5D228F7B" w14:textId="77777777" w:rsidR="00EC2FC3" w:rsidRPr="00353D68" w:rsidRDefault="004950DE" w:rsidP="0027120D">
      <w:pPr>
        <w:numPr>
          <w:ilvl w:val="1"/>
          <w:numId w:val="6"/>
        </w:numPr>
        <w:suppressAutoHyphens/>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f</w:t>
      </w:r>
      <w:r w:rsidR="00EC2FC3" w:rsidRPr="00353D68">
        <w:rPr>
          <w:rFonts w:ascii="Calibri" w:hAnsi="Calibri"/>
          <w:color w:val="17365D" w:themeColor="text2" w:themeShade="BF"/>
          <w:sz w:val="24"/>
          <w:szCs w:val="24"/>
        </w:rPr>
        <w:t xml:space="preserve">urnizarea de servicii de către echipe mobile </w:t>
      </w:r>
      <w:proofErr w:type="spellStart"/>
      <w:r w:rsidR="00063AE4" w:rsidRPr="00353D68">
        <w:rPr>
          <w:rFonts w:ascii="Calibri" w:hAnsi="Calibri"/>
          <w:color w:val="17365D" w:themeColor="text2" w:themeShade="BF"/>
          <w:sz w:val="24"/>
          <w:szCs w:val="24"/>
        </w:rPr>
        <w:t>mult</w:t>
      </w:r>
      <w:r w:rsidR="0085302C" w:rsidRPr="00353D68">
        <w:rPr>
          <w:rFonts w:ascii="Calibri" w:hAnsi="Calibri"/>
          <w:color w:val="17365D" w:themeColor="text2" w:themeShade="BF"/>
          <w:sz w:val="24"/>
          <w:szCs w:val="24"/>
        </w:rPr>
        <w:t>i-func</w:t>
      </w:r>
      <w:r w:rsidR="00337C39" w:rsidRPr="00353D68">
        <w:rPr>
          <w:rFonts w:ascii="Calibri" w:hAnsi="Calibri" w:cs="Times New Roman"/>
          <w:color w:val="17365D" w:themeColor="text2" w:themeShade="BF"/>
          <w:sz w:val="24"/>
          <w:szCs w:val="24"/>
        </w:rPr>
        <w:t>ț</w:t>
      </w:r>
      <w:r w:rsidR="0085302C" w:rsidRPr="00353D68">
        <w:rPr>
          <w:rFonts w:ascii="Calibri" w:hAnsi="Calibri"/>
          <w:color w:val="17365D" w:themeColor="text2" w:themeShade="BF"/>
          <w:sz w:val="24"/>
          <w:szCs w:val="24"/>
        </w:rPr>
        <w:t>ionale</w:t>
      </w:r>
      <w:proofErr w:type="spellEnd"/>
      <w:r w:rsidR="00EC2FC3" w:rsidRPr="00353D68">
        <w:rPr>
          <w:rFonts w:ascii="Calibri" w:hAnsi="Calibri"/>
          <w:color w:val="17365D" w:themeColor="text2" w:themeShade="BF"/>
          <w:sz w:val="24"/>
          <w:szCs w:val="24"/>
        </w:rPr>
        <w:t>;</w:t>
      </w:r>
    </w:p>
    <w:p w14:paraId="11E757A0" w14:textId="77777777" w:rsidR="00EC2FC3" w:rsidRPr="00353D68" w:rsidRDefault="004950DE" w:rsidP="0027120D">
      <w:pPr>
        <w:numPr>
          <w:ilvl w:val="1"/>
          <w:numId w:val="6"/>
        </w:numPr>
        <w:suppressAutoHyphens/>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e</w:t>
      </w:r>
      <w:r w:rsidR="00EC2FC3" w:rsidRPr="00353D68">
        <w:rPr>
          <w:rFonts w:ascii="Calibri" w:hAnsi="Calibri"/>
          <w:color w:val="17365D" w:themeColor="text2" w:themeShade="BF"/>
          <w:sz w:val="24"/>
          <w:szCs w:val="24"/>
        </w:rPr>
        <w:t>xperimentarea unor noi rela</w:t>
      </w:r>
      <w:r w:rsidR="00EC2FC3" w:rsidRPr="00353D68">
        <w:rPr>
          <w:rFonts w:ascii="Calibri" w:hAnsi="Calibri" w:cs="Times New Roman"/>
          <w:color w:val="17365D" w:themeColor="text2" w:themeShade="BF"/>
          <w:sz w:val="24"/>
          <w:szCs w:val="24"/>
        </w:rPr>
        <w:t>ț</w:t>
      </w:r>
      <w:r w:rsidR="00EC2FC3" w:rsidRPr="00353D68">
        <w:rPr>
          <w:rFonts w:ascii="Calibri" w:hAnsi="Calibri"/>
          <w:color w:val="17365D" w:themeColor="text2" w:themeShade="BF"/>
          <w:sz w:val="24"/>
          <w:szCs w:val="24"/>
        </w:rPr>
        <w:t>ii de tip contractual între autorită</w:t>
      </w:r>
      <w:r w:rsidR="00EC2FC3" w:rsidRPr="00353D68">
        <w:rPr>
          <w:rFonts w:ascii="Calibri" w:hAnsi="Calibri" w:cs="Times New Roman"/>
          <w:color w:val="17365D" w:themeColor="text2" w:themeShade="BF"/>
          <w:sz w:val="24"/>
          <w:szCs w:val="24"/>
        </w:rPr>
        <w:t>ț</w:t>
      </w:r>
      <w:r w:rsidR="00EC2FC3" w:rsidRPr="00353D68">
        <w:rPr>
          <w:rFonts w:ascii="Calibri" w:hAnsi="Calibri"/>
          <w:color w:val="17365D" w:themeColor="text2" w:themeShade="BF"/>
          <w:sz w:val="24"/>
          <w:szCs w:val="24"/>
        </w:rPr>
        <w:t>ile locale și/sau furnizorii priva</w:t>
      </w:r>
      <w:r w:rsidR="00EC2FC3" w:rsidRPr="00353D68">
        <w:rPr>
          <w:rFonts w:ascii="Calibri" w:hAnsi="Calibri" w:cs="Times New Roman"/>
          <w:color w:val="17365D" w:themeColor="text2" w:themeShade="BF"/>
          <w:sz w:val="24"/>
          <w:szCs w:val="24"/>
        </w:rPr>
        <w:t>ț</w:t>
      </w:r>
      <w:r w:rsidR="00EC2FC3" w:rsidRPr="00353D68">
        <w:rPr>
          <w:rFonts w:ascii="Calibri" w:hAnsi="Calibri"/>
          <w:color w:val="17365D" w:themeColor="text2" w:themeShade="BF"/>
          <w:sz w:val="24"/>
          <w:szCs w:val="24"/>
        </w:rPr>
        <w:t xml:space="preserve">i de servicii </w:t>
      </w:r>
      <w:r w:rsidR="00FD37B0" w:rsidRPr="00353D68">
        <w:rPr>
          <w:rFonts w:ascii="Calibri" w:hAnsi="Calibri"/>
          <w:color w:val="17365D" w:themeColor="text2" w:themeShade="BF"/>
          <w:sz w:val="24"/>
          <w:szCs w:val="24"/>
        </w:rPr>
        <w:t xml:space="preserve">sociale </w:t>
      </w:r>
      <w:r w:rsidR="00EC2FC3" w:rsidRPr="00353D68">
        <w:rPr>
          <w:rFonts w:ascii="Calibri" w:hAnsi="Calibri"/>
          <w:color w:val="17365D" w:themeColor="text2" w:themeShade="BF"/>
          <w:sz w:val="24"/>
          <w:szCs w:val="24"/>
        </w:rPr>
        <w:t>şi partenerii comunitari;</w:t>
      </w:r>
    </w:p>
    <w:p w14:paraId="731944DA" w14:textId="77777777" w:rsidR="00EC2FC3" w:rsidRPr="00353D68" w:rsidRDefault="004950DE" w:rsidP="0027120D">
      <w:pPr>
        <w:numPr>
          <w:ilvl w:val="1"/>
          <w:numId w:val="6"/>
        </w:numPr>
        <w:suppressAutoHyphens/>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w:t>
      </w:r>
      <w:r w:rsidR="00EC2FC3" w:rsidRPr="00353D68">
        <w:rPr>
          <w:rFonts w:ascii="Calibri" w:hAnsi="Calibri"/>
          <w:color w:val="17365D" w:themeColor="text2" w:themeShade="BF"/>
          <w:sz w:val="24"/>
          <w:szCs w:val="24"/>
        </w:rPr>
        <w:t xml:space="preserve">achet de servicii </w:t>
      </w:r>
      <w:r w:rsidR="00FD37B0" w:rsidRPr="00353D68">
        <w:rPr>
          <w:rFonts w:ascii="Calibri" w:hAnsi="Calibri"/>
          <w:color w:val="17365D" w:themeColor="text2" w:themeShade="BF"/>
          <w:sz w:val="24"/>
          <w:szCs w:val="24"/>
        </w:rPr>
        <w:t xml:space="preserve">sociale </w:t>
      </w:r>
      <w:r w:rsidR="00EC2FC3" w:rsidRPr="00353D68">
        <w:rPr>
          <w:rFonts w:ascii="Calibri" w:hAnsi="Calibri"/>
          <w:color w:val="17365D" w:themeColor="text2" w:themeShade="BF"/>
          <w:sz w:val="24"/>
          <w:szCs w:val="24"/>
        </w:rPr>
        <w:t>destinat prevenirii separării copilului de familia sa;</w:t>
      </w:r>
    </w:p>
    <w:p w14:paraId="2B735416" w14:textId="23C571D9" w:rsidR="00063AE4" w:rsidRPr="00353D68" w:rsidRDefault="00063AE4" w:rsidP="0027120D">
      <w:pPr>
        <w:numPr>
          <w:ilvl w:val="1"/>
          <w:numId w:val="6"/>
        </w:numPr>
        <w:suppressAutoHyphens/>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pachet de servicii medico-sociale/ pachet de </w:t>
      </w:r>
      <w:r w:rsidRPr="001E6FAA">
        <w:rPr>
          <w:rFonts w:ascii="Calibri" w:hAnsi="Calibri"/>
          <w:color w:val="17365D" w:themeColor="text2" w:themeShade="BF"/>
          <w:sz w:val="24"/>
          <w:szCs w:val="24"/>
        </w:rPr>
        <w:t xml:space="preserve">servicii de asistență medicală comunitară  destinat  persoanelor aflate în risc de sărăcie și excluziune socială, inclusiv </w:t>
      </w:r>
      <w:r w:rsidR="00F95FC8" w:rsidRPr="001E6FAA">
        <w:rPr>
          <w:rFonts w:ascii="Calibri" w:hAnsi="Calibri"/>
          <w:color w:val="17365D" w:themeColor="text2" w:themeShade="BF"/>
          <w:sz w:val="24"/>
          <w:szCs w:val="24"/>
        </w:rPr>
        <w:t>etnicilor romi,</w:t>
      </w:r>
      <w:r w:rsidRPr="001E6FAA">
        <w:rPr>
          <w:rFonts w:ascii="Calibri" w:hAnsi="Calibri"/>
          <w:color w:val="17365D" w:themeColor="text2" w:themeShade="BF"/>
          <w:sz w:val="24"/>
          <w:szCs w:val="24"/>
        </w:rPr>
        <w:t xml:space="preserve"> realizat de către asistentul medical comunitar, mediatorul sanitar și asistentul social pentru reducerea mortalității infantile, prevenirea sarcinilor la minore, creșterea numărului de persoane din comunitățile</w:t>
      </w:r>
      <w:r w:rsidR="00F95FC8" w:rsidRPr="001E6FAA">
        <w:rPr>
          <w:rFonts w:ascii="Calibri" w:hAnsi="Calibri"/>
          <w:color w:val="17365D" w:themeColor="text2" w:themeShade="BF"/>
          <w:sz w:val="24"/>
          <w:szCs w:val="24"/>
        </w:rPr>
        <w:t xml:space="preserve"> </w:t>
      </w:r>
      <w:r w:rsidR="00920685" w:rsidRPr="001E6FAA">
        <w:rPr>
          <w:rFonts w:ascii="Calibri" w:hAnsi="Calibri"/>
          <w:color w:val="17365D" w:themeColor="text2" w:themeShade="BF"/>
          <w:sz w:val="24"/>
          <w:szCs w:val="24"/>
        </w:rPr>
        <w:t>marginalizate</w:t>
      </w:r>
      <w:r w:rsidRPr="001E6FAA">
        <w:rPr>
          <w:rFonts w:ascii="Calibri" w:hAnsi="Calibri"/>
          <w:color w:val="17365D" w:themeColor="text2" w:themeShade="BF"/>
          <w:sz w:val="24"/>
          <w:szCs w:val="24"/>
        </w:rPr>
        <w:t xml:space="preserve"> înscrise la medicul de familie și/ sau beneficiari de diferite programe de sănătate (TB, diabet, boli cardio-vasculare</w:t>
      </w:r>
      <w:r w:rsidRPr="00353D68">
        <w:rPr>
          <w:rFonts w:ascii="Calibri" w:hAnsi="Calibri"/>
          <w:color w:val="17365D" w:themeColor="text2" w:themeShade="BF"/>
          <w:sz w:val="24"/>
          <w:szCs w:val="24"/>
        </w:rPr>
        <w:t xml:space="preserve">, boli infecțioase </w:t>
      </w:r>
      <w:proofErr w:type="spellStart"/>
      <w:r w:rsidRPr="00353D68">
        <w:rPr>
          <w:rFonts w:ascii="Calibri" w:hAnsi="Calibri"/>
          <w:color w:val="17365D" w:themeColor="text2" w:themeShade="BF"/>
          <w:sz w:val="24"/>
          <w:szCs w:val="24"/>
        </w:rPr>
        <w:t>etc</w:t>
      </w:r>
      <w:proofErr w:type="spellEnd"/>
      <w:r w:rsidRPr="00353D68">
        <w:rPr>
          <w:rFonts w:ascii="Calibri" w:hAnsi="Calibri"/>
          <w:color w:val="17365D" w:themeColor="text2" w:themeShade="BF"/>
          <w:sz w:val="24"/>
          <w:szCs w:val="24"/>
        </w:rPr>
        <w:t xml:space="preserve">), prevenirea și/ sau monitorizarea cazurilor de autism, probleme de sănătate mintală a copilului </w:t>
      </w:r>
      <w:r w:rsidR="0061266C" w:rsidRPr="00353D68">
        <w:rPr>
          <w:rFonts w:ascii="Calibri" w:hAnsi="Calibri"/>
          <w:color w:val="17365D" w:themeColor="text2" w:themeShade="BF"/>
          <w:sz w:val="24"/>
          <w:szCs w:val="24"/>
        </w:rPr>
        <w:t>ș</w:t>
      </w:r>
      <w:r w:rsidRPr="00353D68">
        <w:rPr>
          <w:rFonts w:ascii="Calibri" w:hAnsi="Calibri"/>
          <w:color w:val="17365D" w:themeColor="text2" w:themeShade="BF"/>
          <w:sz w:val="24"/>
          <w:szCs w:val="24"/>
        </w:rPr>
        <w:t>i adultului, reducerea mortalității materne, creșterea numărului de beneficiari de servicii și programe privind sănătatea reproducerii /planificarea familială.</w:t>
      </w:r>
    </w:p>
    <w:p w14:paraId="026D9142" w14:textId="5FD1D99D" w:rsidR="00063AE4" w:rsidRPr="00353D68" w:rsidRDefault="00063AE4" w:rsidP="0027120D">
      <w:pPr>
        <w:spacing w:before="120" w:after="120" w:line="240" w:lineRule="auto"/>
        <w:jc w:val="both"/>
        <w:rPr>
          <w:rFonts w:ascii="Calibri" w:hAnsi="Calibri"/>
          <w:i/>
          <w:iCs/>
          <w:color w:val="17365D" w:themeColor="text2" w:themeShade="BF"/>
          <w:sz w:val="24"/>
          <w:szCs w:val="24"/>
        </w:rPr>
      </w:pPr>
      <w:r w:rsidRPr="00353D68">
        <w:rPr>
          <w:rFonts w:ascii="Calibri" w:hAnsi="Calibri"/>
          <w:b/>
          <w:bCs/>
          <w:i/>
          <w:iCs/>
          <w:color w:val="17365D" w:themeColor="text2" w:themeShade="BF"/>
          <w:sz w:val="24"/>
          <w:szCs w:val="24"/>
        </w:rPr>
        <w:t xml:space="preserve">NB </w:t>
      </w:r>
      <w:r w:rsidR="0061266C" w:rsidRPr="00353D68">
        <w:rPr>
          <w:rFonts w:ascii="Calibri" w:hAnsi="Calibri"/>
          <w:i/>
          <w:iCs/>
          <w:color w:val="17365D" w:themeColor="text2" w:themeShade="BF"/>
          <w:sz w:val="24"/>
          <w:szCs w:val="24"/>
        </w:rPr>
        <w:t>A</w:t>
      </w:r>
      <w:r w:rsidRPr="00353D68">
        <w:rPr>
          <w:rFonts w:ascii="Calibri" w:hAnsi="Calibri"/>
          <w:i/>
          <w:iCs/>
          <w:color w:val="17365D" w:themeColor="text2" w:themeShade="BF"/>
          <w:sz w:val="24"/>
          <w:szCs w:val="24"/>
        </w:rPr>
        <w:t xml:space="preserve">cordarea finanțării va fi condiționată de asumarea </w:t>
      </w:r>
      <w:r w:rsidR="004D3FF3" w:rsidRPr="00353D68">
        <w:rPr>
          <w:rFonts w:ascii="Calibri" w:hAnsi="Calibri"/>
          <w:i/>
          <w:iCs/>
          <w:color w:val="17365D" w:themeColor="text2" w:themeShade="BF"/>
          <w:sz w:val="24"/>
          <w:szCs w:val="24"/>
        </w:rPr>
        <w:t xml:space="preserve">la nivelul parteneriatului a </w:t>
      </w:r>
      <w:r w:rsidRPr="00353D68">
        <w:rPr>
          <w:rFonts w:ascii="Calibri" w:hAnsi="Calibri"/>
          <w:i/>
          <w:iCs/>
          <w:color w:val="17365D" w:themeColor="text2" w:themeShade="BF"/>
          <w:sz w:val="24"/>
          <w:szCs w:val="24"/>
        </w:rPr>
        <w:t xml:space="preserve">responsabilității pentru asigurarea sustenabilității serviciilor dezvoltate </w:t>
      </w:r>
      <w:r w:rsidR="00D80A59" w:rsidRPr="00353D68">
        <w:rPr>
          <w:rFonts w:ascii="Calibri" w:hAnsi="Calibri"/>
          <w:i/>
          <w:iCs/>
          <w:color w:val="17365D" w:themeColor="text2" w:themeShade="BF"/>
          <w:sz w:val="24"/>
          <w:szCs w:val="24"/>
        </w:rPr>
        <w:t>(sociale/ medicale/ medico-sociale</w:t>
      </w:r>
      <w:r w:rsidR="00920685" w:rsidRPr="00920685">
        <w:rPr>
          <w:rFonts w:ascii="Calibri" w:hAnsi="Calibri"/>
          <w:i/>
          <w:iCs/>
          <w:color w:val="17365D" w:themeColor="text2" w:themeShade="BF"/>
          <w:sz w:val="24"/>
          <w:szCs w:val="24"/>
        </w:rPr>
        <w:t xml:space="preserve"> </w:t>
      </w:r>
      <w:r w:rsidR="00920685" w:rsidRPr="00353D68">
        <w:rPr>
          <w:rFonts w:ascii="Calibri" w:hAnsi="Calibri"/>
          <w:i/>
          <w:iCs/>
          <w:color w:val="17365D" w:themeColor="text2" w:themeShade="BF"/>
          <w:sz w:val="24"/>
          <w:szCs w:val="24"/>
        </w:rPr>
        <w:t>etc</w:t>
      </w:r>
      <w:r w:rsidR="00920685">
        <w:rPr>
          <w:rFonts w:ascii="Calibri" w:hAnsi="Calibri"/>
          <w:i/>
          <w:iCs/>
          <w:color w:val="17365D" w:themeColor="text2" w:themeShade="BF"/>
          <w:sz w:val="24"/>
          <w:szCs w:val="24"/>
        </w:rPr>
        <w:t>.</w:t>
      </w:r>
      <w:r w:rsidR="00D80A59" w:rsidRPr="00353D68">
        <w:rPr>
          <w:rFonts w:ascii="Calibri" w:hAnsi="Calibri"/>
          <w:i/>
          <w:iCs/>
          <w:color w:val="17365D" w:themeColor="text2" w:themeShade="BF"/>
          <w:sz w:val="24"/>
          <w:szCs w:val="24"/>
        </w:rPr>
        <w:t>)</w:t>
      </w:r>
      <w:r w:rsidRPr="00353D68">
        <w:rPr>
          <w:rFonts w:ascii="Calibri" w:hAnsi="Calibri"/>
          <w:i/>
          <w:iCs/>
          <w:color w:val="17365D" w:themeColor="text2" w:themeShade="BF"/>
          <w:sz w:val="24"/>
          <w:szCs w:val="24"/>
        </w:rPr>
        <w:t>. după finalizarea sprijinului FSE</w:t>
      </w:r>
      <w:r w:rsidR="004D3FF3" w:rsidRPr="00353D68">
        <w:rPr>
          <w:rFonts w:ascii="Calibri" w:hAnsi="Calibri"/>
          <w:i/>
          <w:iCs/>
          <w:color w:val="17365D" w:themeColor="text2" w:themeShade="BF"/>
          <w:sz w:val="24"/>
          <w:szCs w:val="24"/>
        </w:rPr>
        <w:t xml:space="preserve"> </w:t>
      </w:r>
    </w:p>
    <w:p w14:paraId="406A4C78" w14:textId="77777777" w:rsidR="00A863F6" w:rsidRPr="00353D68" w:rsidRDefault="00A863F6" w:rsidP="0027120D">
      <w:pPr>
        <w:shd w:val="clear" w:color="auto" w:fill="FFFFFF"/>
        <w:spacing w:before="120" w:after="120" w:line="240" w:lineRule="auto"/>
        <w:ind w:right="-1"/>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Sustenabilitatea serviciilor dezvoltate prin proiect (sociale/ medicale/ medico-sociale) este de minimum 6 luni de la finalizarea implementării proiectului (criteriu de eligibilitate).</w:t>
      </w:r>
    </w:p>
    <w:p w14:paraId="4BC84941" w14:textId="77777777" w:rsidR="00D80A59" w:rsidRPr="00353D68" w:rsidRDefault="00D80A59" w:rsidP="0027120D">
      <w:pPr>
        <w:spacing w:before="120" w:after="120" w:line="240" w:lineRule="auto"/>
        <w:jc w:val="both"/>
        <w:rPr>
          <w:rFonts w:ascii="Calibri" w:hAnsi="Calibri"/>
          <w:b/>
          <w:color w:val="C00000"/>
          <w:sz w:val="24"/>
          <w:szCs w:val="24"/>
        </w:rPr>
      </w:pPr>
    </w:p>
    <w:p w14:paraId="5DAF2FDB" w14:textId="77777777" w:rsidR="00D80A59" w:rsidRPr="00353D68" w:rsidRDefault="00D80A59" w:rsidP="00413C8C">
      <w:pPr>
        <w:pStyle w:val="Listparagraf"/>
        <w:numPr>
          <w:ilvl w:val="0"/>
          <w:numId w:val="29"/>
        </w:numPr>
        <w:spacing w:before="120" w:after="120" w:line="240" w:lineRule="auto"/>
        <w:contextualSpacing w:val="0"/>
        <w:jc w:val="both"/>
        <w:rPr>
          <w:rFonts w:ascii="Calibri" w:hAnsi="Calibri"/>
          <w:b/>
          <w:color w:val="C00000"/>
          <w:sz w:val="24"/>
          <w:szCs w:val="24"/>
        </w:rPr>
      </w:pPr>
      <w:r w:rsidRPr="00353D68">
        <w:rPr>
          <w:rFonts w:ascii="Calibri" w:hAnsi="Calibri"/>
          <w:b/>
          <w:color w:val="C00000"/>
          <w:sz w:val="24"/>
          <w:szCs w:val="24"/>
        </w:rPr>
        <w:t>INTERVENȚII ÎN DOMENIUL ÎMBUNĂTĂȚIRII CONDIȚIILOR DE LOCUIT</w:t>
      </w:r>
    </w:p>
    <w:p w14:paraId="24CBDE52" w14:textId="0F84D8D5" w:rsidR="00D80A59" w:rsidRPr="00353D68" w:rsidRDefault="00D80A59"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Activitatea 5. Activități de îmbunătățire a condițiilor de locuit ale persoanelor din grupul țintă</w:t>
      </w:r>
      <w:r w:rsidRPr="00353D68">
        <w:rPr>
          <w:rFonts w:ascii="Calibri" w:hAnsi="Calibri"/>
          <w:color w:val="C00000"/>
          <w:sz w:val="24"/>
          <w:szCs w:val="24"/>
        </w:rPr>
        <w:t xml:space="preserve"> </w:t>
      </w:r>
      <w:r w:rsidRPr="00353D68">
        <w:rPr>
          <w:rFonts w:ascii="Calibri" w:hAnsi="Calibri"/>
          <w:color w:val="17365D" w:themeColor="text2" w:themeShade="BF"/>
          <w:sz w:val="24"/>
          <w:szCs w:val="24"/>
        </w:rPr>
        <w:t>(</w:t>
      </w:r>
      <w:r w:rsidR="0061266C" w:rsidRPr="00353D68">
        <w:rPr>
          <w:rFonts w:ascii="Calibri" w:hAnsi="Calibri"/>
          <w:color w:val="17365D" w:themeColor="text2" w:themeShade="BF"/>
          <w:sz w:val="24"/>
          <w:szCs w:val="24"/>
        </w:rPr>
        <w:t>de exemplu</w:t>
      </w:r>
      <w:r w:rsidRPr="00353D68">
        <w:rPr>
          <w:rFonts w:ascii="Calibri" w:hAnsi="Calibri"/>
          <w:color w:val="17365D" w:themeColor="text2" w:themeShade="BF"/>
          <w:sz w:val="24"/>
          <w:szCs w:val="24"/>
        </w:rPr>
        <w:t xml:space="preserve"> lucrări de reparații, consolidări structurale, izolație termică și încălzire</w:t>
      </w:r>
      <w:r w:rsidR="00917778"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a locuinței, extinderi de camere, îmbunătățirea igienei locuinței și spațiilor conexe, conectare la reţelele de utilități - gaze, apă, electricitate etc.), pentru a reduce pericolul pe care locuirea precară îl reprezintă pentru siguranța familiilor și pentru a facilita îmbunătățirea stării de sănătate și a capacității de învățare și ocupare a persoanelor din grupul țintă.</w:t>
      </w:r>
    </w:p>
    <w:p w14:paraId="3C1CA9A2" w14:textId="77777777" w:rsidR="00777E1F" w:rsidRPr="00353D68" w:rsidRDefault="00777E1F" w:rsidP="0027120D">
      <w:pPr>
        <w:spacing w:before="120" w:after="120" w:line="240" w:lineRule="auto"/>
        <w:jc w:val="both"/>
        <w:rPr>
          <w:rFonts w:ascii="Calibri" w:hAnsi="Calibri"/>
          <w:color w:val="17365D" w:themeColor="text2" w:themeShade="BF"/>
          <w:sz w:val="24"/>
          <w:szCs w:val="24"/>
        </w:rPr>
      </w:pPr>
    </w:p>
    <w:p w14:paraId="32A48E62" w14:textId="77777777" w:rsidR="00D80A59" w:rsidRPr="00353D68" w:rsidRDefault="00D80A59" w:rsidP="00413C8C">
      <w:pPr>
        <w:pStyle w:val="Listparagraf"/>
        <w:numPr>
          <w:ilvl w:val="0"/>
          <w:numId w:val="29"/>
        </w:numPr>
        <w:spacing w:before="120" w:after="120" w:line="240" w:lineRule="auto"/>
        <w:contextualSpacing w:val="0"/>
        <w:jc w:val="both"/>
        <w:rPr>
          <w:rFonts w:ascii="Calibri" w:hAnsi="Calibri"/>
          <w:color w:val="17365D" w:themeColor="text2" w:themeShade="BF"/>
          <w:sz w:val="24"/>
          <w:szCs w:val="24"/>
        </w:rPr>
      </w:pPr>
      <w:r w:rsidRPr="00353D68">
        <w:rPr>
          <w:rFonts w:ascii="Calibri" w:hAnsi="Calibri"/>
          <w:b/>
          <w:color w:val="C00000"/>
          <w:sz w:val="24"/>
          <w:szCs w:val="24"/>
        </w:rPr>
        <w:t xml:space="preserve">INTERVENȚII ÎN DOMENIUL ACORDĂRII DE ASISTENȚĂ JURIDICĂ </w:t>
      </w:r>
      <w:r w:rsidR="004524D1" w:rsidRPr="00353D68">
        <w:rPr>
          <w:rFonts w:ascii="Calibri" w:hAnsi="Calibri"/>
          <w:b/>
          <w:color w:val="C00000"/>
          <w:sz w:val="24"/>
          <w:szCs w:val="24"/>
        </w:rPr>
        <w:t xml:space="preserve">PENTRU REGLEMENTĂRI ACTE </w:t>
      </w:r>
      <w:r w:rsidR="00052F26" w:rsidRPr="00353D68">
        <w:rPr>
          <w:rFonts w:ascii="Calibri" w:hAnsi="Calibri"/>
          <w:color w:val="17365D" w:themeColor="text2" w:themeShade="BF"/>
          <w:sz w:val="24"/>
          <w:szCs w:val="24"/>
        </w:rPr>
        <w:t xml:space="preserve">- acolo unde este cazul </w:t>
      </w:r>
    </w:p>
    <w:p w14:paraId="4926C892" w14:textId="77777777" w:rsidR="00607E04" w:rsidRPr="00353D68" w:rsidRDefault="00D80A59"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Activitatea 6. Activități de asistență juridică pentru reglementări acte</w:t>
      </w:r>
      <w:r w:rsidR="00052F26" w:rsidRPr="00353D68">
        <w:rPr>
          <w:rFonts w:ascii="Calibri" w:hAnsi="Calibri"/>
          <w:b/>
          <w:color w:val="C00000"/>
          <w:sz w:val="24"/>
          <w:szCs w:val="24"/>
        </w:rPr>
        <w:t xml:space="preserve"> (acolo unde este cazul).</w:t>
      </w:r>
      <w:r w:rsidRPr="00353D68">
        <w:rPr>
          <w:rFonts w:ascii="Calibri" w:hAnsi="Calibri"/>
          <w:b/>
          <w:color w:val="C00000"/>
          <w:sz w:val="24"/>
          <w:szCs w:val="24"/>
        </w:rPr>
        <w:t xml:space="preserve"> </w:t>
      </w:r>
      <w:r w:rsidRPr="00353D68">
        <w:rPr>
          <w:rFonts w:ascii="Calibri" w:hAnsi="Calibri"/>
          <w:color w:val="17365D" w:themeColor="text2" w:themeShade="BF"/>
          <w:sz w:val="24"/>
          <w:szCs w:val="24"/>
        </w:rPr>
        <w:t>În cadrul acest</w:t>
      </w:r>
      <w:r w:rsidR="00777E1F" w:rsidRPr="00353D68">
        <w:rPr>
          <w:rFonts w:ascii="Calibri" w:hAnsi="Calibri"/>
          <w:color w:val="17365D" w:themeColor="text2" w:themeShade="BF"/>
          <w:sz w:val="24"/>
          <w:szCs w:val="24"/>
        </w:rPr>
        <w:t>ei</w:t>
      </w:r>
      <w:r w:rsidRPr="00353D68">
        <w:rPr>
          <w:rFonts w:ascii="Calibri" w:hAnsi="Calibri"/>
          <w:color w:val="17365D" w:themeColor="text2" w:themeShade="BF"/>
          <w:sz w:val="24"/>
          <w:szCs w:val="24"/>
        </w:rPr>
        <w:t xml:space="preserve"> activități se va acorda sprijin pentru furnizarea de asistență juridică pentru </w:t>
      </w:r>
      <w:r w:rsidRPr="00353D68">
        <w:rPr>
          <w:rFonts w:ascii="Calibri" w:hAnsi="Calibri"/>
          <w:color w:val="17365D" w:themeColor="text2" w:themeShade="BF"/>
          <w:sz w:val="24"/>
          <w:szCs w:val="24"/>
        </w:rPr>
        <w:lastRenderedPageBreak/>
        <w:t xml:space="preserve">reglementarea actelor de identitate, de proprietate, </w:t>
      </w:r>
      <w:r w:rsidR="00EC72EC" w:rsidRPr="00353D68">
        <w:rPr>
          <w:rFonts w:ascii="Calibri" w:hAnsi="Calibri"/>
          <w:color w:val="17365D" w:themeColor="text2" w:themeShade="BF"/>
          <w:sz w:val="24"/>
          <w:szCs w:val="24"/>
        </w:rPr>
        <w:t>de stare civilă</w:t>
      </w:r>
      <w:r w:rsidRPr="00353D68">
        <w:rPr>
          <w:rFonts w:ascii="Calibri" w:hAnsi="Calibri"/>
          <w:color w:val="17365D" w:themeColor="text2" w:themeShade="BF"/>
          <w:sz w:val="24"/>
          <w:szCs w:val="24"/>
        </w:rPr>
        <w:t>, de obținere a drepturilor de asistență socială (beneficii de asistență/ servicii social</w:t>
      </w:r>
      <w:r w:rsidR="00607E04" w:rsidRPr="00353D68">
        <w:rPr>
          <w:rFonts w:ascii="Calibri" w:hAnsi="Calibri"/>
          <w:color w:val="17365D" w:themeColor="text2" w:themeShade="BF"/>
          <w:sz w:val="24"/>
          <w:szCs w:val="24"/>
        </w:rPr>
        <w:t>e.</w:t>
      </w:r>
    </w:p>
    <w:p w14:paraId="6DF719F8" w14:textId="178A0B8E" w:rsidR="00D80A59" w:rsidRPr="00353D68" w:rsidRDefault="00607E04" w:rsidP="0027120D">
      <w:pPr>
        <w:spacing w:before="120" w:after="120" w:line="240" w:lineRule="auto"/>
        <w:jc w:val="both"/>
        <w:rPr>
          <w:rFonts w:ascii="Calibri" w:hAnsi="Calibri"/>
          <w:b/>
          <w:i/>
          <w:color w:val="17365D" w:themeColor="text2" w:themeShade="BF"/>
          <w:sz w:val="24"/>
          <w:szCs w:val="24"/>
        </w:rPr>
      </w:pPr>
      <w:r w:rsidRPr="00353D68">
        <w:rPr>
          <w:rFonts w:ascii="Calibri" w:hAnsi="Calibri"/>
          <w:b/>
          <w:color w:val="17365D" w:themeColor="text2" w:themeShade="BF"/>
          <w:sz w:val="24"/>
          <w:szCs w:val="24"/>
        </w:rPr>
        <w:t>A</w:t>
      </w:r>
      <w:r w:rsidR="00EC72EC" w:rsidRPr="00353D68">
        <w:rPr>
          <w:rFonts w:ascii="Calibri" w:hAnsi="Calibri"/>
          <w:b/>
          <w:color w:val="17365D" w:themeColor="text2" w:themeShade="BF"/>
          <w:sz w:val="24"/>
          <w:szCs w:val="24"/>
        </w:rPr>
        <w:t>ceastă activitate va fi selectată doar în situația în care există astfel de nevoi pentru grupul țintă</w:t>
      </w:r>
      <w:r w:rsidR="00D80A59" w:rsidRPr="00353D68">
        <w:rPr>
          <w:rFonts w:ascii="Calibri" w:hAnsi="Calibri"/>
          <w:b/>
          <w:color w:val="17365D" w:themeColor="text2" w:themeShade="BF"/>
          <w:sz w:val="24"/>
          <w:szCs w:val="24"/>
        </w:rPr>
        <w:t xml:space="preserve">.  </w:t>
      </w:r>
    </w:p>
    <w:p w14:paraId="3BAC2D2A" w14:textId="77777777" w:rsidR="00F2692C" w:rsidRPr="00353D68" w:rsidRDefault="00F2692C" w:rsidP="0027120D">
      <w:pPr>
        <w:spacing w:before="120" w:after="120" w:line="240" w:lineRule="auto"/>
        <w:jc w:val="both"/>
        <w:rPr>
          <w:rFonts w:ascii="Calibri" w:hAnsi="Calibri"/>
          <w:b/>
          <w:color w:val="17365D" w:themeColor="text2" w:themeShade="BF"/>
          <w:sz w:val="24"/>
          <w:szCs w:val="24"/>
        </w:rPr>
      </w:pPr>
    </w:p>
    <w:p w14:paraId="574D77A7" w14:textId="6DC8C21B" w:rsidR="00F2692C" w:rsidRDefault="00920685" w:rsidP="00413C8C">
      <w:pPr>
        <w:pStyle w:val="Listparagraf"/>
        <w:numPr>
          <w:ilvl w:val="0"/>
          <w:numId w:val="29"/>
        </w:numPr>
        <w:spacing w:before="120" w:after="120" w:line="240" w:lineRule="auto"/>
        <w:contextualSpacing w:val="0"/>
        <w:jc w:val="both"/>
        <w:rPr>
          <w:rFonts w:ascii="Calibri" w:hAnsi="Calibri"/>
          <w:b/>
          <w:color w:val="C00000"/>
          <w:sz w:val="24"/>
          <w:szCs w:val="24"/>
        </w:rPr>
      </w:pPr>
      <w:r w:rsidRPr="00920685">
        <w:rPr>
          <w:rFonts w:ascii="Calibri" w:hAnsi="Calibri"/>
          <w:b/>
          <w:color w:val="C00000"/>
          <w:sz w:val="24"/>
          <w:szCs w:val="24"/>
        </w:rPr>
        <w:t>ALTE INTERVENȚII CARE POT FI SPRIJINITE</w:t>
      </w:r>
    </w:p>
    <w:p w14:paraId="51F421E0" w14:textId="34752694" w:rsidR="00063AE4" w:rsidRPr="00353D68" w:rsidRDefault="00063AE4"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Activitatea </w:t>
      </w:r>
      <w:r w:rsidR="00D80A59" w:rsidRPr="00353D68">
        <w:rPr>
          <w:rFonts w:ascii="Calibri" w:hAnsi="Calibri"/>
          <w:b/>
          <w:color w:val="C00000"/>
          <w:sz w:val="24"/>
          <w:szCs w:val="24"/>
        </w:rPr>
        <w:t>7</w:t>
      </w:r>
      <w:r w:rsidR="00D47D7E" w:rsidRPr="00353D68">
        <w:rPr>
          <w:rFonts w:ascii="Calibri" w:hAnsi="Calibri"/>
          <w:b/>
          <w:color w:val="C00000"/>
          <w:sz w:val="24"/>
          <w:szCs w:val="24"/>
        </w:rPr>
        <w:t>.</w:t>
      </w:r>
      <w:r w:rsidRPr="00353D68">
        <w:rPr>
          <w:rFonts w:ascii="Calibri" w:hAnsi="Calibri"/>
          <w:color w:val="C00000"/>
          <w:sz w:val="24"/>
          <w:szCs w:val="24"/>
        </w:rPr>
        <w:t xml:space="preserve"> </w:t>
      </w:r>
      <w:r w:rsidR="00920685">
        <w:rPr>
          <w:rFonts w:ascii="Calibri" w:hAnsi="Calibri"/>
          <w:b/>
          <w:color w:val="C00000"/>
          <w:sz w:val="24"/>
          <w:szCs w:val="24"/>
        </w:rPr>
        <w:t>A</w:t>
      </w:r>
      <w:r w:rsidRPr="00353D68">
        <w:rPr>
          <w:rFonts w:ascii="Calibri" w:hAnsi="Calibri"/>
          <w:b/>
          <w:color w:val="C00000"/>
          <w:sz w:val="24"/>
          <w:szCs w:val="24"/>
        </w:rPr>
        <w:t>cțiuni de implicare activă și voluntariat al membrilor comunită</w:t>
      </w:r>
      <w:r w:rsidRPr="00353D68">
        <w:rPr>
          <w:rFonts w:ascii="Calibri" w:hAnsi="Calibri" w:cs="Times New Roman"/>
          <w:b/>
          <w:color w:val="C00000"/>
          <w:sz w:val="24"/>
          <w:szCs w:val="24"/>
        </w:rPr>
        <w:t>ț</w:t>
      </w:r>
      <w:r w:rsidRPr="00353D68">
        <w:rPr>
          <w:rFonts w:ascii="Calibri" w:hAnsi="Calibri"/>
          <w:b/>
          <w:color w:val="C00000"/>
          <w:sz w:val="24"/>
          <w:szCs w:val="24"/>
        </w:rPr>
        <w:t>ii în solu</w:t>
      </w:r>
      <w:r w:rsidRPr="00353D68">
        <w:rPr>
          <w:rFonts w:ascii="Calibri" w:hAnsi="Calibri" w:cs="Times New Roman"/>
          <w:b/>
          <w:color w:val="C00000"/>
          <w:sz w:val="24"/>
          <w:szCs w:val="24"/>
        </w:rPr>
        <w:t>ț</w:t>
      </w:r>
      <w:r w:rsidRPr="00353D68">
        <w:rPr>
          <w:rFonts w:ascii="Calibri" w:hAnsi="Calibri"/>
          <w:b/>
          <w:color w:val="C00000"/>
          <w:sz w:val="24"/>
          <w:szCs w:val="24"/>
        </w:rPr>
        <w:t>ionarea problemelor cu care se confruntă comunitatea</w:t>
      </w:r>
      <w:r w:rsidR="001C0852" w:rsidRPr="00353D68">
        <w:rPr>
          <w:rFonts w:ascii="Calibri" w:hAnsi="Calibri"/>
          <w:b/>
          <w:color w:val="C00000"/>
          <w:sz w:val="24"/>
          <w:szCs w:val="24"/>
        </w:rPr>
        <w:t>/ Ac</w:t>
      </w:r>
      <w:r w:rsidR="001C0852" w:rsidRPr="00353D68">
        <w:rPr>
          <w:rFonts w:ascii="Calibri" w:hAnsi="Calibri" w:cs="Times New Roman"/>
          <w:b/>
          <w:color w:val="C00000"/>
          <w:sz w:val="24"/>
          <w:szCs w:val="24"/>
        </w:rPr>
        <w:t>ț</w:t>
      </w:r>
      <w:r w:rsidR="001C0852" w:rsidRPr="00353D68">
        <w:rPr>
          <w:rFonts w:ascii="Calibri" w:hAnsi="Calibri"/>
          <w:b/>
          <w:color w:val="C00000"/>
          <w:sz w:val="24"/>
          <w:szCs w:val="24"/>
        </w:rPr>
        <w:t>iuni de</w:t>
      </w:r>
      <w:r w:rsidR="001C0852" w:rsidRPr="00353D68">
        <w:rPr>
          <w:rFonts w:ascii="Calibri" w:hAnsi="Calibri"/>
          <w:color w:val="C00000"/>
          <w:sz w:val="24"/>
          <w:szCs w:val="24"/>
        </w:rPr>
        <w:t xml:space="preserve"> </w:t>
      </w:r>
      <w:r w:rsidR="001C0852" w:rsidRPr="00353D68">
        <w:rPr>
          <w:rFonts w:ascii="Calibri" w:hAnsi="Calibri"/>
          <w:b/>
          <w:color w:val="C00000"/>
          <w:sz w:val="24"/>
          <w:szCs w:val="24"/>
        </w:rPr>
        <w:t>facilitare și mediere</w:t>
      </w:r>
      <w:r w:rsidR="001C0852" w:rsidRPr="00353D68">
        <w:rPr>
          <w:rFonts w:ascii="Calibri" w:hAnsi="Calibri"/>
          <w:color w:val="C00000"/>
          <w:sz w:val="24"/>
          <w:szCs w:val="24"/>
        </w:rPr>
        <w:t xml:space="preserve"> </w:t>
      </w:r>
      <w:r w:rsidR="001C0852" w:rsidRPr="00353D68">
        <w:rPr>
          <w:rFonts w:ascii="Calibri" w:hAnsi="Calibri"/>
          <w:b/>
          <w:color w:val="C00000"/>
          <w:sz w:val="24"/>
          <w:szCs w:val="24"/>
        </w:rPr>
        <w:t>pentru identificarea și consolidarea de parteneriate</w:t>
      </w:r>
      <w:r w:rsidR="001C0852" w:rsidRPr="00353D68">
        <w:rPr>
          <w:rFonts w:ascii="Calibri" w:hAnsi="Calibri"/>
          <w:color w:val="C00000"/>
          <w:sz w:val="24"/>
          <w:szCs w:val="24"/>
        </w:rPr>
        <w:t xml:space="preserve"> </w:t>
      </w:r>
      <w:r w:rsidR="001C0852" w:rsidRPr="00353D68">
        <w:rPr>
          <w:rFonts w:ascii="Calibri" w:hAnsi="Calibri"/>
          <w:color w:val="17365D" w:themeColor="text2" w:themeShade="BF"/>
          <w:sz w:val="24"/>
          <w:szCs w:val="24"/>
        </w:rPr>
        <w:t>pentru rezolvarea problemelor comunită</w:t>
      </w:r>
      <w:r w:rsidR="001C0852" w:rsidRPr="00353D68">
        <w:rPr>
          <w:rFonts w:ascii="Calibri" w:hAnsi="Calibri" w:cs="Times New Roman"/>
          <w:color w:val="17365D" w:themeColor="text2" w:themeShade="BF"/>
          <w:sz w:val="24"/>
          <w:szCs w:val="24"/>
        </w:rPr>
        <w:t>ț</w:t>
      </w:r>
      <w:r w:rsidR="001C0852" w:rsidRPr="00353D68">
        <w:rPr>
          <w:rFonts w:ascii="Calibri" w:hAnsi="Calibri"/>
          <w:color w:val="17365D" w:themeColor="text2" w:themeShade="BF"/>
          <w:sz w:val="24"/>
          <w:szCs w:val="24"/>
        </w:rPr>
        <w:t>ii printr-o abordare participativă</w:t>
      </w:r>
      <w:r w:rsidRPr="00353D68">
        <w:rPr>
          <w:rFonts w:ascii="Calibri" w:hAnsi="Calibri"/>
          <w:color w:val="17365D" w:themeColor="text2" w:themeShade="BF"/>
          <w:sz w:val="24"/>
          <w:szCs w:val="24"/>
        </w:rPr>
        <w:t xml:space="preserve">. </w:t>
      </w:r>
    </w:p>
    <w:p w14:paraId="1DC470E8" w14:textId="0D55BD68" w:rsidR="00337C39" w:rsidRPr="00353D68" w:rsidRDefault="00063AE4" w:rsidP="0027120D">
      <w:pPr>
        <w:spacing w:before="120" w:after="120" w:line="240" w:lineRule="auto"/>
        <w:jc w:val="both"/>
        <w:rPr>
          <w:rFonts w:ascii="Calibri" w:hAnsi="Calibri"/>
          <w:i/>
          <w:iCs/>
          <w:color w:val="17365D" w:themeColor="text2" w:themeShade="BF"/>
          <w:sz w:val="24"/>
          <w:szCs w:val="24"/>
        </w:rPr>
      </w:pPr>
      <w:r w:rsidRPr="00353D68">
        <w:rPr>
          <w:rFonts w:ascii="Calibri" w:hAnsi="Calibri"/>
          <w:b/>
          <w:bCs/>
          <w:color w:val="17365D" w:themeColor="text2" w:themeShade="BF"/>
          <w:sz w:val="24"/>
          <w:szCs w:val="24"/>
        </w:rPr>
        <w:t xml:space="preserve">NB </w:t>
      </w:r>
      <w:r w:rsidRPr="00353D68">
        <w:rPr>
          <w:rFonts w:ascii="Calibri" w:hAnsi="Calibri"/>
          <w:bCs/>
          <w:i/>
          <w:color w:val="17365D" w:themeColor="text2" w:themeShade="BF"/>
          <w:sz w:val="24"/>
          <w:szCs w:val="24"/>
        </w:rPr>
        <w:t>Pentru</w:t>
      </w:r>
      <w:r w:rsidRPr="00353D68">
        <w:rPr>
          <w:rFonts w:ascii="Calibri" w:hAnsi="Calibri"/>
          <w:b/>
          <w:bCs/>
          <w:i/>
          <w:color w:val="17365D" w:themeColor="text2" w:themeShade="BF"/>
          <w:sz w:val="24"/>
          <w:szCs w:val="24"/>
        </w:rPr>
        <w:t xml:space="preserve"> </w:t>
      </w:r>
      <w:r w:rsidRPr="00353D68">
        <w:rPr>
          <w:rFonts w:ascii="Calibri" w:hAnsi="Calibri"/>
          <w:i/>
          <w:iCs/>
          <w:color w:val="17365D" w:themeColor="text2" w:themeShade="BF"/>
          <w:sz w:val="24"/>
          <w:szCs w:val="24"/>
        </w:rPr>
        <w:t>evitarea suprapunerilor și a dublei finanțări, comunitățile marginalizate și</w:t>
      </w:r>
      <w:r w:rsidR="00337C39" w:rsidRPr="00353D68">
        <w:rPr>
          <w:rFonts w:ascii="Calibri" w:hAnsi="Calibri"/>
          <w:i/>
          <w:iCs/>
          <w:color w:val="17365D" w:themeColor="text2" w:themeShade="BF"/>
          <w:sz w:val="24"/>
          <w:szCs w:val="24"/>
        </w:rPr>
        <w:t>/ sau</w:t>
      </w:r>
      <w:r w:rsidRPr="00353D68">
        <w:rPr>
          <w:rFonts w:ascii="Calibri" w:hAnsi="Calibri"/>
          <w:i/>
          <w:iCs/>
          <w:color w:val="17365D" w:themeColor="text2" w:themeShade="BF"/>
          <w:sz w:val="24"/>
          <w:szCs w:val="24"/>
        </w:rPr>
        <w:t xml:space="preserve"> persoanele din grupul țintă care vor beneficia de măsurile vizate în </w:t>
      </w:r>
      <w:r w:rsidR="00D47D7E" w:rsidRPr="00353D68">
        <w:rPr>
          <w:rFonts w:ascii="Calibri" w:hAnsi="Calibri"/>
          <w:i/>
          <w:iCs/>
          <w:color w:val="17365D" w:themeColor="text2" w:themeShade="BF"/>
          <w:sz w:val="24"/>
          <w:szCs w:val="24"/>
        </w:rPr>
        <w:t xml:space="preserve">cadrul PI 9.ii (OS </w:t>
      </w:r>
      <w:r w:rsidR="00A4680F">
        <w:rPr>
          <w:rFonts w:ascii="Calibri" w:hAnsi="Calibri"/>
          <w:i/>
          <w:iCs/>
          <w:color w:val="17365D" w:themeColor="text2" w:themeShade="BF"/>
          <w:sz w:val="24"/>
          <w:szCs w:val="24"/>
        </w:rPr>
        <w:t>4.2.</w:t>
      </w:r>
      <w:r w:rsidR="00D47D7E" w:rsidRPr="00353D68">
        <w:rPr>
          <w:rFonts w:ascii="Calibri" w:hAnsi="Calibri"/>
          <w:i/>
          <w:iCs/>
          <w:color w:val="17365D" w:themeColor="text2" w:themeShade="BF"/>
          <w:sz w:val="24"/>
          <w:szCs w:val="24"/>
        </w:rPr>
        <w:t>)</w:t>
      </w:r>
      <w:r w:rsidRPr="00353D68">
        <w:rPr>
          <w:rFonts w:ascii="Calibri" w:hAnsi="Calibri"/>
          <w:i/>
          <w:iCs/>
          <w:color w:val="17365D" w:themeColor="text2" w:themeShade="BF"/>
          <w:sz w:val="24"/>
          <w:szCs w:val="24"/>
        </w:rPr>
        <w:t xml:space="preserve"> vor fi excluse de la finanțarea </w:t>
      </w:r>
      <w:r w:rsidR="00674CC9" w:rsidRPr="00353D68">
        <w:rPr>
          <w:rFonts w:ascii="Calibri" w:hAnsi="Calibri"/>
          <w:i/>
          <w:iCs/>
          <w:color w:val="17365D" w:themeColor="text2" w:themeShade="BF"/>
          <w:sz w:val="24"/>
          <w:szCs w:val="24"/>
        </w:rPr>
        <w:t>activităților specifice</w:t>
      </w:r>
      <w:r w:rsidR="00337C39" w:rsidRPr="00353D68">
        <w:rPr>
          <w:rFonts w:ascii="Calibri" w:hAnsi="Calibri"/>
          <w:i/>
          <w:iCs/>
          <w:color w:val="17365D" w:themeColor="text2" w:themeShade="BF"/>
          <w:sz w:val="24"/>
          <w:szCs w:val="24"/>
        </w:rPr>
        <w:t xml:space="preserve"> </w:t>
      </w:r>
      <w:r w:rsidR="00674CC9" w:rsidRPr="00353D68">
        <w:rPr>
          <w:rFonts w:ascii="Calibri" w:hAnsi="Calibri"/>
          <w:i/>
          <w:iCs/>
          <w:color w:val="17365D" w:themeColor="text2" w:themeShade="BF"/>
          <w:sz w:val="24"/>
          <w:szCs w:val="24"/>
        </w:rPr>
        <w:t>finanțate din</w:t>
      </w:r>
      <w:r w:rsidR="00337C39" w:rsidRPr="00353D68">
        <w:rPr>
          <w:rFonts w:ascii="Calibri" w:hAnsi="Calibri"/>
          <w:i/>
          <w:iCs/>
          <w:color w:val="17365D" w:themeColor="text2" w:themeShade="BF"/>
          <w:sz w:val="24"/>
          <w:szCs w:val="24"/>
        </w:rPr>
        <w:t>:</w:t>
      </w:r>
    </w:p>
    <w:p w14:paraId="142C48A7" w14:textId="77777777" w:rsidR="00337C39" w:rsidRPr="00353D68" w:rsidRDefault="00337C39" w:rsidP="00413C8C">
      <w:pPr>
        <w:pStyle w:val="Listparagraf"/>
        <w:numPr>
          <w:ilvl w:val="0"/>
          <w:numId w:val="42"/>
        </w:numPr>
        <w:spacing w:before="120" w:after="120" w:line="240" w:lineRule="auto"/>
        <w:contextualSpacing w:val="0"/>
        <w:jc w:val="both"/>
        <w:rPr>
          <w:rFonts w:ascii="Calibri" w:hAnsi="Calibri"/>
          <w:i/>
          <w:iCs/>
          <w:color w:val="17365D" w:themeColor="text2" w:themeShade="BF"/>
          <w:sz w:val="24"/>
          <w:szCs w:val="24"/>
        </w:rPr>
      </w:pPr>
      <w:r w:rsidRPr="00353D68">
        <w:rPr>
          <w:rFonts w:ascii="Calibri" w:hAnsi="Calibri"/>
          <w:i/>
          <w:iCs/>
          <w:color w:val="17365D" w:themeColor="text2" w:themeShade="BF"/>
          <w:sz w:val="24"/>
          <w:szCs w:val="24"/>
        </w:rPr>
        <w:t>AP 1/ AP 2</w:t>
      </w:r>
    </w:p>
    <w:p w14:paraId="01EBF661" w14:textId="77777777" w:rsidR="00337C39" w:rsidRPr="00353D68" w:rsidRDefault="00337C39" w:rsidP="00413C8C">
      <w:pPr>
        <w:pStyle w:val="Listparagraf"/>
        <w:numPr>
          <w:ilvl w:val="0"/>
          <w:numId w:val="42"/>
        </w:numPr>
        <w:spacing w:before="120" w:after="120" w:line="240" w:lineRule="auto"/>
        <w:contextualSpacing w:val="0"/>
        <w:jc w:val="both"/>
        <w:rPr>
          <w:rFonts w:ascii="Calibri" w:hAnsi="Calibri"/>
          <w:i/>
          <w:iCs/>
          <w:color w:val="17365D" w:themeColor="text2" w:themeShade="BF"/>
          <w:sz w:val="24"/>
          <w:szCs w:val="24"/>
        </w:rPr>
      </w:pPr>
      <w:r w:rsidRPr="00353D68">
        <w:rPr>
          <w:rFonts w:ascii="Calibri" w:hAnsi="Calibri"/>
          <w:i/>
          <w:iCs/>
          <w:color w:val="17365D" w:themeColor="text2" w:themeShade="BF"/>
          <w:sz w:val="24"/>
          <w:szCs w:val="24"/>
        </w:rPr>
        <w:t>AP 3 – PI 8.i (OS 3.1-3.6), PI 8.iii (</w:t>
      </w:r>
      <w:r w:rsidR="00E5464F" w:rsidRPr="00353D68">
        <w:rPr>
          <w:rFonts w:ascii="Calibri" w:hAnsi="Calibri"/>
          <w:i/>
          <w:iCs/>
          <w:color w:val="17365D" w:themeColor="text2" w:themeShade="BF"/>
          <w:sz w:val="24"/>
          <w:szCs w:val="24"/>
        </w:rPr>
        <w:t xml:space="preserve">OS 3.7 - </w:t>
      </w:r>
      <w:proofErr w:type="spellStart"/>
      <w:r w:rsidRPr="00353D68">
        <w:rPr>
          <w:rFonts w:ascii="Calibri" w:hAnsi="Calibri"/>
          <w:i/>
          <w:iCs/>
          <w:color w:val="17365D" w:themeColor="text2" w:themeShade="BF"/>
          <w:sz w:val="24"/>
          <w:szCs w:val="24"/>
        </w:rPr>
        <w:t>antreprenoriat</w:t>
      </w:r>
      <w:proofErr w:type="spellEnd"/>
      <w:r w:rsidRPr="00353D68">
        <w:rPr>
          <w:rFonts w:ascii="Calibri" w:hAnsi="Calibri"/>
          <w:i/>
          <w:iCs/>
          <w:color w:val="17365D" w:themeColor="text2" w:themeShade="BF"/>
          <w:sz w:val="24"/>
          <w:szCs w:val="24"/>
        </w:rPr>
        <w:t>)</w:t>
      </w:r>
    </w:p>
    <w:p w14:paraId="54579432" w14:textId="2D4FF6C1" w:rsidR="00337C39" w:rsidRPr="00353D68" w:rsidRDefault="00337C39" w:rsidP="00413C8C">
      <w:pPr>
        <w:pStyle w:val="Listparagraf"/>
        <w:numPr>
          <w:ilvl w:val="0"/>
          <w:numId w:val="42"/>
        </w:numPr>
        <w:spacing w:before="120" w:after="120" w:line="240" w:lineRule="auto"/>
        <w:contextualSpacing w:val="0"/>
        <w:jc w:val="both"/>
        <w:rPr>
          <w:rFonts w:ascii="Calibri" w:hAnsi="Calibri"/>
          <w:i/>
          <w:iCs/>
          <w:color w:val="17365D" w:themeColor="text2" w:themeShade="BF"/>
          <w:sz w:val="24"/>
          <w:szCs w:val="24"/>
        </w:rPr>
      </w:pPr>
      <w:r w:rsidRPr="00353D68">
        <w:rPr>
          <w:rFonts w:ascii="Calibri" w:hAnsi="Calibri"/>
          <w:i/>
          <w:iCs/>
          <w:color w:val="17365D" w:themeColor="text2" w:themeShade="BF"/>
          <w:sz w:val="24"/>
          <w:szCs w:val="24"/>
        </w:rPr>
        <w:t>AP 4 – PI 9.ii, OS 4.</w:t>
      </w:r>
      <w:r w:rsidR="00764DF8">
        <w:rPr>
          <w:rFonts w:ascii="Calibri" w:hAnsi="Calibri"/>
          <w:i/>
          <w:iCs/>
          <w:color w:val="17365D" w:themeColor="text2" w:themeShade="BF"/>
          <w:sz w:val="24"/>
          <w:szCs w:val="24"/>
        </w:rPr>
        <w:t>1</w:t>
      </w:r>
      <w:r w:rsidRPr="00353D68">
        <w:rPr>
          <w:rFonts w:ascii="Calibri" w:hAnsi="Calibri"/>
          <w:i/>
          <w:iCs/>
          <w:color w:val="17365D" w:themeColor="text2" w:themeShade="BF"/>
          <w:sz w:val="24"/>
          <w:szCs w:val="24"/>
        </w:rPr>
        <w:t>.</w:t>
      </w:r>
    </w:p>
    <w:p w14:paraId="3EDD1B68" w14:textId="77777777" w:rsidR="00337C39" w:rsidRPr="00353D68" w:rsidRDefault="00337C39" w:rsidP="00413C8C">
      <w:pPr>
        <w:pStyle w:val="Listparagraf"/>
        <w:numPr>
          <w:ilvl w:val="0"/>
          <w:numId w:val="42"/>
        </w:numPr>
        <w:spacing w:before="120" w:after="120" w:line="240" w:lineRule="auto"/>
        <w:contextualSpacing w:val="0"/>
        <w:jc w:val="both"/>
        <w:rPr>
          <w:rFonts w:ascii="Calibri" w:hAnsi="Calibri"/>
          <w:i/>
          <w:iCs/>
          <w:color w:val="17365D" w:themeColor="text2" w:themeShade="BF"/>
          <w:sz w:val="24"/>
          <w:szCs w:val="24"/>
        </w:rPr>
      </w:pPr>
      <w:r w:rsidRPr="00353D68">
        <w:rPr>
          <w:rFonts w:ascii="Calibri" w:hAnsi="Calibri"/>
          <w:i/>
          <w:iCs/>
          <w:color w:val="17365D" w:themeColor="text2" w:themeShade="BF"/>
          <w:sz w:val="24"/>
          <w:szCs w:val="24"/>
        </w:rPr>
        <w:t>AP5 – PI 9.vi (OS 5.1 &amp;OS 5.2).</w:t>
      </w:r>
    </w:p>
    <w:p w14:paraId="43713C13" w14:textId="30AB8BB3" w:rsidR="00337C39" w:rsidRPr="00353D68" w:rsidRDefault="00674CC9" w:rsidP="00413C8C">
      <w:pPr>
        <w:pStyle w:val="Listparagraf"/>
        <w:numPr>
          <w:ilvl w:val="0"/>
          <w:numId w:val="42"/>
        </w:numPr>
        <w:spacing w:before="120" w:after="120" w:line="240" w:lineRule="auto"/>
        <w:contextualSpacing w:val="0"/>
        <w:jc w:val="both"/>
        <w:rPr>
          <w:rFonts w:ascii="Calibri" w:hAnsi="Calibri"/>
          <w:i/>
          <w:iCs/>
          <w:color w:val="17365D" w:themeColor="text2" w:themeShade="BF"/>
          <w:sz w:val="24"/>
          <w:szCs w:val="24"/>
        </w:rPr>
      </w:pPr>
      <w:r w:rsidRPr="00353D68">
        <w:rPr>
          <w:rFonts w:ascii="Calibri" w:hAnsi="Calibri"/>
          <w:i/>
          <w:iCs/>
          <w:color w:val="17365D" w:themeColor="text2" w:themeShade="BF"/>
          <w:sz w:val="24"/>
          <w:szCs w:val="24"/>
        </w:rPr>
        <w:t>AP 6 – PI 10.i.</w:t>
      </w:r>
    </w:p>
    <w:p w14:paraId="6A1A6FD4" w14:textId="6FBA17E3" w:rsidR="00063AE4" w:rsidRPr="00353D68" w:rsidRDefault="00063AE4" w:rsidP="0027120D">
      <w:pPr>
        <w:spacing w:before="120" w:after="120" w:line="240" w:lineRule="auto"/>
        <w:jc w:val="both"/>
        <w:rPr>
          <w:rFonts w:ascii="Calibri" w:hAnsi="Calibri"/>
          <w:strike/>
          <w:color w:val="17365D" w:themeColor="text2" w:themeShade="BF"/>
          <w:sz w:val="24"/>
          <w:szCs w:val="24"/>
        </w:rPr>
      </w:pPr>
      <w:r w:rsidRPr="00353D68">
        <w:rPr>
          <w:rFonts w:ascii="Calibri" w:hAnsi="Calibri"/>
          <w:i/>
          <w:iCs/>
          <w:color w:val="17365D" w:themeColor="text2" w:themeShade="BF"/>
          <w:sz w:val="24"/>
          <w:szCs w:val="24"/>
        </w:rPr>
        <w:t xml:space="preserve">Comunitățile marginalizate din </w:t>
      </w:r>
      <w:proofErr w:type="spellStart"/>
      <w:r w:rsidRPr="00353D68">
        <w:rPr>
          <w:rFonts w:ascii="Calibri" w:hAnsi="Calibri"/>
          <w:i/>
          <w:iCs/>
          <w:color w:val="17365D" w:themeColor="text2" w:themeShade="BF"/>
          <w:sz w:val="24"/>
          <w:szCs w:val="24"/>
        </w:rPr>
        <w:t>UAT</w:t>
      </w:r>
      <w:r w:rsidR="00D27D05" w:rsidRPr="00353D68">
        <w:rPr>
          <w:rFonts w:ascii="Calibri" w:hAnsi="Calibri"/>
          <w:i/>
          <w:iCs/>
          <w:color w:val="17365D" w:themeColor="text2" w:themeShade="BF"/>
          <w:sz w:val="24"/>
          <w:szCs w:val="24"/>
        </w:rPr>
        <w:t>-</w:t>
      </w:r>
      <w:r w:rsidRPr="00353D68">
        <w:rPr>
          <w:rFonts w:ascii="Calibri" w:hAnsi="Calibri"/>
          <w:i/>
          <w:iCs/>
          <w:color w:val="17365D" w:themeColor="text2" w:themeShade="BF"/>
          <w:sz w:val="24"/>
          <w:szCs w:val="24"/>
        </w:rPr>
        <w:t>urile</w:t>
      </w:r>
      <w:proofErr w:type="spellEnd"/>
      <w:r w:rsidRPr="00353D68">
        <w:rPr>
          <w:rFonts w:ascii="Calibri" w:hAnsi="Calibri"/>
          <w:i/>
          <w:iCs/>
          <w:color w:val="17365D" w:themeColor="text2" w:themeShade="BF"/>
          <w:sz w:val="24"/>
          <w:szCs w:val="24"/>
        </w:rPr>
        <w:t xml:space="preserve"> ale căror strategii de dezvoltare locală au fost</w:t>
      </w:r>
      <w:r w:rsidR="00D47D7E" w:rsidRPr="00353D68">
        <w:rPr>
          <w:rFonts w:ascii="Calibri" w:hAnsi="Calibri"/>
          <w:i/>
          <w:iCs/>
          <w:color w:val="17365D" w:themeColor="text2" w:themeShade="BF"/>
          <w:sz w:val="24"/>
          <w:szCs w:val="24"/>
        </w:rPr>
        <w:t>/ vor fi</w:t>
      </w:r>
      <w:r w:rsidRPr="00353D68">
        <w:rPr>
          <w:rFonts w:ascii="Calibri" w:hAnsi="Calibri"/>
          <w:i/>
          <w:iCs/>
          <w:color w:val="17365D" w:themeColor="text2" w:themeShade="BF"/>
          <w:sz w:val="24"/>
          <w:szCs w:val="24"/>
        </w:rPr>
        <w:t xml:space="preserve"> aprobate de AM PNDR pentru perioada 2014-2020 vor fi excluse de la finanțarea prin AP 4 PI 9.ii (OS </w:t>
      </w:r>
      <w:r w:rsidR="00A4680F">
        <w:rPr>
          <w:rFonts w:ascii="Calibri" w:hAnsi="Calibri"/>
          <w:i/>
          <w:iCs/>
          <w:color w:val="17365D" w:themeColor="text2" w:themeShade="BF"/>
          <w:sz w:val="24"/>
          <w:szCs w:val="24"/>
        </w:rPr>
        <w:t>4.</w:t>
      </w:r>
      <w:r w:rsidR="00764DF8">
        <w:rPr>
          <w:rFonts w:ascii="Calibri" w:hAnsi="Calibri"/>
          <w:i/>
          <w:iCs/>
          <w:color w:val="17365D" w:themeColor="text2" w:themeShade="BF"/>
          <w:sz w:val="24"/>
          <w:szCs w:val="24"/>
        </w:rPr>
        <w:t>1</w:t>
      </w:r>
      <w:r w:rsidR="00A4680F">
        <w:rPr>
          <w:rFonts w:ascii="Calibri" w:hAnsi="Calibri"/>
          <w:i/>
          <w:iCs/>
          <w:color w:val="17365D" w:themeColor="text2" w:themeShade="BF"/>
          <w:sz w:val="24"/>
          <w:szCs w:val="24"/>
        </w:rPr>
        <w:t>.</w:t>
      </w:r>
      <w:r w:rsidRPr="00353D68">
        <w:rPr>
          <w:rFonts w:ascii="Calibri" w:hAnsi="Calibri"/>
          <w:i/>
          <w:iCs/>
          <w:color w:val="17365D" w:themeColor="text2" w:themeShade="BF"/>
          <w:sz w:val="24"/>
          <w:szCs w:val="24"/>
        </w:rPr>
        <w:t xml:space="preserve"> &amp;OS 4.2).</w:t>
      </w:r>
    </w:p>
    <w:p w14:paraId="13410A6F" w14:textId="51334E22" w:rsidR="00D80A59" w:rsidRPr="00353D68" w:rsidRDefault="00D80A59" w:rsidP="0027120D">
      <w:pPr>
        <w:spacing w:before="120" w:after="120" w:line="240" w:lineRule="auto"/>
        <w:jc w:val="both"/>
        <w:rPr>
          <w:rFonts w:ascii="Calibri" w:hAnsi="Calibri"/>
          <w:i/>
          <w:color w:val="17365D" w:themeColor="text2" w:themeShade="BF"/>
          <w:sz w:val="24"/>
          <w:szCs w:val="24"/>
        </w:rPr>
      </w:pPr>
      <w:r w:rsidRPr="00353D68">
        <w:rPr>
          <w:rFonts w:ascii="Calibri" w:hAnsi="Calibri"/>
          <w:i/>
          <w:color w:val="17365D" w:themeColor="text2" w:themeShade="BF"/>
          <w:sz w:val="24"/>
          <w:szCs w:val="24"/>
        </w:rPr>
        <w:t xml:space="preserve">Sunt încurajate </w:t>
      </w:r>
      <w:r w:rsidR="00D57094">
        <w:rPr>
          <w:rFonts w:ascii="Calibri" w:hAnsi="Calibri"/>
          <w:i/>
          <w:color w:val="17365D" w:themeColor="text2" w:themeShade="BF"/>
          <w:sz w:val="24"/>
          <w:szCs w:val="24"/>
        </w:rPr>
        <w:t>cererile de finanțare</w:t>
      </w:r>
      <w:r w:rsidRPr="00353D68">
        <w:rPr>
          <w:rFonts w:ascii="Calibri" w:hAnsi="Calibri"/>
          <w:i/>
          <w:color w:val="17365D" w:themeColor="text2" w:themeShade="BF"/>
          <w:sz w:val="24"/>
          <w:szCs w:val="24"/>
        </w:rPr>
        <w:t xml:space="preserve"> care valorifică ini</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iativele finan</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ărilor anterioare din Programul Na</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ional pentru Dezvoltare Rurală 2007-2013/ Programul Opera</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ional Regional 2007-2013 sau din alte surse prin care a fost sus</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inută infrastructura destinată furnizării de servicii sociale/ medicale/ centrele multifunc</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 xml:space="preserve">ionale. </w:t>
      </w:r>
    </w:p>
    <w:p w14:paraId="413A05D0" w14:textId="77777777" w:rsidR="008B0E25" w:rsidRPr="00353D68" w:rsidRDefault="00372ABC" w:rsidP="0027120D">
      <w:pPr>
        <w:tabs>
          <w:tab w:val="left" w:pos="8165"/>
        </w:tabs>
        <w:spacing w:before="120" w:after="120" w:line="240" w:lineRule="auto"/>
        <w:jc w:val="both"/>
        <w:rPr>
          <w:rFonts w:ascii="Calibri" w:hAnsi="Calibri"/>
          <w:color w:val="C00000"/>
          <w:sz w:val="24"/>
          <w:szCs w:val="24"/>
        </w:rPr>
      </w:pPr>
      <w:r w:rsidRPr="00353D68">
        <w:rPr>
          <w:rFonts w:ascii="Calibri" w:hAnsi="Calibri"/>
          <w:color w:val="C00000"/>
          <w:sz w:val="24"/>
          <w:szCs w:val="24"/>
        </w:rPr>
        <w:tab/>
      </w:r>
    </w:p>
    <w:p w14:paraId="69FDCCF5" w14:textId="1EC49D12" w:rsidR="00653A4B" w:rsidRPr="00353D68" w:rsidRDefault="00E41C80" w:rsidP="0027120D">
      <w:pPr>
        <w:pStyle w:val="Titlu3"/>
        <w:spacing w:before="120" w:after="120" w:line="240" w:lineRule="auto"/>
        <w:jc w:val="both"/>
        <w:rPr>
          <w:rFonts w:ascii="Calibri" w:eastAsia="Times New Roman" w:hAnsi="Calibri" w:cs="PF Square Sans Pro Medium"/>
          <w:b/>
          <w:color w:val="17365D" w:themeColor="text2" w:themeShade="BF"/>
          <w:lang w:eastAsia="ar-SA"/>
        </w:rPr>
      </w:pPr>
      <w:bookmarkStart w:id="14" w:name="_Toc448927580"/>
      <w:r w:rsidRPr="00353D68">
        <w:rPr>
          <w:rFonts w:ascii="Calibri" w:eastAsia="Times New Roman" w:hAnsi="Calibri" w:cs="font206"/>
          <w:b/>
          <w:color w:val="17365D" w:themeColor="text2" w:themeShade="BF"/>
          <w:lang w:eastAsia="ar-SA"/>
        </w:rPr>
        <w:t>1.3.3</w:t>
      </w:r>
      <w:r w:rsidR="00470272" w:rsidRPr="00353D68">
        <w:rPr>
          <w:rFonts w:ascii="Calibri" w:eastAsia="Times New Roman" w:hAnsi="Calibri" w:cs="font206"/>
          <w:b/>
          <w:color w:val="17365D" w:themeColor="text2" w:themeShade="BF"/>
          <w:lang w:eastAsia="ar-SA"/>
        </w:rPr>
        <w:t xml:space="preserve">. </w:t>
      </w:r>
      <w:r w:rsidR="00653A4B" w:rsidRPr="00353D68">
        <w:rPr>
          <w:rFonts w:ascii="Calibri" w:eastAsia="Times New Roman" w:hAnsi="Calibri" w:cs="font206"/>
          <w:b/>
          <w:color w:val="17365D" w:themeColor="text2" w:themeShade="BF"/>
          <w:lang w:eastAsia="ar-SA"/>
        </w:rPr>
        <w:t>Teme secundare FSE</w:t>
      </w:r>
      <w:bookmarkEnd w:id="14"/>
    </w:p>
    <w:p w14:paraId="48ACCF62" w14:textId="77777777"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 xml:space="preserve">În cadrul Axei Prioritare </w:t>
      </w:r>
      <w:r w:rsidR="00470272" w:rsidRPr="00353D68">
        <w:rPr>
          <w:rFonts w:ascii="Calibri" w:eastAsia="Times New Roman" w:hAnsi="Calibri" w:cs="PF Square Sans Pro Medium"/>
          <w:color w:val="17365D" w:themeColor="text2" w:themeShade="BF"/>
          <w:sz w:val="24"/>
          <w:szCs w:val="24"/>
          <w:lang w:eastAsia="ar-SA"/>
        </w:rPr>
        <w:t>4</w:t>
      </w:r>
      <w:r w:rsidRPr="00353D68">
        <w:rPr>
          <w:rFonts w:ascii="Calibri" w:eastAsia="Times New Roman" w:hAnsi="Calibri" w:cs="PF Square Sans Pro Medium"/>
          <w:color w:val="17365D" w:themeColor="text2" w:themeShade="BF"/>
          <w:sz w:val="24"/>
          <w:szCs w:val="24"/>
          <w:lang w:eastAsia="ar-SA"/>
        </w:rPr>
        <w:t>/ PI 9.ii sunt vizate temele secundare prezentate în tabelul de mai jos.</w:t>
      </w:r>
    </w:p>
    <w:p w14:paraId="289CD086" w14:textId="38495322" w:rsidR="00454BFC" w:rsidRPr="00353D68" w:rsidRDefault="00D57094" w:rsidP="0027120D">
      <w:pPr>
        <w:suppressAutoHyphens/>
        <w:spacing w:before="120" w:after="120" w:line="240" w:lineRule="auto"/>
        <w:jc w:val="both"/>
        <w:rPr>
          <w:rFonts w:ascii="Calibri" w:eastAsia="Times New Roman" w:hAnsi="Calibri" w:cs="PF Square Sans Pro Medium"/>
          <w:b/>
          <w:color w:val="17365D" w:themeColor="text2" w:themeShade="BF"/>
          <w:sz w:val="24"/>
          <w:szCs w:val="24"/>
          <w:lang w:eastAsia="ar-SA"/>
        </w:rPr>
      </w:pPr>
      <w:r>
        <w:rPr>
          <w:rFonts w:ascii="Calibri" w:eastAsia="Times New Roman" w:hAnsi="Calibri" w:cs="PF Square Sans Pro Medium"/>
          <w:color w:val="17365D" w:themeColor="text2" w:themeShade="BF"/>
          <w:sz w:val="24"/>
          <w:szCs w:val="24"/>
          <w:lang w:eastAsia="ar-SA"/>
        </w:rPr>
        <w:t>Cererile de finanțare</w:t>
      </w:r>
      <w:r w:rsidR="00653A4B" w:rsidRPr="00353D68">
        <w:rPr>
          <w:rFonts w:ascii="Calibri" w:eastAsia="Times New Roman" w:hAnsi="Calibri" w:cs="PF Square Sans Pro Medium"/>
          <w:color w:val="17365D" w:themeColor="text2" w:themeShade="BF"/>
          <w:sz w:val="24"/>
          <w:szCs w:val="24"/>
          <w:lang w:eastAsia="ar-SA"/>
        </w:rPr>
        <w:t xml:space="preserve"> vor trebui să eviden</w:t>
      </w:r>
      <w:r w:rsidR="00653A4B" w:rsidRPr="00353D68">
        <w:rPr>
          <w:rFonts w:ascii="Calibri" w:eastAsia="Times New Roman" w:hAnsi="Calibri" w:cs="Times New Roman"/>
          <w:color w:val="17365D" w:themeColor="text2" w:themeShade="BF"/>
          <w:sz w:val="24"/>
          <w:szCs w:val="24"/>
          <w:lang w:eastAsia="ar-SA"/>
        </w:rPr>
        <w:t>ț</w:t>
      </w:r>
      <w:r w:rsidR="00653A4B" w:rsidRPr="00353D68">
        <w:rPr>
          <w:rFonts w:ascii="Calibri" w:eastAsia="Times New Roman" w:hAnsi="Calibri" w:cs="PF Square Sans Pro Medium"/>
          <w:color w:val="17365D" w:themeColor="text2" w:themeShade="BF"/>
          <w:sz w:val="24"/>
          <w:szCs w:val="24"/>
          <w:lang w:eastAsia="ar-SA"/>
        </w:rPr>
        <w:t>ieze în sec</w:t>
      </w:r>
      <w:r w:rsidR="00653A4B" w:rsidRPr="00353D68">
        <w:rPr>
          <w:rFonts w:ascii="Calibri" w:eastAsia="Times New Roman" w:hAnsi="Calibri" w:cs="Times New Roman"/>
          <w:color w:val="17365D" w:themeColor="text2" w:themeShade="BF"/>
          <w:sz w:val="24"/>
          <w:szCs w:val="24"/>
          <w:lang w:eastAsia="ar-SA"/>
        </w:rPr>
        <w:t>ț</w:t>
      </w:r>
      <w:r w:rsidR="00653A4B" w:rsidRPr="00353D68">
        <w:rPr>
          <w:rFonts w:ascii="Calibri" w:eastAsia="Times New Roman" w:hAnsi="Calibri" w:cs="PF Square Sans Pro Medium"/>
          <w:color w:val="17365D" w:themeColor="text2" w:themeShade="BF"/>
          <w:sz w:val="24"/>
          <w:szCs w:val="24"/>
          <w:lang w:eastAsia="ar-SA"/>
        </w:rPr>
        <w:t>iunea relevantă (</w:t>
      </w:r>
      <w:r w:rsidR="00653A4B" w:rsidRPr="00353D68">
        <w:rPr>
          <w:rFonts w:ascii="Calibri" w:eastAsia="Times New Roman" w:hAnsi="Calibri" w:cs="PF Square Sans Pro Medium"/>
          <w:i/>
          <w:color w:val="17365D" w:themeColor="text2" w:themeShade="BF"/>
          <w:sz w:val="24"/>
          <w:szCs w:val="24"/>
          <w:lang w:eastAsia="ar-SA"/>
        </w:rPr>
        <w:t>tema secundară vizată</w:t>
      </w:r>
      <w:r w:rsidR="00653A4B" w:rsidRPr="00353D68">
        <w:rPr>
          <w:rFonts w:ascii="Calibri" w:eastAsia="Times New Roman" w:hAnsi="Calibri" w:cs="PF Square Sans Pro Medium"/>
          <w:color w:val="17365D" w:themeColor="text2" w:themeShade="BF"/>
          <w:sz w:val="24"/>
          <w:szCs w:val="24"/>
          <w:lang w:eastAsia="ar-SA"/>
        </w:rPr>
        <w:t>) în ce constă contribu</w:t>
      </w:r>
      <w:r w:rsidR="00653A4B" w:rsidRPr="00353D68">
        <w:rPr>
          <w:rFonts w:ascii="Calibri" w:eastAsia="Times New Roman" w:hAnsi="Calibri" w:cs="Times New Roman"/>
          <w:color w:val="17365D" w:themeColor="text2" w:themeShade="BF"/>
          <w:sz w:val="24"/>
          <w:szCs w:val="24"/>
          <w:lang w:eastAsia="ar-SA"/>
        </w:rPr>
        <w:t>ț</w:t>
      </w:r>
      <w:r w:rsidR="00653A4B" w:rsidRPr="00353D68">
        <w:rPr>
          <w:rFonts w:ascii="Calibri" w:eastAsia="Times New Roman" w:hAnsi="Calibri" w:cs="PF Square Sans Pro Medium"/>
          <w:color w:val="17365D" w:themeColor="text2" w:themeShade="BF"/>
          <w:sz w:val="24"/>
          <w:szCs w:val="24"/>
          <w:lang w:eastAsia="ar-SA"/>
        </w:rPr>
        <w:t xml:space="preserve">ia proiectului la o anumită temă secundară, </w:t>
      </w:r>
      <w:r w:rsidR="00454BFC" w:rsidRPr="00353D68">
        <w:rPr>
          <w:rFonts w:ascii="Calibri" w:eastAsia="Times New Roman" w:hAnsi="Calibri" w:cs="PF Square Sans Pro Medium"/>
          <w:color w:val="17365D" w:themeColor="text2" w:themeShade="BF"/>
          <w:sz w:val="24"/>
          <w:szCs w:val="24"/>
          <w:lang w:eastAsia="ar-SA"/>
        </w:rPr>
        <w:t xml:space="preserve">precum și costul estimat al respectivelor măsuri. </w:t>
      </w:r>
    </w:p>
    <w:p w14:paraId="22F86A11" w14:textId="0AE5842D"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b/>
          <w:color w:val="17365D" w:themeColor="text2" w:themeShade="BF"/>
          <w:sz w:val="24"/>
          <w:szCs w:val="24"/>
          <w:lang w:eastAsia="ar-SA"/>
        </w:rPr>
        <w:t>Alocările din tabelul de mai jos reprezintă alocări indicative la nivelul Axei Prioritare 4</w:t>
      </w:r>
      <w:r w:rsidR="00FD35C2">
        <w:rPr>
          <w:rFonts w:ascii="Calibri" w:eastAsia="Times New Roman" w:hAnsi="Calibri" w:cs="PF Square Sans Pro Medium"/>
          <w:b/>
          <w:color w:val="17365D" w:themeColor="text2" w:themeShade="BF"/>
          <w:sz w:val="24"/>
          <w:szCs w:val="24"/>
          <w:lang w:eastAsia="ar-SA"/>
        </w:rPr>
        <w:t>/ PI 9.ii</w:t>
      </w:r>
      <w:r w:rsidRPr="00353D68">
        <w:rPr>
          <w:rFonts w:ascii="Calibri" w:eastAsia="Times New Roman" w:hAnsi="Calibri" w:cs="PF Square Sans Pro Medium"/>
          <w:b/>
          <w:color w:val="17365D" w:themeColor="text2" w:themeShade="BF"/>
          <w:sz w:val="24"/>
          <w:szCs w:val="24"/>
          <w:lang w:eastAsia="ar-SA"/>
        </w:rPr>
        <w:t xml:space="preserve">. Prin urmare, în cadrul </w:t>
      </w:r>
      <w:r w:rsidR="00AF0AE9" w:rsidRPr="00353D68">
        <w:rPr>
          <w:rFonts w:ascii="Calibri" w:eastAsia="Times New Roman" w:hAnsi="Calibri" w:cs="PF Square Sans Pro Medium"/>
          <w:b/>
          <w:color w:val="17365D" w:themeColor="text2" w:themeShade="BF"/>
          <w:sz w:val="24"/>
          <w:szCs w:val="24"/>
          <w:lang w:eastAsia="ar-SA"/>
        </w:rPr>
        <w:t>cererii de finanțare</w:t>
      </w:r>
      <w:r w:rsidRPr="00353D68">
        <w:rPr>
          <w:rFonts w:ascii="Calibri" w:eastAsia="Times New Roman" w:hAnsi="Calibri" w:cs="PF Square Sans Pro Medium"/>
          <w:b/>
          <w:color w:val="17365D" w:themeColor="text2" w:themeShade="BF"/>
          <w:sz w:val="24"/>
          <w:szCs w:val="24"/>
          <w:lang w:eastAsia="ar-SA"/>
        </w:rPr>
        <w:t xml:space="preserve"> se vor eviden</w:t>
      </w:r>
      <w:r w:rsidRPr="00353D68">
        <w:rPr>
          <w:rFonts w:ascii="Calibri" w:eastAsia="Times New Roman" w:hAnsi="Calibri" w:cs="Times New Roman"/>
          <w:b/>
          <w:color w:val="17365D" w:themeColor="text2" w:themeShade="BF"/>
          <w:sz w:val="24"/>
          <w:szCs w:val="24"/>
          <w:lang w:eastAsia="ar-SA"/>
        </w:rPr>
        <w:t>ț</w:t>
      </w:r>
      <w:r w:rsidRPr="00353D68">
        <w:rPr>
          <w:rFonts w:ascii="Calibri" w:eastAsia="Times New Roman" w:hAnsi="Calibri" w:cs="PF Square Sans Pro Medium"/>
          <w:b/>
          <w:color w:val="17365D" w:themeColor="text2" w:themeShade="BF"/>
          <w:sz w:val="24"/>
          <w:szCs w:val="24"/>
          <w:lang w:eastAsia="ar-SA"/>
        </w:rPr>
        <w:t>ia sumele calculate pentru măsurile care vizează teme secundare relevante pentru proiect.</w:t>
      </w:r>
    </w:p>
    <w:p w14:paraId="2F09C94C" w14:textId="77777777"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Procentele din tabelul de mai jos reprezintă ponderi din totalul alocărilor aferente temelor secundare la nivel de axă prioritară/ PI.</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04"/>
        <w:gridCol w:w="2050"/>
      </w:tblGrid>
      <w:tr w:rsidR="00D47D7E" w:rsidRPr="00353D68" w14:paraId="21B5708C" w14:textId="77777777" w:rsidTr="00D47D7E">
        <w:trPr>
          <w:tblHeader/>
          <w:jc w:val="center"/>
        </w:trPr>
        <w:tc>
          <w:tcPr>
            <w:tcW w:w="3960" w:type="pct"/>
            <w:shd w:val="clear" w:color="auto" w:fill="EEECE1" w:themeFill="background2"/>
          </w:tcPr>
          <w:p w14:paraId="257C2827" w14:textId="77777777" w:rsidR="00D47D7E" w:rsidRPr="00353D68" w:rsidRDefault="00D47D7E" w:rsidP="0027120D">
            <w:pPr>
              <w:widowControl w:val="0"/>
              <w:suppressAutoHyphens/>
              <w:autoSpaceDE w:val="0"/>
              <w:autoSpaceDN w:val="0"/>
              <w:adjustRightInd w:val="0"/>
              <w:spacing w:before="120" w:after="120" w:line="240" w:lineRule="auto"/>
              <w:ind w:right="95"/>
              <w:jc w:val="both"/>
              <w:rPr>
                <w:rFonts w:ascii="Calibri" w:eastAsia="Calibri" w:hAnsi="Calibri" w:cs="PF Square Sans Pro Medium"/>
                <w:b/>
                <w:color w:val="17365D" w:themeColor="text2" w:themeShade="BF"/>
                <w:kern w:val="2"/>
                <w:sz w:val="24"/>
                <w:szCs w:val="24"/>
                <w:lang w:eastAsia="en-GB"/>
              </w:rPr>
            </w:pPr>
            <w:r w:rsidRPr="00353D68">
              <w:rPr>
                <w:rFonts w:ascii="Calibri" w:eastAsia="Calibri" w:hAnsi="Calibri" w:cs="PF Square Sans Pro Medium"/>
                <w:b/>
                <w:color w:val="17365D" w:themeColor="text2" w:themeShade="BF"/>
                <w:kern w:val="2"/>
                <w:sz w:val="24"/>
                <w:szCs w:val="24"/>
                <w:lang w:eastAsia="en-GB"/>
              </w:rPr>
              <w:lastRenderedPageBreak/>
              <w:t>Tema secundară</w:t>
            </w:r>
          </w:p>
        </w:tc>
        <w:tc>
          <w:tcPr>
            <w:tcW w:w="1040" w:type="pct"/>
            <w:shd w:val="clear" w:color="auto" w:fill="EEECE1" w:themeFill="background2"/>
          </w:tcPr>
          <w:p w14:paraId="271D14D8" w14:textId="2142A070" w:rsidR="00D47D7E" w:rsidRPr="00353D68" w:rsidRDefault="00D47D7E" w:rsidP="0027120D">
            <w:pPr>
              <w:widowControl w:val="0"/>
              <w:suppressAutoHyphens/>
              <w:autoSpaceDE w:val="0"/>
              <w:autoSpaceDN w:val="0"/>
              <w:adjustRightInd w:val="0"/>
              <w:spacing w:before="120" w:after="120" w:line="240" w:lineRule="auto"/>
              <w:ind w:right="95"/>
              <w:jc w:val="both"/>
              <w:rPr>
                <w:rFonts w:ascii="Calibri" w:eastAsia="Times New Roman" w:hAnsi="Calibri" w:cs="PF Square Sans Pro Medium"/>
                <w:b/>
                <w:color w:val="17365D" w:themeColor="text2" w:themeShade="BF"/>
                <w:sz w:val="24"/>
                <w:szCs w:val="24"/>
                <w:lang w:eastAsia="ar-SA"/>
              </w:rPr>
            </w:pPr>
            <w:r w:rsidRPr="00353D68">
              <w:rPr>
                <w:rFonts w:ascii="Calibri" w:eastAsia="Times New Roman" w:hAnsi="Calibri" w:cs="PF Square Sans Pro Medium"/>
                <w:b/>
                <w:color w:val="17365D" w:themeColor="text2" w:themeShade="BF"/>
                <w:sz w:val="24"/>
                <w:szCs w:val="24"/>
                <w:lang w:eastAsia="ar-SA"/>
              </w:rPr>
              <w:t xml:space="preserve">Pondere </w:t>
            </w:r>
            <w:r w:rsidR="00D24AB2" w:rsidRPr="00353D68">
              <w:rPr>
                <w:rFonts w:ascii="Calibri" w:eastAsia="Times New Roman" w:hAnsi="Calibri" w:cs="PF Square Sans Pro Medium"/>
                <w:b/>
                <w:color w:val="17365D" w:themeColor="text2" w:themeShade="BF"/>
                <w:sz w:val="24"/>
                <w:szCs w:val="24"/>
                <w:lang w:eastAsia="ar-SA"/>
              </w:rPr>
              <w:t>minimă</w:t>
            </w:r>
            <w:r w:rsidRPr="00353D68">
              <w:rPr>
                <w:rFonts w:ascii="Calibri" w:eastAsia="Times New Roman" w:hAnsi="Calibri" w:cs="PF Square Sans Pro Medium"/>
                <w:b/>
                <w:color w:val="17365D" w:themeColor="text2" w:themeShade="BF"/>
                <w:sz w:val="24"/>
                <w:szCs w:val="24"/>
                <w:lang w:eastAsia="ar-SA"/>
              </w:rPr>
              <w:t xml:space="preserve"> </w:t>
            </w:r>
            <w:r w:rsidR="00D24AB2" w:rsidRPr="00353D68">
              <w:rPr>
                <w:rFonts w:ascii="Calibri" w:eastAsia="Times New Roman" w:hAnsi="Calibri" w:cs="PF Square Sans Pro Medium"/>
                <w:b/>
                <w:color w:val="17365D" w:themeColor="text2" w:themeShade="BF"/>
                <w:sz w:val="24"/>
                <w:szCs w:val="24"/>
                <w:lang w:eastAsia="ar-SA"/>
              </w:rPr>
              <w:t>pe proiect</w:t>
            </w:r>
          </w:p>
        </w:tc>
      </w:tr>
      <w:tr w:rsidR="00D47D7E" w:rsidRPr="00353D68" w14:paraId="6B26314E" w14:textId="77777777" w:rsidTr="00D47D7E">
        <w:trPr>
          <w:jc w:val="center"/>
        </w:trPr>
        <w:tc>
          <w:tcPr>
            <w:tcW w:w="3960" w:type="pct"/>
            <w:shd w:val="clear" w:color="auto" w:fill="auto"/>
          </w:tcPr>
          <w:p w14:paraId="48AB68AD" w14:textId="77777777" w:rsidR="00D47D7E" w:rsidRPr="00353D68" w:rsidRDefault="00D47D7E" w:rsidP="0027120D">
            <w:pPr>
              <w:widowControl w:val="0"/>
              <w:suppressAutoHyphens/>
              <w:autoSpaceDE w:val="0"/>
              <w:autoSpaceDN w:val="0"/>
              <w:adjustRightInd w:val="0"/>
              <w:spacing w:before="120" w:after="120" w:line="240" w:lineRule="auto"/>
              <w:ind w:right="95"/>
              <w:jc w:val="both"/>
              <w:rPr>
                <w:rFonts w:ascii="Calibri" w:eastAsia="Calibri" w:hAnsi="Calibri" w:cs="PF Square Sans Pro Medium"/>
                <w:b/>
                <w:color w:val="17365D" w:themeColor="text2" w:themeShade="BF"/>
                <w:kern w:val="2"/>
                <w:sz w:val="24"/>
                <w:szCs w:val="24"/>
                <w:lang w:eastAsia="en-GB"/>
              </w:rPr>
            </w:pPr>
            <w:r w:rsidRPr="00353D68">
              <w:rPr>
                <w:rFonts w:ascii="Calibri" w:eastAsia="Times New Roman" w:hAnsi="Calibri" w:cs="TimesNewRomanPSMT"/>
                <w:color w:val="17365D" w:themeColor="text2" w:themeShade="BF"/>
                <w:sz w:val="24"/>
                <w:szCs w:val="24"/>
                <w:lang w:eastAsia="ar-SA"/>
              </w:rPr>
              <w:t xml:space="preserve">01. </w:t>
            </w:r>
            <w:r w:rsidRPr="00353D68">
              <w:rPr>
                <w:rFonts w:ascii="Calibri" w:eastAsia="Times New Roman" w:hAnsi="Calibri" w:cs="PF Square Sans Pro Medium"/>
                <w:color w:val="17365D" w:themeColor="text2" w:themeShade="BF"/>
                <w:sz w:val="24"/>
                <w:szCs w:val="24"/>
                <w:lang w:eastAsia="ar-SA"/>
              </w:rPr>
              <w:t>Sprijinirea tranziției către o economie cu emisii scăzute de dioxid de carbon și eficientă din punctul de vedere al utilizării resurselor.</w:t>
            </w:r>
          </w:p>
        </w:tc>
        <w:tc>
          <w:tcPr>
            <w:tcW w:w="1040" w:type="pct"/>
            <w:shd w:val="clear" w:color="auto" w:fill="auto"/>
          </w:tcPr>
          <w:p w14:paraId="72DB8910" w14:textId="77777777" w:rsidR="00D47D7E" w:rsidRPr="00353D68" w:rsidRDefault="00D47D7E" w:rsidP="0027120D">
            <w:pPr>
              <w:widowControl w:val="0"/>
              <w:suppressAutoHyphens/>
              <w:autoSpaceDE w:val="0"/>
              <w:autoSpaceDN w:val="0"/>
              <w:adjustRightInd w:val="0"/>
              <w:spacing w:before="120" w:after="120" w:line="240" w:lineRule="auto"/>
              <w:ind w:right="95"/>
              <w:jc w:val="right"/>
              <w:rPr>
                <w:rFonts w:ascii="Calibri" w:eastAsia="Calibri" w:hAnsi="Calibri" w:cs="PF Square Sans Pro Medium"/>
                <w:b/>
                <w:color w:val="17365D" w:themeColor="text2" w:themeShade="BF"/>
                <w:kern w:val="2"/>
                <w:sz w:val="24"/>
                <w:szCs w:val="24"/>
                <w:lang w:eastAsia="en-GB"/>
              </w:rPr>
            </w:pPr>
            <w:r w:rsidRPr="00353D68">
              <w:rPr>
                <w:rFonts w:ascii="Calibri" w:eastAsia="Calibri" w:hAnsi="Calibri" w:cs="PF Square Sans Pro Medium"/>
                <w:b/>
                <w:color w:val="17365D" w:themeColor="text2" w:themeShade="BF"/>
                <w:kern w:val="2"/>
                <w:sz w:val="24"/>
                <w:szCs w:val="24"/>
                <w:lang w:eastAsia="en-GB"/>
              </w:rPr>
              <w:t>2%</w:t>
            </w:r>
          </w:p>
        </w:tc>
      </w:tr>
      <w:tr w:rsidR="00D47D7E" w:rsidRPr="00353D68" w14:paraId="6726CD78" w14:textId="77777777" w:rsidTr="00D47D7E">
        <w:trPr>
          <w:jc w:val="center"/>
        </w:trPr>
        <w:tc>
          <w:tcPr>
            <w:tcW w:w="3960" w:type="pct"/>
            <w:shd w:val="clear" w:color="auto" w:fill="auto"/>
          </w:tcPr>
          <w:p w14:paraId="333E7F56" w14:textId="77777777" w:rsidR="00D47D7E" w:rsidRPr="00353D68" w:rsidRDefault="00D47D7E" w:rsidP="0027120D">
            <w:pPr>
              <w:widowControl w:val="0"/>
              <w:suppressAutoHyphens/>
              <w:autoSpaceDE w:val="0"/>
              <w:autoSpaceDN w:val="0"/>
              <w:adjustRightInd w:val="0"/>
              <w:spacing w:before="120" w:after="120" w:line="240" w:lineRule="auto"/>
              <w:ind w:right="95"/>
              <w:jc w:val="both"/>
              <w:rPr>
                <w:rFonts w:ascii="Calibri" w:eastAsia="Calibri" w:hAnsi="Calibri" w:cs="PF Square Sans Pro Medium"/>
                <w:b/>
                <w:color w:val="17365D" w:themeColor="text2" w:themeShade="BF"/>
                <w:kern w:val="2"/>
                <w:sz w:val="24"/>
                <w:szCs w:val="24"/>
                <w:lang w:eastAsia="en-GB"/>
              </w:rPr>
            </w:pPr>
            <w:r w:rsidRPr="00353D68">
              <w:rPr>
                <w:rFonts w:ascii="Calibri" w:eastAsia="Times New Roman" w:hAnsi="Calibri" w:cs="TimesNewRomanPSMT"/>
                <w:color w:val="17365D" w:themeColor="text2" w:themeShade="BF"/>
                <w:sz w:val="24"/>
                <w:szCs w:val="24"/>
                <w:lang w:eastAsia="ar-SA"/>
              </w:rPr>
              <w:t>02. Inovare socială</w:t>
            </w:r>
          </w:p>
        </w:tc>
        <w:tc>
          <w:tcPr>
            <w:tcW w:w="1040" w:type="pct"/>
            <w:shd w:val="clear" w:color="auto" w:fill="auto"/>
          </w:tcPr>
          <w:p w14:paraId="7FA7E5C6" w14:textId="77777777" w:rsidR="00D47D7E" w:rsidRPr="00353D68" w:rsidRDefault="00D47D7E" w:rsidP="0027120D">
            <w:pPr>
              <w:widowControl w:val="0"/>
              <w:suppressAutoHyphens/>
              <w:autoSpaceDE w:val="0"/>
              <w:autoSpaceDN w:val="0"/>
              <w:adjustRightInd w:val="0"/>
              <w:spacing w:before="120" w:after="120" w:line="240" w:lineRule="auto"/>
              <w:ind w:right="95"/>
              <w:jc w:val="right"/>
              <w:rPr>
                <w:rFonts w:ascii="Calibri" w:eastAsia="Calibri" w:hAnsi="Calibri" w:cs="PF Square Sans Pro Medium"/>
                <w:b/>
                <w:color w:val="17365D" w:themeColor="text2" w:themeShade="BF"/>
                <w:kern w:val="2"/>
                <w:sz w:val="24"/>
                <w:szCs w:val="24"/>
                <w:lang w:eastAsia="en-GB"/>
              </w:rPr>
            </w:pPr>
            <w:r w:rsidRPr="00353D68">
              <w:rPr>
                <w:rFonts w:ascii="Calibri" w:eastAsia="Calibri" w:hAnsi="Calibri" w:cs="PF Square Sans Pro Medium"/>
                <w:b/>
                <w:color w:val="17365D" w:themeColor="text2" w:themeShade="BF"/>
                <w:kern w:val="2"/>
                <w:sz w:val="24"/>
                <w:szCs w:val="24"/>
                <w:lang w:eastAsia="en-GB"/>
              </w:rPr>
              <w:t>5%</w:t>
            </w:r>
          </w:p>
        </w:tc>
      </w:tr>
      <w:tr w:rsidR="00D47D7E" w:rsidRPr="00353D68" w14:paraId="3CF776AB" w14:textId="77777777" w:rsidTr="00D47D7E">
        <w:trPr>
          <w:jc w:val="center"/>
        </w:trPr>
        <w:tc>
          <w:tcPr>
            <w:tcW w:w="3960" w:type="pct"/>
            <w:shd w:val="clear" w:color="auto" w:fill="auto"/>
          </w:tcPr>
          <w:p w14:paraId="56A56E34" w14:textId="77777777" w:rsidR="00D47D7E" w:rsidRPr="00353D68" w:rsidRDefault="00D47D7E" w:rsidP="0027120D">
            <w:pPr>
              <w:widowControl w:val="0"/>
              <w:suppressAutoHyphens/>
              <w:autoSpaceDE w:val="0"/>
              <w:autoSpaceDN w:val="0"/>
              <w:adjustRightInd w:val="0"/>
              <w:spacing w:before="120" w:after="120" w:line="240" w:lineRule="auto"/>
              <w:ind w:right="95"/>
              <w:jc w:val="both"/>
              <w:rPr>
                <w:rFonts w:ascii="Calibri" w:eastAsia="Times New Roman" w:hAnsi="Calibri" w:cs="TimesNewRomanPSMT"/>
                <w:color w:val="17365D" w:themeColor="text2" w:themeShade="BF"/>
                <w:sz w:val="24"/>
                <w:szCs w:val="24"/>
                <w:lang w:eastAsia="ar-SA"/>
              </w:rPr>
            </w:pPr>
            <w:r w:rsidRPr="00353D68">
              <w:rPr>
                <w:rFonts w:ascii="Calibri" w:eastAsia="Times New Roman" w:hAnsi="Calibri" w:cs="TimesNewRomanPSMT"/>
                <w:color w:val="17365D" w:themeColor="text2" w:themeShade="BF"/>
                <w:sz w:val="24"/>
                <w:szCs w:val="24"/>
                <w:lang w:eastAsia="ar-SA"/>
              </w:rPr>
              <w:t>06. Nediscriminare</w:t>
            </w:r>
          </w:p>
        </w:tc>
        <w:tc>
          <w:tcPr>
            <w:tcW w:w="1040" w:type="pct"/>
            <w:shd w:val="clear" w:color="auto" w:fill="auto"/>
          </w:tcPr>
          <w:p w14:paraId="2381932A" w14:textId="77777777" w:rsidR="00D47D7E" w:rsidRPr="00353D68" w:rsidRDefault="00D47D7E" w:rsidP="0027120D">
            <w:pPr>
              <w:widowControl w:val="0"/>
              <w:suppressAutoHyphens/>
              <w:autoSpaceDE w:val="0"/>
              <w:autoSpaceDN w:val="0"/>
              <w:adjustRightInd w:val="0"/>
              <w:spacing w:before="120" w:after="120" w:line="240" w:lineRule="auto"/>
              <w:ind w:right="95"/>
              <w:jc w:val="right"/>
              <w:rPr>
                <w:rFonts w:ascii="Calibri" w:eastAsia="Calibri" w:hAnsi="Calibri" w:cs="PF Square Sans Pro Medium"/>
                <w:b/>
                <w:color w:val="17365D" w:themeColor="text2" w:themeShade="BF"/>
                <w:kern w:val="2"/>
                <w:sz w:val="24"/>
                <w:szCs w:val="24"/>
                <w:lang w:eastAsia="en-GB"/>
              </w:rPr>
            </w:pPr>
            <w:r w:rsidRPr="00353D68">
              <w:rPr>
                <w:rFonts w:ascii="Calibri" w:eastAsia="Calibri" w:hAnsi="Calibri" w:cs="PF Square Sans Pro Medium"/>
                <w:b/>
                <w:color w:val="17365D" w:themeColor="text2" w:themeShade="BF"/>
                <w:kern w:val="2"/>
                <w:sz w:val="24"/>
                <w:szCs w:val="24"/>
                <w:lang w:eastAsia="en-GB"/>
              </w:rPr>
              <w:t>5%</w:t>
            </w:r>
          </w:p>
        </w:tc>
      </w:tr>
    </w:tbl>
    <w:p w14:paraId="7C9051BD" w14:textId="14119AF8" w:rsidR="005E0D82" w:rsidRPr="00353D68" w:rsidRDefault="005E0D82" w:rsidP="0027120D">
      <w:pPr>
        <w:suppressAutoHyphens/>
        <w:spacing w:before="120" w:after="120" w:line="240" w:lineRule="auto"/>
        <w:jc w:val="both"/>
        <w:rPr>
          <w:rFonts w:ascii="Calibri" w:eastAsia="Times New Roman" w:hAnsi="Calibri" w:cs="PF Square Sans Pro Medium"/>
          <w:b/>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În dezvoltarea cererii de finanțare</w:t>
      </w:r>
      <w:r w:rsidR="004B0BE6" w:rsidRPr="00353D68">
        <w:rPr>
          <w:rFonts w:ascii="Calibri" w:eastAsia="Times New Roman" w:hAnsi="Calibri" w:cs="PF Square Sans Pro Medium"/>
          <w:color w:val="17365D" w:themeColor="text2" w:themeShade="BF"/>
          <w:sz w:val="24"/>
          <w:szCs w:val="24"/>
          <w:lang w:eastAsia="ar-SA"/>
        </w:rPr>
        <w:t xml:space="preserve">, prin anumite activități, </w:t>
      </w:r>
      <w:r w:rsidRPr="00353D68">
        <w:rPr>
          <w:rFonts w:ascii="Calibri" w:eastAsia="Times New Roman" w:hAnsi="Calibri" w:cs="PF Square Sans Pro Medium"/>
          <w:color w:val="17365D" w:themeColor="text2" w:themeShade="BF"/>
          <w:sz w:val="24"/>
          <w:szCs w:val="24"/>
          <w:lang w:eastAsia="ar-SA"/>
        </w:rPr>
        <w:t>veți viza</w:t>
      </w:r>
      <w:r w:rsidRPr="00353D68">
        <w:rPr>
          <w:rFonts w:ascii="Calibri" w:eastAsia="Times New Roman" w:hAnsi="Calibri" w:cs="PF Square Sans Pro Medium"/>
          <w:b/>
          <w:color w:val="17365D" w:themeColor="text2" w:themeShade="BF"/>
          <w:sz w:val="24"/>
          <w:szCs w:val="24"/>
          <w:lang w:eastAsia="ar-SA"/>
        </w:rPr>
        <w:t xml:space="preserve"> cel puțin o temă secundară </w:t>
      </w:r>
      <w:r w:rsidRPr="00353D68">
        <w:rPr>
          <w:rFonts w:ascii="Calibri" w:eastAsia="Times New Roman" w:hAnsi="Calibri" w:cs="PF Square Sans Pro Medium"/>
          <w:color w:val="17365D" w:themeColor="text2" w:themeShade="BF"/>
          <w:sz w:val="24"/>
          <w:szCs w:val="24"/>
          <w:lang w:eastAsia="ar-SA"/>
        </w:rPr>
        <w:t xml:space="preserve">dintre cele aferente axei prioritare. Pentru respectiva temă secundară veți avea în vedere un buget care să reprezinte </w:t>
      </w:r>
      <w:r w:rsidRPr="00353D68">
        <w:rPr>
          <w:rFonts w:ascii="Calibri" w:eastAsia="Times New Roman" w:hAnsi="Calibri" w:cs="PF Square Sans Pro Medium"/>
          <w:b/>
          <w:color w:val="17365D" w:themeColor="text2" w:themeShade="BF"/>
          <w:sz w:val="24"/>
          <w:szCs w:val="24"/>
          <w:u w:val="single"/>
          <w:lang w:eastAsia="ar-SA"/>
        </w:rPr>
        <w:t>minim procentul indicat</w:t>
      </w:r>
      <w:r w:rsidRPr="00353D68">
        <w:rPr>
          <w:rFonts w:ascii="Calibri" w:eastAsia="Times New Roman" w:hAnsi="Calibri" w:cs="PF Square Sans Pro Medium"/>
          <w:b/>
          <w:color w:val="17365D" w:themeColor="text2" w:themeShade="BF"/>
          <w:sz w:val="24"/>
          <w:szCs w:val="24"/>
          <w:lang w:eastAsia="ar-SA"/>
        </w:rPr>
        <w:t xml:space="preserve"> </w:t>
      </w:r>
      <w:r w:rsidRPr="00353D68">
        <w:rPr>
          <w:rFonts w:ascii="Calibri" w:eastAsia="Times New Roman" w:hAnsi="Calibri" w:cs="PF Square Sans Pro Medium"/>
          <w:color w:val="17365D" w:themeColor="text2" w:themeShade="BF"/>
          <w:sz w:val="24"/>
          <w:szCs w:val="24"/>
          <w:lang w:eastAsia="ar-SA"/>
        </w:rPr>
        <w:t>în tabel calculat la totalul cheltuielilor eligibile ale proiectului.</w:t>
      </w:r>
    </w:p>
    <w:p w14:paraId="479CB4C6" w14:textId="77777777" w:rsidR="00D47D7E" w:rsidRPr="00353D68" w:rsidRDefault="00D47D7E" w:rsidP="0027120D">
      <w:pPr>
        <w:pStyle w:val="Titlu3"/>
        <w:spacing w:before="120" w:after="120" w:line="240" w:lineRule="auto"/>
        <w:rPr>
          <w:rFonts w:ascii="Calibri" w:eastAsia="Times New Roman" w:hAnsi="Calibri" w:cs="font206"/>
          <w:b/>
          <w:color w:val="17365D" w:themeColor="text2" w:themeShade="BF"/>
          <w:lang w:eastAsia="ar-SA"/>
        </w:rPr>
      </w:pPr>
      <w:bookmarkStart w:id="15" w:name="_Toc435003189"/>
      <w:bookmarkStart w:id="16" w:name="_Toc442084036"/>
    </w:p>
    <w:p w14:paraId="61CFE62C" w14:textId="77777777" w:rsidR="00653A4B" w:rsidRPr="00177809" w:rsidRDefault="00653A4B" w:rsidP="00CE17AE">
      <w:pPr>
        <w:rPr>
          <w:rFonts w:ascii="Calibri" w:eastAsia="Times New Roman" w:hAnsi="Calibri" w:cs="font206"/>
          <w:color w:val="17365D" w:themeColor="text2" w:themeShade="BF"/>
          <w:sz w:val="24"/>
          <w:szCs w:val="24"/>
          <w:lang w:eastAsia="ar-SA"/>
        </w:rPr>
      </w:pPr>
      <w:r w:rsidRPr="00177809">
        <w:rPr>
          <w:rFonts w:ascii="Calibri" w:eastAsia="Times New Roman" w:hAnsi="Calibri" w:cs="font206"/>
          <w:b/>
          <w:color w:val="17365D" w:themeColor="text2" w:themeShade="BF"/>
          <w:sz w:val="24"/>
          <w:szCs w:val="24"/>
          <w:lang w:eastAsia="ar-SA"/>
        </w:rPr>
        <w:t>Aspecte privind inovarea socială</w:t>
      </w:r>
      <w:bookmarkEnd w:id="15"/>
      <w:bookmarkEnd w:id="16"/>
    </w:p>
    <w:p w14:paraId="7FBE0271" w14:textId="77777777"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b/>
          <w:color w:val="17365D" w:themeColor="text2" w:themeShade="BF"/>
          <w:sz w:val="24"/>
          <w:szCs w:val="24"/>
          <w:lang w:eastAsia="ar-SA"/>
        </w:rPr>
        <w:t>Inovarea socială</w:t>
      </w:r>
      <w:r w:rsidRPr="00353D68">
        <w:rPr>
          <w:rFonts w:ascii="Calibri" w:eastAsia="Times New Roman" w:hAnsi="Calibri" w:cs="PF Square Sans Pro Medium"/>
          <w:color w:val="17365D" w:themeColor="text2" w:themeShade="BF"/>
          <w:sz w:val="24"/>
          <w:szCs w:val="24"/>
          <w:lang w:eastAsia="ar-SA"/>
        </w:rPr>
        <w:t xml:space="preserve"> presupune dezvoltarea de idei, servicii și modele prin care pot fi mai bine abordate provocările sociale, cu participarea actorilor publici și priva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 inclusiv a societă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ii civile, cu scopul îmbunătă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irii serviciilor sociale</w:t>
      </w:r>
      <w:r w:rsidRPr="00353D68">
        <w:rPr>
          <w:rFonts w:ascii="Calibri" w:eastAsia="Times New Roman" w:hAnsi="Calibri" w:cs="PF Square Sans Pro Medium"/>
          <w:color w:val="17365D" w:themeColor="text2" w:themeShade="BF"/>
          <w:sz w:val="24"/>
          <w:szCs w:val="24"/>
          <w:vertAlign w:val="superscript"/>
          <w:lang w:eastAsia="ar-SA"/>
        </w:rPr>
        <w:footnoteReference w:id="9"/>
      </w:r>
      <w:r w:rsidRPr="00353D68">
        <w:rPr>
          <w:rFonts w:ascii="Calibri" w:eastAsia="Times New Roman" w:hAnsi="Calibri" w:cs="PF Square Sans Pro Medium"/>
          <w:color w:val="17365D" w:themeColor="text2" w:themeShade="BF"/>
          <w:sz w:val="24"/>
          <w:szCs w:val="24"/>
          <w:lang w:eastAsia="ar-SA"/>
        </w:rPr>
        <w:t>.</w:t>
      </w:r>
    </w:p>
    <w:p w14:paraId="3770AECC" w14:textId="77777777"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sz w:val="24"/>
          <w:szCs w:val="24"/>
          <w:lang w:eastAsia="ar-SA"/>
        </w:rPr>
        <w:t>Programul Opera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ional Capital Uman promovează inovarea socială, în special cu scopul de a testa, și, eventual, a implementa la scară largă solu</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ii inovatoare, la nivel local sau regional, pentru a aborda provocările sociale.</w:t>
      </w:r>
    </w:p>
    <w:p w14:paraId="78EEAAC9" w14:textId="77777777" w:rsidR="00653A4B" w:rsidRPr="00353D68" w:rsidRDefault="00653A4B" w:rsidP="0027120D">
      <w:pPr>
        <w:widowControl w:val="0"/>
        <w:suppressAutoHyphens/>
        <w:spacing w:before="120" w:after="120" w:line="240" w:lineRule="auto"/>
        <w:ind w:right="96"/>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Inovarea socială are o importan</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ă deosebită mai ales în contextul ini</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iativelor din domeniul incluziunii sociale și a combaterii sărăciei, având în vedere faptul că acestea vizează cu prioritate comunită</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ile marginalizate aflate în risc de sărăcie și excluziune socială.</w:t>
      </w:r>
    </w:p>
    <w:p w14:paraId="771AE9B0" w14:textId="77777777" w:rsidR="00653A4B" w:rsidRPr="00353D68" w:rsidRDefault="00653A4B" w:rsidP="0027120D">
      <w:pPr>
        <w:widowControl w:val="0"/>
        <w:suppressAutoHyphens/>
        <w:spacing w:before="120" w:after="120" w:line="240" w:lineRule="auto"/>
        <w:ind w:right="96"/>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 xml:space="preserve">Exemple de teme de </w:t>
      </w:r>
      <w:r w:rsidRPr="00353D68">
        <w:rPr>
          <w:rFonts w:ascii="Calibri" w:eastAsia="Times New Roman" w:hAnsi="Calibri" w:cs="PF Square Sans Pro Medium"/>
          <w:b/>
          <w:color w:val="17365D" w:themeColor="text2" w:themeShade="BF"/>
          <w:kern w:val="1"/>
          <w:sz w:val="24"/>
          <w:szCs w:val="24"/>
          <w:u w:val="single"/>
          <w:lang w:eastAsia="ar-SA"/>
        </w:rPr>
        <w:t>inovare socială</w:t>
      </w:r>
      <w:r w:rsidRPr="00353D68">
        <w:rPr>
          <w:rFonts w:ascii="Calibri" w:eastAsia="Times New Roman" w:hAnsi="Calibri" w:cs="PF Square Sans Pro Medium"/>
          <w:color w:val="17365D" w:themeColor="text2" w:themeShade="BF"/>
          <w:kern w:val="1"/>
          <w:sz w:val="24"/>
          <w:szCs w:val="24"/>
          <w:lang w:eastAsia="ar-SA"/>
        </w:rPr>
        <w:t xml:space="preserve"> care ar put</w:t>
      </w:r>
      <w:r w:rsidR="00141730" w:rsidRPr="00353D68">
        <w:rPr>
          <w:rFonts w:ascii="Calibri" w:eastAsia="Times New Roman" w:hAnsi="Calibri" w:cs="PF Square Sans Pro Medium"/>
          <w:color w:val="17365D" w:themeColor="text2" w:themeShade="BF"/>
          <w:kern w:val="1"/>
          <w:sz w:val="24"/>
          <w:szCs w:val="24"/>
          <w:lang w:eastAsia="ar-SA"/>
        </w:rPr>
        <w:t>ea fi utilizate în cadrul acestui</w:t>
      </w:r>
      <w:r w:rsidRPr="00353D68">
        <w:rPr>
          <w:rFonts w:ascii="Calibri" w:eastAsia="Times New Roman" w:hAnsi="Calibri" w:cs="PF Square Sans Pro Medium"/>
          <w:color w:val="17365D" w:themeColor="text2" w:themeShade="BF"/>
          <w:kern w:val="1"/>
          <w:sz w:val="24"/>
          <w:szCs w:val="24"/>
          <w:lang w:eastAsia="ar-SA"/>
        </w:rPr>
        <w:t xml:space="preserve"> </w:t>
      </w:r>
      <w:r w:rsidR="00AD52DA" w:rsidRPr="00353D68">
        <w:rPr>
          <w:rFonts w:ascii="Calibri" w:hAnsi="Calibri" w:cs="Calibri"/>
          <w:color w:val="17365D" w:themeColor="text2" w:themeShade="BF"/>
          <w:sz w:val="24"/>
          <w:szCs w:val="24"/>
        </w:rPr>
        <w:t>ghid al solicitantului – condiții specifice</w:t>
      </w:r>
      <w:r w:rsidRPr="00353D68">
        <w:rPr>
          <w:rFonts w:ascii="Calibri" w:eastAsia="Times New Roman" w:hAnsi="Calibri" w:cs="PF Square Sans Pro Medium"/>
          <w:color w:val="17365D" w:themeColor="text2" w:themeShade="BF"/>
          <w:kern w:val="1"/>
          <w:sz w:val="24"/>
          <w:szCs w:val="24"/>
          <w:lang w:eastAsia="ar-SA"/>
        </w:rPr>
        <w:t>:</w:t>
      </w:r>
    </w:p>
    <w:p w14:paraId="5E83EAC3" w14:textId="77777777" w:rsidR="00653A4B" w:rsidRPr="00353D68" w:rsidRDefault="00653A4B" w:rsidP="0027120D">
      <w:pPr>
        <w:widowControl w:val="0"/>
        <w:numPr>
          <w:ilvl w:val="0"/>
          <w:numId w:val="11"/>
        </w:numPr>
        <w:suppressAutoHyphens/>
        <w:spacing w:before="120" w:after="120" w:line="240" w:lineRule="auto"/>
        <w:ind w:left="450" w:right="96" w:hanging="450"/>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Crearea și consolidarea de parteneriate relevante pentru solu</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ionarea problemelor cu care se confruntă comunită</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ile marginalizate/</w:t>
      </w:r>
      <w:r w:rsidR="004B0BE6" w:rsidRPr="00353D68">
        <w:rPr>
          <w:rFonts w:ascii="Calibri" w:eastAsia="Times New Roman" w:hAnsi="Calibri" w:cs="PF Square Sans Pro Medium"/>
          <w:color w:val="17365D" w:themeColor="text2" w:themeShade="BF"/>
          <w:kern w:val="1"/>
          <w:sz w:val="24"/>
          <w:szCs w:val="24"/>
          <w:lang w:eastAsia="ar-SA"/>
        </w:rPr>
        <w:t xml:space="preserve"> </w:t>
      </w:r>
      <w:r w:rsidRPr="00353D68">
        <w:rPr>
          <w:rFonts w:ascii="Calibri" w:eastAsia="Times New Roman" w:hAnsi="Calibri" w:cs="PF Square Sans Pro Medium"/>
          <w:color w:val="17365D" w:themeColor="text2" w:themeShade="BF"/>
          <w:kern w:val="1"/>
          <w:sz w:val="24"/>
          <w:szCs w:val="24"/>
          <w:lang w:eastAsia="ar-SA"/>
        </w:rPr>
        <w:t>persoanele aflate în risc de sărăcie/</w:t>
      </w:r>
      <w:r w:rsidR="000145C1" w:rsidRPr="00353D68">
        <w:rPr>
          <w:rFonts w:ascii="Calibri" w:eastAsia="Times New Roman" w:hAnsi="Calibri" w:cs="PF Square Sans Pro Medium"/>
          <w:color w:val="17365D" w:themeColor="text2" w:themeShade="BF"/>
          <w:kern w:val="1"/>
          <w:sz w:val="24"/>
          <w:szCs w:val="24"/>
          <w:lang w:eastAsia="ar-SA"/>
        </w:rPr>
        <w:t xml:space="preserve"> </w:t>
      </w:r>
      <w:r w:rsidRPr="00353D68">
        <w:rPr>
          <w:rFonts w:ascii="Calibri" w:eastAsia="Times New Roman" w:hAnsi="Calibri" w:cs="PF Square Sans Pro Medium"/>
          <w:color w:val="17365D" w:themeColor="text2" w:themeShade="BF"/>
          <w:kern w:val="1"/>
          <w:sz w:val="24"/>
          <w:szCs w:val="24"/>
          <w:lang w:eastAsia="ar-SA"/>
        </w:rPr>
        <w:t>persoane apar</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inând grupurilor vulnerabile, dar și pentru identificarea unor solu</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ii practice, viabile, inovative de a răspunde problemelor identificate, bazate inclusiv pe valorificarea de bune practici la nivel na</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 xml:space="preserve">ional sau din alte State Membre; </w:t>
      </w:r>
    </w:p>
    <w:p w14:paraId="05D2355A" w14:textId="77777777" w:rsidR="00653A4B" w:rsidRPr="00353D68" w:rsidRDefault="00653A4B" w:rsidP="0027120D">
      <w:pPr>
        <w:widowControl w:val="0"/>
        <w:numPr>
          <w:ilvl w:val="0"/>
          <w:numId w:val="11"/>
        </w:numPr>
        <w:suppressAutoHyphens/>
        <w:spacing w:before="120" w:after="120" w:line="240" w:lineRule="auto"/>
        <w:ind w:left="450" w:right="96" w:hanging="450"/>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metode inovative de implicare activă a membrilor comunită</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ii în opera</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 xml:space="preserve">iunile sprijinite, inclusiv pentru depășirea barierelor de ordin moral sau care </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 xml:space="preserve">in de cutumele din societate/etnice; </w:t>
      </w:r>
    </w:p>
    <w:p w14:paraId="6C55707F" w14:textId="77777777" w:rsidR="0032248C" w:rsidRPr="00353D68" w:rsidRDefault="0032248C" w:rsidP="0027120D">
      <w:pPr>
        <w:widowControl w:val="0"/>
        <w:numPr>
          <w:ilvl w:val="0"/>
          <w:numId w:val="11"/>
        </w:numPr>
        <w:suppressAutoHyphens/>
        <w:spacing w:before="120" w:after="120" w:line="240" w:lineRule="auto"/>
        <w:ind w:left="450" w:right="96" w:hanging="450"/>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metode inovative de combatere a discriminării</w:t>
      </w:r>
      <w:r w:rsidR="00C63B89" w:rsidRPr="00353D68">
        <w:rPr>
          <w:rFonts w:ascii="Calibri" w:eastAsia="Times New Roman" w:hAnsi="Calibri" w:cs="PF Square Sans Pro Medium"/>
          <w:color w:val="17365D" w:themeColor="text2" w:themeShade="BF"/>
          <w:kern w:val="1"/>
          <w:sz w:val="24"/>
          <w:szCs w:val="24"/>
          <w:lang w:eastAsia="ar-SA"/>
        </w:rPr>
        <w:t>;</w:t>
      </w:r>
    </w:p>
    <w:p w14:paraId="24C997D2" w14:textId="77777777" w:rsidR="0032248C" w:rsidRPr="00353D68" w:rsidRDefault="0032248C" w:rsidP="0027120D">
      <w:pPr>
        <w:widowControl w:val="0"/>
        <w:numPr>
          <w:ilvl w:val="0"/>
          <w:numId w:val="11"/>
        </w:numPr>
        <w:suppressAutoHyphens/>
        <w:spacing w:before="120" w:after="120" w:line="240" w:lineRule="auto"/>
        <w:ind w:left="450" w:right="96" w:hanging="450"/>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metode inovative de prevenire a abandonului școlar</w:t>
      </w:r>
      <w:r w:rsidR="00C63B89" w:rsidRPr="00353D68">
        <w:rPr>
          <w:rFonts w:ascii="Calibri" w:eastAsia="Times New Roman" w:hAnsi="Calibri" w:cs="PF Square Sans Pro Medium"/>
          <w:color w:val="17365D" w:themeColor="text2" w:themeShade="BF"/>
          <w:kern w:val="1"/>
          <w:sz w:val="24"/>
          <w:szCs w:val="24"/>
          <w:lang w:eastAsia="ar-SA"/>
        </w:rPr>
        <w:t>;</w:t>
      </w:r>
    </w:p>
    <w:p w14:paraId="64D22B7A" w14:textId="77777777" w:rsidR="00653A4B" w:rsidRPr="00353D68" w:rsidRDefault="00653A4B" w:rsidP="0027120D">
      <w:pPr>
        <w:widowControl w:val="0"/>
        <w:numPr>
          <w:ilvl w:val="0"/>
          <w:numId w:val="11"/>
        </w:numPr>
        <w:suppressAutoHyphens/>
        <w:spacing w:before="120" w:after="120" w:line="240" w:lineRule="auto"/>
        <w:ind w:left="450" w:right="96" w:hanging="450"/>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lastRenderedPageBreak/>
        <w:t>valorificarea oportunită</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ilor locale în identificarea solu</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 xml:space="preserve">iilor propuse; </w:t>
      </w:r>
    </w:p>
    <w:p w14:paraId="6DDADF81" w14:textId="77777777" w:rsidR="00653A4B" w:rsidRPr="00353D68" w:rsidRDefault="00653A4B" w:rsidP="0027120D">
      <w:pPr>
        <w:widowControl w:val="0"/>
        <w:numPr>
          <w:ilvl w:val="0"/>
          <w:numId w:val="11"/>
        </w:numPr>
        <w:suppressAutoHyphens/>
        <w:spacing w:before="120" w:after="120" w:line="240" w:lineRule="auto"/>
        <w:ind w:left="450" w:right="96" w:hanging="450"/>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activită</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 și ini</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iative care vizează promovarea egalită</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ii de șanse, non discriminarea etc.</w:t>
      </w:r>
    </w:p>
    <w:p w14:paraId="00BD3F32" w14:textId="77777777" w:rsidR="004B0BE6" w:rsidRPr="00353D68" w:rsidRDefault="004B0BE6"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 xml:space="preserve">Pentru proiectele care promovează metode inovative de implicare activă a membrilor comunității în procesul de selecție se acordă punctaj suplimentar.  </w:t>
      </w:r>
    </w:p>
    <w:p w14:paraId="772E00DB" w14:textId="77777777"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Solicitan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ii și</w:t>
      </w:r>
      <w:r w:rsidR="00223947" w:rsidRPr="00353D68">
        <w:rPr>
          <w:rFonts w:ascii="Calibri" w:eastAsia="Times New Roman" w:hAnsi="Calibri" w:cs="PF Square Sans Pro Medium"/>
          <w:color w:val="17365D" w:themeColor="text2" w:themeShade="BF"/>
          <w:sz w:val="24"/>
          <w:szCs w:val="24"/>
          <w:lang w:eastAsia="ar-SA"/>
        </w:rPr>
        <w:t>/ sau</w:t>
      </w:r>
      <w:r w:rsidRPr="00353D68">
        <w:rPr>
          <w:rFonts w:ascii="Calibri" w:eastAsia="Times New Roman" w:hAnsi="Calibri" w:cs="PF Square Sans Pro Medium"/>
          <w:color w:val="17365D" w:themeColor="text2" w:themeShade="BF"/>
          <w:sz w:val="24"/>
          <w:szCs w:val="24"/>
          <w:lang w:eastAsia="ar-SA"/>
        </w:rPr>
        <w:t xml:space="preserve"> partenerii eligibili trebuie să eviden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ieze în formularul de aplica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ie dacă propunerea de proiect contribuie la inovarea socială, conform celor prezentate mai sus.</w:t>
      </w:r>
      <w:bookmarkStart w:id="17" w:name="_Toc407105761"/>
      <w:bookmarkEnd w:id="17"/>
    </w:p>
    <w:p w14:paraId="3AE3CB65" w14:textId="77777777" w:rsidR="00D47D7E" w:rsidRPr="00353D68" w:rsidRDefault="00D47D7E"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p>
    <w:p w14:paraId="4FFEAE0B" w14:textId="3BABA8AC" w:rsidR="00653A4B" w:rsidRPr="00353D68" w:rsidRDefault="00E41C80" w:rsidP="0027120D">
      <w:pPr>
        <w:pStyle w:val="Titlu3"/>
        <w:spacing w:before="120" w:after="120" w:line="240" w:lineRule="auto"/>
        <w:rPr>
          <w:rFonts w:ascii="Calibri" w:eastAsia="Times New Roman" w:hAnsi="Calibri" w:cs="font206"/>
          <w:color w:val="17365D" w:themeColor="text2" w:themeShade="BF"/>
          <w:lang w:eastAsia="ar-SA"/>
        </w:rPr>
      </w:pPr>
      <w:bookmarkStart w:id="18" w:name="_Toc423596511"/>
      <w:bookmarkStart w:id="19" w:name="_Toc435003190"/>
      <w:bookmarkStart w:id="20" w:name="_Toc442084037"/>
      <w:bookmarkStart w:id="21" w:name="_Toc448927581"/>
      <w:r w:rsidRPr="00353D68">
        <w:rPr>
          <w:rFonts w:ascii="Calibri" w:eastAsia="Times New Roman" w:hAnsi="Calibri" w:cs="font206"/>
          <w:b/>
          <w:color w:val="17365D" w:themeColor="text2" w:themeShade="BF"/>
          <w:lang w:eastAsia="ar-SA"/>
        </w:rPr>
        <w:t>1.3.4</w:t>
      </w:r>
      <w:r w:rsidR="00470272" w:rsidRPr="00353D68">
        <w:rPr>
          <w:rFonts w:ascii="Calibri" w:eastAsia="Times New Roman" w:hAnsi="Calibri" w:cs="font206"/>
          <w:b/>
          <w:color w:val="17365D" w:themeColor="text2" w:themeShade="BF"/>
          <w:lang w:eastAsia="ar-SA"/>
        </w:rPr>
        <w:t xml:space="preserve">. </w:t>
      </w:r>
      <w:r w:rsidR="00653A4B" w:rsidRPr="00353D68">
        <w:rPr>
          <w:rFonts w:ascii="Calibri" w:eastAsia="Times New Roman" w:hAnsi="Calibri" w:cs="font206"/>
          <w:b/>
          <w:color w:val="17365D" w:themeColor="text2" w:themeShade="BF"/>
          <w:lang w:eastAsia="ar-SA"/>
        </w:rPr>
        <w:t>Teme orizontale</w:t>
      </w:r>
      <w:bookmarkEnd w:id="18"/>
      <w:bookmarkEnd w:id="19"/>
      <w:bookmarkEnd w:id="20"/>
      <w:bookmarkEnd w:id="21"/>
      <w:r w:rsidR="00653A4B" w:rsidRPr="00353D68">
        <w:rPr>
          <w:rFonts w:ascii="Calibri" w:eastAsia="Times New Roman" w:hAnsi="Calibri" w:cs="font206"/>
          <w:b/>
          <w:color w:val="17365D" w:themeColor="text2" w:themeShade="BF"/>
          <w:lang w:eastAsia="ar-SA"/>
        </w:rPr>
        <w:t xml:space="preserve"> </w:t>
      </w:r>
    </w:p>
    <w:p w14:paraId="7867B95B" w14:textId="6432BD45" w:rsidR="00653A4B" w:rsidRPr="00353D68" w:rsidRDefault="00653A4B" w:rsidP="0027120D">
      <w:pPr>
        <w:suppressAutoHyphens/>
        <w:spacing w:before="120" w:after="120" w:line="240" w:lineRule="auto"/>
        <w:jc w:val="both"/>
        <w:rPr>
          <w:rFonts w:ascii="Calibri" w:eastAsia="Times New Roman" w:hAnsi="Calibri" w:cs="PF Square Sans Pro Medium"/>
          <w:b/>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În cadrul proiectului va trebui să eviden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 în sec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iunea relevantă din cadrul aplica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iei electronice, contribu</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ia proiectului la temele orizontale stabilite prin POCU 2014-2020. Prin activită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ile propuse în cadrul proiectului va trebui să asigura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 contribu</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ia la cel pu</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 xml:space="preserve">in una din temele orizontale de mai jos. </w:t>
      </w:r>
    </w:p>
    <w:p w14:paraId="3E3EBE56" w14:textId="77777777" w:rsidR="00653A4B" w:rsidRPr="00353D68" w:rsidRDefault="00653A4B" w:rsidP="0027120D">
      <w:pPr>
        <w:numPr>
          <w:ilvl w:val="0"/>
          <w:numId w:val="8"/>
        </w:numPr>
        <w:suppressAutoHyphens/>
        <w:spacing w:before="120" w:after="120" w:line="240" w:lineRule="auto"/>
        <w:jc w:val="both"/>
        <w:rPr>
          <w:rFonts w:ascii="Calibri" w:eastAsia="Calibri" w:hAnsi="Calibri" w:cs="Calibri"/>
          <w:color w:val="17365D" w:themeColor="text2" w:themeShade="BF"/>
          <w:sz w:val="24"/>
          <w:szCs w:val="24"/>
          <w:lang w:eastAsia="ar-SA"/>
        </w:rPr>
      </w:pPr>
      <w:r w:rsidRPr="00353D68">
        <w:rPr>
          <w:rFonts w:ascii="Calibri" w:eastAsia="Times New Roman" w:hAnsi="Calibri" w:cs="PF Square Sans Pro Medium"/>
          <w:b/>
          <w:color w:val="17365D" w:themeColor="text2" w:themeShade="BF"/>
          <w:sz w:val="24"/>
          <w:szCs w:val="24"/>
          <w:lang w:eastAsia="ar-SA"/>
        </w:rPr>
        <w:t>Dezvoltare durabilă</w:t>
      </w:r>
      <w:r w:rsidRPr="00353D68">
        <w:rPr>
          <w:rFonts w:ascii="Calibri" w:eastAsia="Times New Roman" w:hAnsi="Calibri" w:cs="PF Square Sans Pro Medium"/>
          <w:color w:val="17365D" w:themeColor="text2" w:themeShade="BF"/>
          <w:sz w:val="24"/>
          <w:szCs w:val="24"/>
          <w:lang w:eastAsia="ar-SA"/>
        </w:rPr>
        <w:t xml:space="preserve"> </w:t>
      </w:r>
    </w:p>
    <w:p w14:paraId="0818C0D6" w14:textId="77777777" w:rsidR="00653A4B" w:rsidRPr="00353D68" w:rsidRDefault="00653A4B" w:rsidP="0027120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Calibri" w:hAnsi="Calibri" w:cs="Calibri"/>
          <w:color w:val="17365D" w:themeColor="text2" w:themeShade="BF"/>
          <w:sz w:val="24"/>
          <w:szCs w:val="24"/>
          <w:lang w:eastAsia="ar-SA"/>
        </w:rPr>
        <w:t>Aplicarea principului dezvoltării durabile va urmări asigurarea unui echilibru între aspectele legate de mediu, coeziune socială și creștere economică în cadrul PO CU. Integrarea orizontală a principiului are în vedere ca opera</w:t>
      </w:r>
      <w:r w:rsidRPr="00353D68">
        <w:rPr>
          <w:rFonts w:ascii="Calibri" w:eastAsia="Calibri" w:hAnsi="Calibri" w:cs="Times New Roman"/>
          <w:color w:val="17365D" w:themeColor="text2" w:themeShade="BF"/>
          <w:sz w:val="24"/>
          <w:szCs w:val="24"/>
          <w:lang w:eastAsia="ar-SA"/>
        </w:rPr>
        <w:t>ț</w:t>
      </w:r>
      <w:r w:rsidRPr="00353D68">
        <w:rPr>
          <w:rFonts w:ascii="Calibri" w:eastAsia="Calibri" w:hAnsi="Calibri" w:cs="Calibri"/>
          <w:color w:val="17365D" w:themeColor="text2" w:themeShade="BF"/>
          <w:sz w:val="24"/>
          <w:szCs w:val="24"/>
          <w:lang w:eastAsia="ar-SA"/>
        </w:rPr>
        <w:t>iunile finan</w:t>
      </w:r>
      <w:r w:rsidRPr="00353D68">
        <w:rPr>
          <w:rFonts w:ascii="Calibri" w:eastAsia="Calibri" w:hAnsi="Calibri" w:cs="Times New Roman"/>
          <w:color w:val="17365D" w:themeColor="text2" w:themeShade="BF"/>
          <w:sz w:val="24"/>
          <w:szCs w:val="24"/>
          <w:lang w:eastAsia="ar-SA"/>
        </w:rPr>
        <w:t>ț</w:t>
      </w:r>
      <w:r w:rsidRPr="00353D68">
        <w:rPr>
          <w:rFonts w:ascii="Calibri" w:eastAsia="Calibri" w:hAnsi="Calibri" w:cs="Calibri"/>
          <w:color w:val="17365D" w:themeColor="text2" w:themeShade="BF"/>
          <w:sz w:val="24"/>
          <w:szCs w:val="24"/>
          <w:lang w:eastAsia="ar-SA"/>
        </w:rPr>
        <w:t xml:space="preserve">ate să urmărească reducerea impactului asupra mediului cât mai mult posibil, prin </w:t>
      </w:r>
      <w:r w:rsidRPr="00353D68">
        <w:rPr>
          <w:rFonts w:ascii="Calibri" w:eastAsia="Calibri" w:hAnsi="Calibri" w:cs="Calibri"/>
          <w:i/>
          <w:color w:val="17365D" w:themeColor="text2" w:themeShade="BF"/>
          <w:sz w:val="24"/>
          <w:szCs w:val="24"/>
          <w:lang w:eastAsia="ar-SA"/>
        </w:rPr>
        <w:t>activită</w:t>
      </w:r>
      <w:r w:rsidRPr="00353D68">
        <w:rPr>
          <w:rFonts w:ascii="Calibri" w:eastAsia="Calibri" w:hAnsi="Calibri" w:cs="Times New Roman"/>
          <w:i/>
          <w:color w:val="17365D" w:themeColor="text2" w:themeShade="BF"/>
          <w:sz w:val="24"/>
          <w:szCs w:val="24"/>
          <w:lang w:eastAsia="ar-SA"/>
        </w:rPr>
        <w:t>ț</w:t>
      </w:r>
      <w:r w:rsidRPr="00353D68">
        <w:rPr>
          <w:rFonts w:ascii="Calibri" w:eastAsia="Calibri" w:hAnsi="Calibri" w:cs="Calibri"/>
          <w:i/>
          <w:color w:val="17365D" w:themeColor="text2" w:themeShade="BF"/>
          <w:sz w:val="24"/>
          <w:szCs w:val="24"/>
          <w:lang w:eastAsia="ar-SA"/>
        </w:rPr>
        <w:t>i dedicate protec</w:t>
      </w:r>
      <w:r w:rsidRPr="00353D68">
        <w:rPr>
          <w:rFonts w:ascii="Calibri" w:eastAsia="Calibri" w:hAnsi="Calibri" w:cs="Times New Roman"/>
          <w:i/>
          <w:color w:val="17365D" w:themeColor="text2" w:themeShade="BF"/>
          <w:sz w:val="24"/>
          <w:szCs w:val="24"/>
          <w:lang w:eastAsia="ar-SA"/>
        </w:rPr>
        <w:t>ț</w:t>
      </w:r>
      <w:r w:rsidRPr="00353D68">
        <w:rPr>
          <w:rFonts w:ascii="Calibri" w:eastAsia="Calibri" w:hAnsi="Calibri" w:cs="Calibri"/>
          <w:i/>
          <w:color w:val="17365D" w:themeColor="text2" w:themeShade="BF"/>
          <w:sz w:val="24"/>
          <w:szCs w:val="24"/>
          <w:lang w:eastAsia="ar-SA"/>
        </w:rPr>
        <w:t>iei mediului</w:t>
      </w:r>
      <w:r w:rsidRPr="00353D68">
        <w:rPr>
          <w:rFonts w:ascii="Calibri" w:eastAsia="Calibri" w:hAnsi="Calibri" w:cs="Calibri"/>
          <w:color w:val="17365D" w:themeColor="text2" w:themeShade="BF"/>
          <w:sz w:val="24"/>
          <w:szCs w:val="24"/>
          <w:lang w:eastAsia="ar-SA"/>
        </w:rPr>
        <w:t xml:space="preserve">, </w:t>
      </w:r>
      <w:r w:rsidRPr="00353D68">
        <w:rPr>
          <w:rFonts w:ascii="Calibri" w:eastAsia="Calibri" w:hAnsi="Calibri" w:cs="Calibri"/>
          <w:i/>
          <w:color w:val="17365D" w:themeColor="text2" w:themeShade="BF"/>
          <w:sz w:val="24"/>
          <w:szCs w:val="24"/>
          <w:lang w:eastAsia="ar-SA"/>
        </w:rPr>
        <w:t>eficien</w:t>
      </w:r>
      <w:r w:rsidRPr="00353D68">
        <w:rPr>
          <w:rFonts w:ascii="Calibri" w:eastAsia="Calibri" w:hAnsi="Calibri" w:cs="Times New Roman"/>
          <w:i/>
          <w:color w:val="17365D" w:themeColor="text2" w:themeShade="BF"/>
          <w:sz w:val="24"/>
          <w:szCs w:val="24"/>
          <w:lang w:eastAsia="ar-SA"/>
        </w:rPr>
        <w:t>ț</w:t>
      </w:r>
      <w:r w:rsidRPr="00353D68">
        <w:rPr>
          <w:rFonts w:ascii="Calibri" w:eastAsia="Calibri" w:hAnsi="Calibri" w:cs="Calibri"/>
          <w:i/>
          <w:color w:val="17365D" w:themeColor="text2" w:themeShade="BF"/>
          <w:sz w:val="24"/>
          <w:szCs w:val="24"/>
          <w:lang w:eastAsia="ar-SA"/>
        </w:rPr>
        <w:t>ei energetice</w:t>
      </w:r>
      <w:r w:rsidRPr="00353D68">
        <w:rPr>
          <w:rFonts w:ascii="Calibri" w:eastAsia="Calibri" w:hAnsi="Calibri" w:cs="Calibri"/>
          <w:color w:val="17365D" w:themeColor="text2" w:themeShade="BF"/>
          <w:sz w:val="24"/>
          <w:szCs w:val="24"/>
          <w:lang w:eastAsia="ar-SA"/>
        </w:rPr>
        <w:t xml:space="preserve">, </w:t>
      </w:r>
      <w:r w:rsidRPr="00353D68">
        <w:rPr>
          <w:rFonts w:ascii="Calibri" w:eastAsia="Calibri" w:hAnsi="Calibri" w:cs="Calibri"/>
          <w:i/>
          <w:color w:val="17365D" w:themeColor="text2" w:themeShade="BF"/>
          <w:sz w:val="24"/>
          <w:szCs w:val="24"/>
          <w:lang w:eastAsia="ar-SA"/>
        </w:rPr>
        <w:t>atenuării schimbărilor climatice și adaptării la acestea</w:t>
      </w:r>
      <w:r w:rsidRPr="00353D68">
        <w:rPr>
          <w:rFonts w:ascii="Calibri" w:eastAsia="Calibri" w:hAnsi="Calibri" w:cs="Calibri"/>
          <w:color w:val="17365D" w:themeColor="text2" w:themeShade="BF"/>
          <w:sz w:val="24"/>
          <w:szCs w:val="24"/>
          <w:lang w:eastAsia="ar-SA"/>
        </w:rPr>
        <w:t xml:space="preserve">, </w:t>
      </w:r>
      <w:r w:rsidRPr="00353D68">
        <w:rPr>
          <w:rFonts w:ascii="Calibri" w:eastAsia="Calibri" w:hAnsi="Calibri" w:cs="Calibri"/>
          <w:i/>
          <w:color w:val="17365D" w:themeColor="text2" w:themeShade="BF"/>
          <w:sz w:val="24"/>
          <w:szCs w:val="24"/>
          <w:lang w:eastAsia="ar-SA"/>
        </w:rPr>
        <w:t>biodiversită</w:t>
      </w:r>
      <w:r w:rsidRPr="00353D68">
        <w:rPr>
          <w:rFonts w:ascii="Calibri" w:eastAsia="Calibri" w:hAnsi="Calibri" w:cs="Times New Roman"/>
          <w:i/>
          <w:color w:val="17365D" w:themeColor="text2" w:themeShade="BF"/>
          <w:sz w:val="24"/>
          <w:szCs w:val="24"/>
          <w:lang w:eastAsia="ar-SA"/>
        </w:rPr>
        <w:t>ț</w:t>
      </w:r>
      <w:r w:rsidRPr="00353D68">
        <w:rPr>
          <w:rFonts w:ascii="Calibri" w:eastAsia="Calibri" w:hAnsi="Calibri" w:cs="Calibri"/>
          <w:i/>
          <w:color w:val="17365D" w:themeColor="text2" w:themeShade="BF"/>
          <w:sz w:val="24"/>
          <w:szCs w:val="24"/>
          <w:lang w:eastAsia="ar-SA"/>
        </w:rPr>
        <w:t>ii, rezisten</w:t>
      </w:r>
      <w:r w:rsidRPr="00353D68">
        <w:rPr>
          <w:rFonts w:ascii="Calibri" w:eastAsia="Calibri" w:hAnsi="Calibri" w:cs="Times New Roman"/>
          <w:i/>
          <w:color w:val="17365D" w:themeColor="text2" w:themeShade="BF"/>
          <w:sz w:val="24"/>
          <w:szCs w:val="24"/>
          <w:lang w:eastAsia="ar-SA"/>
        </w:rPr>
        <w:t>ț</w:t>
      </w:r>
      <w:r w:rsidRPr="00353D68">
        <w:rPr>
          <w:rFonts w:ascii="Calibri" w:eastAsia="Calibri" w:hAnsi="Calibri" w:cs="Calibri"/>
          <w:i/>
          <w:color w:val="17365D" w:themeColor="text2" w:themeShade="BF"/>
          <w:sz w:val="24"/>
          <w:szCs w:val="24"/>
          <w:lang w:eastAsia="ar-SA"/>
        </w:rPr>
        <w:t>ei la dezastre, prevenirii și gestionării riscurilor</w:t>
      </w:r>
      <w:r w:rsidRPr="00353D68">
        <w:rPr>
          <w:rFonts w:ascii="Calibri" w:eastAsia="Calibri" w:hAnsi="Calibri" w:cs="Calibri"/>
          <w:color w:val="17365D" w:themeColor="text2" w:themeShade="BF"/>
          <w:sz w:val="24"/>
          <w:szCs w:val="24"/>
          <w:lang w:eastAsia="ar-SA"/>
        </w:rPr>
        <w:t xml:space="preserve">. </w:t>
      </w:r>
    </w:p>
    <w:p w14:paraId="38AA922E" w14:textId="77777777"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Ac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 xml:space="preserve">iunile din cadrul acestui OS urmăresc incluziunea socială și combaterea sărăciei prin furnizarea de </w:t>
      </w:r>
      <w:r w:rsidR="000145C1" w:rsidRPr="00353D68">
        <w:rPr>
          <w:rFonts w:ascii="Calibri" w:eastAsia="Times New Roman" w:hAnsi="Calibri" w:cs="PF Square Sans Pro Medium"/>
          <w:color w:val="17365D" w:themeColor="text2" w:themeShade="BF"/>
          <w:sz w:val="24"/>
          <w:szCs w:val="24"/>
          <w:lang w:eastAsia="ar-SA"/>
        </w:rPr>
        <w:t>măsuri integrate pentru persoanele din</w:t>
      </w:r>
      <w:r w:rsidRPr="00353D68">
        <w:rPr>
          <w:rFonts w:ascii="Calibri" w:eastAsia="Times New Roman" w:hAnsi="Calibri" w:cs="PF Square Sans Pro Medium"/>
          <w:color w:val="17365D" w:themeColor="text2" w:themeShade="BF"/>
          <w:sz w:val="24"/>
          <w:szCs w:val="24"/>
          <w:lang w:eastAsia="ar-SA"/>
        </w:rPr>
        <w:t xml:space="preserve"> comunită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ile marginalizate. Promovarea și educarea cu privire la protec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ia mediului și a unui mod de via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ă sănătos va contribui la integrarea socială a diverselor grupuri vulnerabile, dar şi proiectele de economie socială care combină oportunită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 de angajare și aspectele de mediu.</w:t>
      </w:r>
    </w:p>
    <w:p w14:paraId="02B6D0A5" w14:textId="77777777" w:rsidR="004B0BE6" w:rsidRPr="00353D68" w:rsidRDefault="004B0BE6" w:rsidP="0027120D">
      <w:pPr>
        <w:suppressAutoHyphens/>
        <w:spacing w:before="120" w:after="120" w:line="240" w:lineRule="auto"/>
        <w:jc w:val="both"/>
        <w:rPr>
          <w:rFonts w:ascii="Calibri" w:eastAsia="Times New Roman" w:hAnsi="Calibri" w:cs="PF Square Sans Pro Medium"/>
          <w:b/>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Fără a se limita la acestea, în procesul de selecție se acordă punctaj suplimentar</w:t>
      </w:r>
      <w:r w:rsidRPr="00353D68">
        <w:rPr>
          <w:rFonts w:ascii="Calibri" w:eastAsia="Times New Roman" w:hAnsi="Calibri" w:cs="PF Square Sans Pro Medium"/>
          <w:b/>
          <w:color w:val="17365D" w:themeColor="text2" w:themeShade="BF"/>
          <w:sz w:val="24"/>
          <w:szCs w:val="24"/>
          <w:lang w:eastAsia="ar-SA"/>
        </w:rPr>
        <w:t xml:space="preserve">  </w:t>
      </w:r>
      <w:r w:rsidRPr="00353D68">
        <w:rPr>
          <w:rFonts w:ascii="Calibri" w:eastAsia="Times New Roman" w:hAnsi="Calibri" w:cs="PF Square Sans Pro Medium"/>
          <w:color w:val="17365D" w:themeColor="text2" w:themeShade="BF"/>
          <w:sz w:val="24"/>
          <w:szCs w:val="24"/>
          <w:lang w:eastAsia="ar-SA"/>
        </w:rPr>
        <w:t>proiectelor care propun instrumente concrete pentru asigurarea implementării principiului dezvoltării durabile.</w:t>
      </w:r>
    </w:p>
    <w:p w14:paraId="3A6F0CEE" w14:textId="77777777" w:rsidR="00653A4B" w:rsidRPr="00353D68" w:rsidRDefault="00653A4B" w:rsidP="0027120D">
      <w:pPr>
        <w:numPr>
          <w:ilvl w:val="0"/>
          <w:numId w:val="12"/>
        </w:numPr>
        <w:tabs>
          <w:tab w:val="left" w:pos="0"/>
        </w:tabs>
        <w:suppressAutoHyphens/>
        <w:spacing w:before="120" w:after="120" w:line="240" w:lineRule="auto"/>
        <w:jc w:val="both"/>
        <w:rPr>
          <w:rFonts w:ascii="Calibri" w:eastAsia="Times New Roman" w:hAnsi="Calibri" w:cs="Arial"/>
          <w:color w:val="17365D" w:themeColor="text2" w:themeShade="BF"/>
          <w:sz w:val="24"/>
          <w:szCs w:val="24"/>
          <w:lang w:eastAsia="ar-SA"/>
        </w:rPr>
      </w:pPr>
      <w:r w:rsidRPr="00353D68">
        <w:rPr>
          <w:rFonts w:ascii="Calibri" w:eastAsia="Times New Roman" w:hAnsi="Calibri" w:cs="PF Square Sans Pro Medium"/>
          <w:b/>
          <w:color w:val="17365D" w:themeColor="text2" w:themeShade="BF"/>
          <w:sz w:val="24"/>
          <w:szCs w:val="24"/>
          <w:lang w:eastAsia="ar-SA"/>
        </w:rPr>
        <w:t>Egalitatea de șanse și non-discriminarea</w:t>
      </w:r>
    </w:p>
    <w:p w14:paraId="514FC8C6" w14:textId="77777777" w:rsidR="00653A4B" w:rsidRPr="00353D68" w:rsidRDefault="00653A4B" w:rsidP="0027120D">
      <w:pPr>
        <w:suppressAutoHyphens/>
        <w:spacing w:before="120" w:after="120" w:line="240" w:lineRule="auto"/>
        <w:jc w:val="both"/>
        <w:rPr>
          <w:rFonts w:ascii="Calibri" w:eastAsia="Times New Roman" w:hAnsi="Calibri" w:cs="Arial"/>
          <w:color w:val="17365D" w:themeColor="text2" w:themeShade="BF"/>
          <w:sz w:val="24"/>
          <w:szCs w:val="24"/>
          <w:lang w:eastAsia="ar-SA"/>
        </w:rPr>
      </w:pPr>
      <w:r w:rsidRPr="00353D68">
        <w:rPr>
          <w:rFonts w:ascii="Calibri" w:eastAsia="Times New Roman" w:hAnsi="Calibri" w:cs="Arial"/>
          <w:color w:val="17365D" w:themeColor="text2" w:themeShade="BF"/>
          <w:sz w:val="24"/>
          <w:szCs w:val="24"/>
          <w:lang w:eastAsia="ar-SA"/>
        </w:rPr>
        <w:t>Promovarea egalită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ii de șanse, combaterea discriminării pe criterii de origine rasială sau etnică, religie sau credin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ă, handicap, vârstă sau orientare sexuală și a dificultă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ilor de acces de orice tip și asigurarea accesului egal la serviciile de interes general sunt teme orizontale care contribuie la atingerea obiectivelor Strategiei Europa 2020.</w:t>
      </w:r>
    </w:p>
    <w:p w14:paraId="7CD63B41" w14:textId="77777777" w:rsidR="00653A4B" w:rsidRPr="00353D68" w:rsidRDefault="00653A4B" w:rsidP="0027120D">
      <w:pPr>
        <w:suppressAutoHyphens/>
        <w:spacing w:before="120" w:after="120" w:line="240" w:lineRule="auto"/>
        <w:jc w:val="both"/>
        <w:rPr>
          <w:rFonts w:ascii="Calibri" w:eastAsia="Times New Roman" w:hAnsi="Calibri" w:cs="Arial"/>
          <w:color w:val="17365D" w:themeColor="text2" w:themeShade="BF"/>
          <w:sz w:val="24"/>
          <w:szCs w:val="24"/>
          <w:lang w:eastAsia="ar-SA"/>
        </w:rPr>
      </w:pPr>
      <w:r w:rsidRPr="00353D68">
        <w:rPr>
          <w:rFonts w:ascii="Calibri" w:eastAsia="Times New Roman" w:hAnsi="Calibri" w:cs="Arial"/>
          <w:color w:val="17365D" w:themeColor="text2" w:themeShade="BF"/>
          <w:sz w:val="24"/>
          <w:szCs w:val="24"/>
          <w:lang w:eastAsia="ar-SA"/>
        </w:rPr>
        <w:t>Ac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 xml:space="preserve">iunile specifice menite să răspundă nevoilor persoanelor din categoriile expuse unui risc crescut de discriminare includ măsurile specifice </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intite către îmbunătă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irea inser</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iei sociale și profesionale a acestora, prin creșterea accesului pe pia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a muncii, dar și prin îmbunătă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irea nivelului de educa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ie și competen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e.</w:t>
      </w:r>
    </w:p>
    <w:p w14:paraId="41AC18F6" w14:textId="77777777" w:rsidR="00653A4B" w:rsidRPr="00353D68" w:rsidRDefault="00653A4B" w:rsidP="0027120D">
      <w:pPr>
        <w:suppressAutoHyphens/>
        <w:spacing w:before="120" w:after="120" w:line="240" w:lineRule="auto"/>
        <w:jc w:val="both"/>
        <w:rPr>
          <w:rFonts w:ascii="Calibri" w:eastAsia="Times New Roman" w:hAnsi="Calibri" w:cs="Arial"/>
          <w:color w:val="17365D" w:themeColor="text2" w:themeShade="BF"/>
          <w:sz w:val="24"/>
          <w:szCs w:val="24"/>
          <w:lang w:eastAsia="ar-SA"/>
        </w:rPr>
      </w:pPr>
      <w:r w:rsidRPr="00353D68">
        <w:rPr>
          <w:rFonts w:ascii="Calibri" w:eastAsia="Times New Roman" w:hAnsi="Calibri" w:cs="Arial"/>
          <w:color w:val="17365D" w:themeColor="text2" w:themeShade="BF"/>
          <w:sz w:val="24"/>
          <w:szCs w:val="24"/>
          <w:lang w:eastAsia="ar-SA"/>
        </w:rPr>
        <w:t>Totodată, în contextul măsurilor avute în vedere pentru promovarea incluziunii sociale și combaterea sărăciei, se va urmări îmbunătă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irea accesului acestor grupuri la serviciile sociale, medicale și de interes general, precum și adaptarea condi</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iilor de muncă și crearea unor facilită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 xml:space="preserve">i </w:t>
      </w:r>
      <w:r w:rsidRPr="00353D68">
        <w:rPr>
          <w:rFonts w:ascii="Calibri" w:eastAsia="Times New Roman" w:hAnsi="Calibri" w:cs="Arial"/>
          <w:color w:val="17365D" w:themeColor="text2" w:themeShade="BF"/>
          <w:sz w:val="24"/>
          <w:szCs w:val="24"/>
          <w:lang w:eastAsia="ar-SA"/>
        </w:rPr>
        <w:lastRenderedPageBreak/>
        <w:t xml:space="preserve">speciale pentru persoanele cu </w:t>
      </w:r>
      <w:proofErr w:type="spellStart"/>
      <w:r w:rsidRPr="00353D68">
        <w:rPr>
          <w:rFonts w:ascii="Calibri" w:eastAsia="Times New Roman" w:hAnsi="Calibri" w:cs="Arial"/>
          <w:color w:val="17365D" w:themeColor="text2" w:themeShade="BF"/>
          <w:sz w:val="24"/>
          <w:szCs w:val="24"/>
          <w:lang w:eastAsia="ar-SA"/>
        </w:rPr>
        <w:t>dizabilită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w:t>
      </w:r>
      <w:proofErr w:type="spellEnd"/>
      <w:r w:rsidRPr="00353D68">
        <w:rPr>
          <w:rFonts w:ascii="Calibri" w:eastAsia="Times New Roman" w:hAnsi="Calibri" w:cs="Arial"/>
          <w:color w:val="17365D" w:themeColor="text2" w:themeShade="BF"/>
          <w:sz w:val="24"/>
          <w:szCs w:val="24"/>
          <w:lang w:eastAsia="ar-SA"/>
        </w:rPr>
        <w:t xml:space="preserve"> și alte categorii de persoane dezavantajate. În plus, în cadrul ac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 xml:space="preserve">iunilor integrate </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intite către combaterea sărăciei la nivelul comunită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ilor, vor fi sus</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inute campanii de conştientizare și ac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iuni specifice pentru creșterea responsabilită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ii sociale și promovarea ini</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iativelor de voluntariat și a incluziunii active, pentru combaterea tuturor formelor de discriminare și promovarea egalită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ii de șanse.</w:t>
      </w:r>
    </w:p>
    <w:p w14:paraId="02466206" w14:textId="77777777" w:rsidR="00653A4B" w:rsidRPr="00353D68" w:rsidRDefault="00653A4B" w:rsidP="0027120D">
      <w:pPr>
        <w:suppressAutoHyphens/>
        <w:spacing w:before="120" w:after="120" w:line="240" w:lineRule="auto"/>
        <w:jc w:val="both"/>
        <w:rPr>
          <w:rFonts w:ascii="Calibri" w:eastAsia="Times New Roman" w:hAnsi="Calibri" w:cs="Calibri"/>
          <w:b/>
          <w:color w:val="17365D" w:themeColor="text2" w:themeShade="BF"/>
          <w:sz w:val="24"/>
          <w:szCs w:val="24"/>
          <w:lang w:eastAsia="ar-SA"/>
        </w:rPr>
      </w:pPr>
      <w:r w:rsidRPr="00353D68">
        <w:rPr>
          <w:rFonts w:ascii="Calibri" w:eastAsia="Times New Roman" w:hAnsi="Calibri" w:cs="Arial"/>
          <w:color w:val="17365D" w:themeColor="text2" w:themeShade="BF"/>
          <w:sz w:val="24"/>
          <w:szCs w:val="24"/>
          <w:lang w:eastAsia="ar-SA"/>
        </w:rPr>
        <w:t>Ac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 xml:space="preserve">iunile care vizează creșterea incluziunii sociale a grupurilor vulnerabile, prin promovarea de proiecte integrate (cuprinzând servicii </w:t>
      </w:r>
      <w:r w:rsidR="000145C1" w:rsidRPr="00353D68">
        <w:rPr>
          <w:rFonts w:ascii="Calibri" w:eastAsia="Times New Roman" w:hAnsi="Calibri" w:cs="Arial"/>
          <w:color w:val="17365D" w:themeColor="text2" w:themeShade="BF"/>
          <w:sz w:val="24"/>
          <w:szCs w:val="24"/>
          <w:lang w:eastAsia="ar-SA"/>
        </w:rPr>
        <w:t xml:space="preserve">educaționale, </w:t>
      </w:r>
      <w:r w:rsidRPr="00353D68">
        <w:rPr>
          <w:rFonts w:ascii="Calibri" w:eastAsia="Times New Roman" w:hAnsi="Calibri" w:cs="Arial"/>
          <w:color w:val="17365D" w:themeColor="text2" w:themeShade="BF"/>
          <w:sz w:val="24"/>
          <w:szCs w:val="24"/>
          <w:lang w:eastAsia="ar-SA"/>
        </w:rPr>
        <w:t xml:space="preserve">sociale, medicale, </w:t>
      </w:r>
      <w:r w:rsidR="000145C1" w:rsidRPr="00353D68">
        <w:rPr>
          <w:rFonts w:ascii="Calibri" w:eastAsia="Times New Roman" w:hAnsi="Calibri" w:cs="Arial"/>
          <w:color w:val="17365D" w:themeColor="text2" w:themeShade="BF"/>
          <w:sz w:val="24"/>
          <w:szCs w:val="24"/>
          <w:lang w:eastAsia="ar-SA"/>
        </w:rPr>
        <w:t>de locuire</w:t>
      </w:r>
      <w:r w:rsidRPr="00353D68">
        <w:rPr>
          <w:rFonts w:ascii="Calibri" w:eastAsia="Times New Roman" w:hAnsi="Calibri" w:cs="Arial"/>
          <w:color w:val="17365D" w:themeColor="text2" w:themeShade="BF"/>
          <w:sz w:val="24"/>
          <w:szCs w:val="24"/>
          <w:lang w:eastAsia="ar-SA"/>
        </w:rPr>
        <w:t xml:space="preserve"> etc.) se adresează în mod direct nevoilor specifice ale persoanelor din aceste grupuri, contribuind la o mai bună inser</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ie socio-profesională a acestor persoane și protejarea acestora împotriva discriminării și a abuzurilor la care acestea sunt supuse.</w:t>
      </w:r>
    </w:p>
    <w:p w14:paraId="612B2CAF" w14:textId="77777777" w:rsidR="00653A4B" w:rsidRPr="00353D68" w:rsidRDefault="00653A4B" w:rsidP="0027120D">
      <w:pPr>
        <w:numPr>
          <w:ilvl w:val="0"/>
          <w:numId w:val="8"/>
        </w:num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b/>
          <w:color w:val="17365D" w:themeColor="text2" w:themeShade="BF"/>
          <w:sz w:val="24"/>
          <w:szCs w:val="24"/>
          <w:lang w:eastAsia="ar-SA"/>
        </w:rPr>
        <w:t>Promovarea egalită</w:t>
      </w:r>
      <w:r w:rsidRPr="00353D68">
        <w:rPr>
          <w:rFonts w:ascii="Calibri" w:eastAsia="Times New Roman" w:hAnsi="Calibri" w:cs="Times New Roman"/>
          <w:b/>
          <w:color w:val="17365D" w:themeColor="text2" w:themeShade="BF"/>
          <w:sz w:val="24"/>
          <w:szCs w:val="24"/>
          <w:lang w:eastAsia="ar-SA"/>
        </w:rPr>
        <w:t>ț</w:t>
      </w:r>
      <w:r w:rsidRPr="00353D68">
        <w:rPr>
          <w:rFonts w:ascii="Calibri" w:eastAsia="Times New Roman" w:hAnsi="Calibri" w:cs="Calibri"/>
          <w:b/>
          <w:color w:val="17365D" w:themeColor="text2" w:themeShade="BF"/>
          <w:sz w:val="24"/>
          <w:szCs w:val="24"/>
          <w:lang w:eastAsia="ar-SA"/>
        </w:rPr>
        <w:t>ii între femei și bărba</w:t>
      </w:r>
      <w:r w:rsidRPr="00353D68">
        <w:rPr>
          <w:rFonts w:ascii="Calibri" w:eastAsia="Times New Roman" w:hAnsi="Calibri" w:cs="Times New Roman"/>
          <w:b/>
          <w:color w:val="17365D" w:themeColor="text2" w:themeShade="BF"/>
          <w:sz w:val="24"/>
          <w:szCs w:val="24"/>
          <w:lang w:eastAsia="ar-SA"/>
        </w:rPr>
        <w:t>ț</w:t>
      </w:r>
      <w:r w:rsidRPr="00353D68">
        <w:rPr>
          <w:rFonts w:ascii="Calibri" w:eastAsia="Times New Roman" w:hAnsi="Calibri" w:cs="Calibri"/>
          <w:b/>
          <w:color w:val="17365D" w:themeColor="text2" w:themeShade="BF"/>
          <w:sz w:val="24"/>
          <w:szCs w:val="24"/>
          <w:lang w:eastAsia="ar-SA"/>
        </w:rPr>
        <w:t>i</w:t>
      </w:r>
    </w:p>
    <w:p w14:paraId="505E31BB" w14:textId="77777777" w:rsidR="00653A4B" w:rsidRPr="00353D68" w:rsidRDefault="00653A4B" w:rsidP="0027120D">
      <w:p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Promovarea egalită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Calibri"/>
          <w:color w:val="17365D" w:themeColor="text2" w:themeShade="BF"/>
          <w:sz w:val="24"/>
          <w:szCs w:val="24"/>
          <w:lang w:eastAsia="ar-SA"/>
        </w:rPr>
        <w:t>ii între femei și bărba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Calibri"/>
          <w:color w:val="17365D" w:themeColor="text2" w:themeShade="BF"/>
          <w:sz w:val="24"/>
          <w:szCs w:val="24"/>
          <w:lang w:eastAsia="ar-SA"/>
        </w:rPr>
        <w:t>i reprezintă un principiu de bază care contribuie la atingerea obiectivelor Strategiei Europa 2020.</w:t>
      </w:r>
    </w:p>
    <w:p w14:paraId="48A6C2F4" w14:textId="1FF9A6E1" w:rsidR="00653A4B" w:rsidRPr="00353D68" w:rsidRDefault="00653A4B" w:rsidP="0027120D">
      <w:pPr>
        <w:suppressAutoHyphens/>
        <w:spacing w:before="120" w:after="120" w:line="240" w:lineRule="auto"/>
        <w:ind w:right="96"/>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 xml:space="preserve">Pentru promovarea egalității de gen, acțiunile specifice includ intervenții care vizează îmbunătățirea inserției </w:t>
      </w:r>
      <w:r w:rsidRPr="00527794">
        <w:rPr>
          <w:rFonts w:ascii="Calibri" w:eastAsia="Times New Roman" w:hAnsi="Calibri" w:cs="Calibri"/>
          <w:color w:val="17365D" w:themeColor="text2" w:themeShade="BF"/>
          <w:sz w:val="24"/>
          <w:szCs w:val="24"/>
          <w:lang w:eastAsia="ar-SA"/>
        </w:rPr>
        <w:t>sociale și profesionale atât a femeilor – cu accent asupra femeilor provenind din medii sau grupuri dezavantajate, spre exemplu femeile de etnie romă, cât și a bărbaților – care vor contribui în mod direct la promovarea egalității de gen.</w:t>
      </w:r>
    </w:p>
    <w:p w14:paraId="4091D352" w14:textId="77777777" w:rsidR="00653A4B" w:rsidRPr="00353D68" w:rsidRDefault="00653A4B" w:rsidP="0027120D">
      <w:pPr>
        <w:suppressAutoHyphens/>
        <w:spacing w:before="120" w:after="120" w:line="240" w:lineRule="auto"/>
        <w:ind w:right="96"/>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 xml:space="preserve">De asemenea, campaniile de conştientizare și acțiunile specifice pentru creșterea responsabilității sociale și promovarea incluziunii active vor contribui la combaterea tuturor formelor de discriminare, inclusiv a celor pe bază de gen.  </w:t>
      </w:r>
    </w:p>
    <w:p w14:paraId="3564D1F9" w14:textId="77777777" w:rsidR="00653A4B" w:rsidRPr="00353D68" w:rsidRDefault="00653A4B" w:rsidP="0027120D">
      <w:pPr>
        <w:suppressAutoHyphens/>
        <w:spacing w:before="120" w:after="120" w:line="240" w:lineRule="auto"/>
        <w:ind w:right="96"/>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Acțiunile vizate acordă o atenție deosebită măsurilor de acompaniere, astfel încât să faciliteze integrarea socio-economică, intervențiile fiind orientate către creșterea ocupării, promovarea incluziunii sociale și îmbunătățirea nivelului de educație și competențe și au în vedere minimizarea efectelor negative ale factorilor externi, care duc la persistența inegalităților și reduc impactul sprijinului direct.</w:t>
      </w:r>
    </w:p>
    <w:p w14:paraId="77D8077C" w14:textId="77777777" w:rsidR="00653A4B" w:rsidRPr="00353D68" w:rsidRDefault="00653A4B" w:rsidP="0027120D">
      <w:pPr>
        <w:suppressAutoHyphens/>
        <w:spacing w:before="120" w:after="120" w:line="240" w:lineRule="auto"/>
        <w:ind w:right="96"/>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 xml:space="preserve">Acțiunile specifice se vor referi la: </w:t>
      </w:r>
    </w:p>
    <w:p w14:paraId="35A40B92" w14:textId="77777777" w:rsidR="00653A4B" w:rsidRPr="00353D68" w:rsidRDefault="00653A4B" w:rsidP="0027120D">
      <w:pPr>
        <w:numPr>
          <w:ilvl w:val="0"/>
          <w:numId w:val="8"/>
        </w:num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Accesul egal pentru femei și bărbați;</w:t>
      </w:r>
    </w:p>
    <w:p w14:paraId="715CACB0" w14:textId="77777777" w:rsidR="00653A4B" w:rsidRPr="00353D68" w:rsidRDefault="00653A4B" w:rsidP="0027120D">
      <w:pPr>
        <w:numPr>
          <w:ilvl w:val="0"/>
          <w:numId w:val="8"/>
        </w:num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 xml:space="preserve">Pentru muncă egală remunerație egală pentru femei și bărbați; </w:t>
      </w:r>
    </w:p>
    <w:p w14:paraId="0B59D52D" w14:textId="77777777" w:rsidR="00653A4B" w:rsidRPr="00353D68" w:rsidRDefault="00653A4B" w:rsidP="0027120D">
      <w:pPr>
        <w:numPr>
          <w:ilvl w:val="0"/>
          <w:numId w:val="8"/>
        </w:num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Promovarea unui mediu de lucru prietenos pentru mame, inclusiv încurajarea adoptării de către angajatori a programelor de lucru flexibile;</w:t>
      </w:r>
    </w:p>
    <w:p w14:paraId="1053CEEE" w14:textId="77777777" w:rsidR="00653A4B" w:rsidRPr="00353D68" w:rsidRDefault="00653A4B" w:rsidP="0027120D">
      <w:pPr>
        <w:numPr>
          <w:ilvl w:val="0"/>
          <w:numId w:val="8"/>
        </w:num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 xml:space="preserve">Promovarea independenței economice a femeilor (în special prin </w:t>
      </w:r>
      <w:proofErr w:type="spellStart"/>
      <w:r w:rsidRPr="00353D68">
        <w:rPr>
          <w:rFonts w:ascii="Calibri" w:eastAsia="Times New Roman" w:hAnsi="Calibri" w:cs="Calibri"/>
          <w:color w:val="17365D" w:themeColor="text2" w:themeShade="BF"/>
          <w:sz w:val="24"/>
          <w:szCs w:val="24"/>
          <w:lang w:eastAsia="ar-SA"/>
        </w:rPr>
        <w:t>antreprenoriat</w:t>
      </w:r>
      <w:proofErr w:type="spellEnd"/>
      <w:r w:rsidRPr="00353D68">
        <w:rPr>
          <w:rFonts w:ascii="Calibri" w:eastAsia="Times New Roman" w:hAnsi="Calibri" w:cs="Calibri"/>
          <w:color w:val="17365D" w:themeColor="text2" w:themeShade="BF"/>
          <w:sz w:val="24"/>
          <w:szCs w:val="24"/>
          <w:lang w:eastAsia="ar-SA"/>
        </w:rPr>
        <w:t>)</w:t>
      </w:r>
    </w:p>
    <w:p w14:paraId="7A36410C" w14:textId="77777777" w:rsidR="00653A4B" w:rsidRPr="00353D68" w:rsidRDefault="00653A4B" w:rsidP="0027120D">
      <w:pPr>
        <w:numPr>
          <w:ilvl w:val="0"/>
          <w:numId w:val="8"/>
        </w:num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 xml:space="preserve">Promovarea utilizării de către bărbați a beneficiilor sociale legate de concediul de îngrijire a copiilor. </w:t>
      </w:r>
    </w:p>
    <w:p w14:paraId="395935AA" w14:textId="77777777" w:rsidR="00BE0F36" w:rsidRPr="00353D68" w:rsidRDefault="00BE0F36" w:rsidP="0027120D">
      <w:pPr>
        <w:spacing w:before="120" w:after="120" w:line="240" w:lineRule="auto"/>
        <w:jc w:val="both"/>
        <w:rPr>
          <w:rFonts w:ascii="Calibri" w:eastAsia="Times New Roman" w:hAnsi="Calibri" w:cs="Calibri"/>
          <w:color w:val="17365D" w:themeColor="text2" w:themeShade="BF"/>
          <w:sz w:val="24"/>
          <w:szCs w:val="24"/>
          <w:lang w:eastAsia="ar-SA"/>
        </w:rPr>
      </w:pPr>
      <w:bookmarkStart w:id="22" w:name="_Toc422230093"/>
      <w:bookmarkStart w:id="23" w:name="_Toc422229811"/>
      <w:bookmarkStart w:id="24" w:name="_Toc422157546"/>
      <w:bookmarkStart w:id="25" w:name="_Toc422156794"/>
      <w:bookmarkStart w:id="26" w:name="_Toc421793599"/>
      <w:bookmarkEnd w:id="22"/>
      <w:bookmarkEnd w:id="23"/>
      <w:bookmarkEnd w:id="24"/>
      <w:bookmarkEnd w:id="25"/>
      <w:bookmarkEnd w:id="26"/>
      <w:r w:rsidRPr="00353D68">
        <w:rPr>
          <w:rFonts w:ascii="Calibri" w:eastAsia="Times New Roman" w:hAnsi="Calibri" w:cs="Calibri"/>
          <w:color w:val="17365D" w:themeColor="text2" w:themeShade="BF"/>
          <w:sz w:val="24"/>
          <w:szCs w:val="24"/>
          <w:lang w:eastAsia="ar-SA"/>
        </w:rPr>
        <w:t>Fără a se limita doar la acestea, în procesul de selecție se acordă punctaj suplimentar proiectelor care propun instrumente concrete de resurse umane cu privire la asigurarea egalității între femei şi bărbați.</w:t>
      </w:r>
    </w:p>
    <w:p w14:paraId="2E6C7C2C" w14:textId="6E901762" w:rsidR="00BE0F36" w:rsidRPr="00353D68" w:rsidRDefault="00BE0F36"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lastRenderedPageBreak/>
        <w:t xml:space="preserve">Pentru informații privind temele orizontale se </w:t>
      </w:r>
      <w:r w:rsidRPr="00353D68">
        <w:rPr>
          <w:rFonts w:ascii="Calibri" w:eastAsia="Calibri" w:hAnsi="Calibri" w:cs="Times New Roman"/>
          <w:color w:val="17365D" w:themeColor="text2" w:themeShade="BF"/>
          <w:sz w:val="24"/>
          <w:szCs w:val="24"/>
          <w:lang w:eastAsia="ar-SA"/>
        </w:rPr>
        <w:t>va consulta:</w:t>
      </w:r>
      <w:r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Ghid – integrare teme orizontale în cadrul proiectelor finanţate din FESI 2014-2020</w:t>
      </w:r>
      <w:r w:rsidRPr="00353D68">
        <w:rPr>
          <w:rFonts w:ascii="Calibri" w:hAnsi="Calibri"/>
          <w:color w:val="17365D" w:themeColor="text2" w:themeShade="BF"/>
          <w:sz w:val="24"/>
          <w:szCs w:val="24"/>
        </w:rPr>
        <w:t xml:space="preserve"> disponibil la </w:t>
      </w:r>
      <w:hyperlink r:id="rId12" w:history="1">
        <w:r w:rsidRPr="00353D68">
          <w:rPr>
            <w:rFonts w:ascii="Calibri" w:hAnsi="Calibri"/>
            <w:color w:val="17365D" w:themeColor="text2" w:themeShade="BF"/>
            <w:sz w:val="24"/>
            <w:szCs w:val="24"/>
          </w:rPr>
          <w:t>http://www.fonduri-ue.ro/orientari-beneficiari</w:t>
        </w:r>
      </w:hyperlink>
    </w:p>
    <w:p w14:paraId="20EDE741" w14:textId="77777777" w:rsidR="004B0BE6" w:rsidRPr="00353D68" w:rsidRDefault="0043370B" w:rsidP="0027120D">
      <w:pPr>
        <w:spacing w:before="120" w:after="120" w:line="240" w:lineRule="auto"/>
        <w:jc w:val="both"/>
        <w:rPr>
          <w:rFonts w:ascii="Calibri" w:hAnsi="Calibri"/>
          <w:sz w:val="24"/>
          <w:szCs w:val="24"/>
          <w:lang w:eastAsia="ar-SA"/>
        </w:rPr>
      </w:pPr>
      <w:r w:rsidRPr="00353D68">
        <w:rPr>
          <w:rFonts w:ascii="Calibri" w:eastAsia="Calibri" w:hAnsi="Calibri" w:cs="Times New Roman"/>
          <w:color w:val="17365D" w:themeColor="text2" w:themeShade="BF"/>
          <w:sz w:val="24"/>
          <w:szCs w:val="24"/>
          <w:lang w:eastAsia="ar-SA"/>
        </w:rPr>
        <w:t xml:space="preserve"> </w:t>
      </w:r>
    </w:p>
    <w:p w14:paraId="61CD72A4" w14:textId="293E70A3" w:rsidR="000732FD" w:rsidRPr="00353D68" w:rsidRDefault="000732FD"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27" w:name="_Toc448927582"/>
      <w:r w:rsidRPr="00353D68">
        <w:rPr>
          <w:rFonts w:ascii="Calibri" w:eastAsia="Calibri" w:hAnsi="Calibri" w:cs="Times New Roman"/>
          <w:b/>
          <w:color w:val="17365D" w:themeColor="text2" w:themeShade="BF"/>
          <w:sz w:val="24"/>
          <w:szCs w:val="24"/>
        </w:rPr>
        <w:t>1.4</w:t>
      </w:r>
      <w:r w:rsidR="00173294"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Tipuri</w:t>
      </w:r>
      <w:r w:rsidR="00764FEE" w:rsidRPr="00353D68">
        <w:rPr>
          <w:rFonts w:ascii="Calibri" w:eastAsia="Calibri" w:hAnsi="Calibri" w:cs="Times New Roman"/>
          <w:b/>
          <w:color w:val="17365D" w:themeColor="text2" w:themeShade="BF"/>
          <w:sz w:val="24"/>
          <w:szCs w:val="24"/>
        </w:rPr>
        <w:t>le</w:t>
      </w:r>
      <w:r w:rsidRPr="00353D68">
        <w:rPr>
          <w:rFonts w:ascii="Calibri" w:eastAsia="Calibri" w:hAnsi="Calibri" w:cs="Times New Roman"/>
          <w:b/>
          <w:color w:val="17365D" w:themeColor="text2" w:themeShade="BF"/>
          <w:sz w:val="24"/>
          <w:szCs w:val="24"/>
        </w:rPr>
        <w:t xml:space="preserve"> de solicitanți</w:t>
      </w:r>
      <w:r w:rsidR="0010719C" w:rsidRPr="00353D68">
        <w:rPr>
          <w:rFonts w:ascii="Calibri" w:eastAsia="Calibri" w:hAnsi="Calibri" w:cs="Times New Roman"/>
          <w:b/>
          <w:color w:val="17365D" w:themeColor="text2" w:themeShade="BF"/>
          <w:sz w:val="24"/>
          <w:szCs w:val="24"/>
        </w:rPr>
        <w:t>/ pa</w:t>
      </w:r>
      <w:r w:rsidR="00E1312A" w:rsidRPr="00353D68">
        <w:rPr>
          <w:rFonts w:ascii="Calibri" w:eastAsia="Calibri" w:hAnsi="Calibri" w:cs="Times New Roman"/>
          <w:b/>
          <w:color w:val="17365D" w:themeColor="text2" w:themeShade="BF"/>
          <w:sz w:val="24"/>
          <w:szCs w:val="24"/>
        </w:rPr>
        <w:t>r</w:t>
      </w:r>
      <w:r w:rsidR="0010719C" w:rsidRPr="00353D68">
        <w:rPr>
          <w:rFonts w:ascii="Calibri" w:eastAsia="Calibri" w:hAnsi="Calibri" w:cs="Times New Roman"/>
          <w:b/>
          <w:color w:val="17365D" w:themeColor="text2" w:themeShade="BF"/>
          <w:sz w:val="24"/>
          <w:szCs w:val="24"/>
        </w:rPr>
        <w:t>teneri</w:t>
      </w:r>
      <w:r w:rsidRPr="00353D68">
        <w:rPr>
          <w:rFonts w:ascii="Calibri" w:eastAsia="Calibri" w:hAnsi="Calibri" w:cs="Times New Roman"/>
          <w:b/>
          <w:color w:val="17365D" w:themeColor="text2" w:themeShade="BF"/>
          <w:sz w:val="24"/>
          <w:szCs w:val="24"/>
        </w:rPr>
        <w:t xml:space="preserve"> </w:t>
      </w:r>
      <w:r w:rsidR="00223947" w:rsidRPr="00353D68">
        <w:rPr>
          <w:rFonts w:ascii="Calibri" w:eastAsia="Calibri" w:hAnsi="Calibri" w:cs="Times New Roman"/>
          <w:b/>
          <w:color w:val="17365D" w:themeColor="text2" w:themeShade="BF"/>
          <w:sz w:val="24"/>
          <w:szCs w:val="24"/>
        </w:rPr>
        <w:t>eligibili</w:t>
      </w:r>
      <w:bookmarkEnd w:id="27"/>
    </w:p>
    <w:p w14:paraId="21B3E91A" w14:textId="77777777" w:rsidR="004B0BE6" w:rsidRPr="00353D68" w:rsidRDefault="006223CD" w:rsidP="0027120D">
      <w:pPr>
        <w:pStyle w:val="Listparagraf"/>
        <w:numPr>
          <w:ilvl w:val="0"/>
          <w:numId w:val="14"/>
        </w:numPr>
        <w:spacing w:before="120" w:after="120" w:line="240" w:lineRule="auto"/>
        <w:ind w:left="360" w:hanging="270"/>
        <w:contextualSpacing w:val="0"/>
        <w:jc w:val="both"/>
        <w:rPr>
          <w:rFonts w:ascii="Calibri" w:eastAsia="Calibri" w:hAnsi="Calibri" w:cs="Times New Roman"/>
          <w:color w:val="244061" w:themeColor="accent1" w:themeShade="80"/>
          <w:sz w:val="24"/>
          <w:szCs w:val="24"/>
        </w:rPr>
      </w:pPr>
      <w:r w:rsidRPr="00353D68">
        <w:rPr>
          <w:rFonts w:ascii="Calibri" w:eastAsia="Calibri" w:hAnsi="Calibri" w:cs="Times New Roman"/>
          <w:color w:val="17365D" w:themeColor="text2" w:themeShade="BF"/>
          <w:sz w:val="24"/>
          <w:szCs w:val="24"/>
        </w:rPr>
        <w:t xml:space="preserve">Autoritățile publice </w:t>
      </w:r>
      <w:r w:rsidR="00FB7955" w:rsidRPr="00353D68">
        <w:rPr>
          <w:rFonts w:ascii="Calibri" w:eastAsia="Calibri" w:hAnsi="Calibri" w:cs="Times New Roman"/>
          <w:color w:val="17365D" w:themeColor="text2" w:themeShade="BF"/>
          <w:sz w:val="24"/>
          <w:szCs w:val="24"/>
        </w:rPr>
        <w:t xml:space="preserve">locale </w:t>
      </w:r>
      <w:r w:rsidRPr="00353D68">
        <w:rPr>
          <w:rFonts w:ascii="Calibri" w:eastAsia="Calibri" w:hAnsi="Calibri" w:cs="Times New Roman"/>
          <w:color w:val="17365D" w:themeColor="text2" w:themeShade="BF"/>
          <w:sz w:val="24"/>
          <w:szCs w:val="24"/>
        </w:rPr>
        <w:t>cu responsabilități în domeniu, în parteneriat cu actori cu expertiză relevantă</w:t>
      </w:r>
      <w:r w:rsidRPr="00353D68">
        <w:rPr>
          <w:rStyle w:val="Referinnotdesubsol"/>
          <w:rFonts w:ascii="Calibri" w:eastAsia="Calibri" w:hAnsi="Calibri" w:cs="Times New Roman"/>
          <w:color w:val="17365D" w:themeColor="text2" w:themeShade="BF"/>
          <w:sz w:val="24"/>
          <w:szCs w:val="24"/>
        </w:rPr>
        <w:footnoteReference w:id="10"/>
      </w:r>
      <w:r w:rsidRPr="00353D68">
        <w:rPr>
          <w:rFonts w:ascii="Calibri" w:eastAsia="Calibri" w:hAnsi="Calibri" w:cs="Times New Roman"/>
          <w:color w:val="17365D" w:themeColor="text2" w:themeShade="BF"/>
          <w:sz w:val="24"/>
          <w:szCs w:val="24"/>
        </w:rPr>
        <w:t xml:space="preserve"> pentru acțiunile selectate</w:t>
      </w:r>
    </w:p>
    <w:p w14:paraId="0E025707" w14:textId="77777777" w:rsidR="006223CD" w:rsidRPr="00353D68" w:rsidRDefault="006223CD" w:rsidP="0027120D">
      <w:pPr>
        <w:pStyle w:val="Listparagraf"/>
        <w:numPr>
          <w:ilvl w:val="0"/>
          <w:numId w:val="14"/>
        </w:numPr>
        <w:spacing w:before="120" w:after="120" w:line="240" w:lineRule="auto"/>
        <w:ind w:left="360" w:hanging="270"/>
        <w:contextualSpacing w:val="0"/>
        <w:jc w:val="both"/>
        <w:rPr>
          <w:rFonts w:ascii="Calibri" w:eastAsia="Calibri" w:hAnsi="Calibri" w:cs="Times New Roman"/>
          <w:color w:val="244061" w:themeColor="accent1" w:themeShade="80"/>
          <w:sz w:val="24"/>
          <w:szCs w:val="24"/>
        </w:rPr>
      </w:pPr>
      <w:r w:rsidRPr="00353D68">
        <w:rPr>
          <w:rFonts w:ascii="Calibri" w:eastAsia="Calibri" w:hAnsi="Calibri" w:cs="Times New Roman"/>
          <w:color w:val="17365D" w:themeColor="text2" w:themeShade="BF"/>
          <w:sz w:val="24"/>
          <w:szCs w:val="24"/>
        </w:rPr>
        <w:t>ONG-uri în parteneriat cu actori cu expertiză relevantă</w:t>
      </w:r>
      <w:r w:rsidR="007E145A" w:rsidRPr="00353D68">
        <w:rPr>
          <w:rStyle w:val="Referinnotdesubsol"/>
          <w:rFonts w:ascii="Calibri" w:eastAsia="Calibri" w:hAnsi="Calibri" w:cs="Times New Roman"/>
          <w:color w:val="17365D" w:themeColor="text2" w:themeShade="BF"/>
          <w:sz w:val="24"/>
          <w:szCs w:val="24"/>
        </w:rPr>
        <w:footnoteReference w:id="11"/>
      </w:r>
      <w:r w:rsidRPr="00353D68">
        <w:rPr>
          <w:rFonts w:ascii="Calibri" w:eastAsia="Calibri" w:hAnsi="Calibri" w:cs="Times New Roman"/>
          <w:color w:val="17365D" w:themeColor="text2" w:themeShade="BF"/>
          <w:sz w:val="24"/>
          <w:szCs w:val="24"/>
        </w:rPr>
        <w:t xml:space="preserve"> pentru acțiunile selectate.</w:t>
      </w:r>
    </w:p>
    <w:p w14:paraId="4C508C64" w14:textId="77777777" w:rsidR="00CF6C3B" w:rsidRPr="00426DA1" w:rsidRDefault="00340C03" w:rsidP="00CF6C3B">
      <w:pPr>
        <w:pStyle w:val="Listparagraf2"/>
        <w:spacing w:before="120" w:after="120" w:line="240" w:lineRule="auto"/>
        <w:ind w:left="0"/>
        <w:jc w:val="both"/>
        <w:rPr>
          <w:rFonts w:ascii="Calibri" w:eastAsia="Calibri" w:hAnsi="Calibri" w:cs="Times New Roman"/>
          <w:color w:val="17365D" w:themeColor="text2" w:themeShade="BF"/>
        </w:rPr>
      </w:pPr>
      <w:r w:rsidRPr="005307BF">
        <w:rPr>
          <w:rFonts w:ascii="Calibri" w:eastAsia="Calibri" w:hAnsi="Calibri" w:cs="Times New Roman"/>
          <w:color w:val="17365D" w:themeColor="text2" w:themeShade="BF"/>
        </w:rPr>
        <w:t xml:space="preserve">Este obligatorie participarea în proiect a cel puțin </w:t>
      </w:r>
      <w:r w:rsidR="00764FEE" w:rsidRPr="00FF5068">
        <w:rPr>
          <w:rFonts w:ascii="Calibri" w:eastAsia="Calibri" w:hAnsi="Calibri" w:cs="Times New Roman"/>
          <w:color w:val="17365D" w:themeColor="text2" w:themeShade="BF"/>
        </w:rPr>
        <w:t xml:space="preserve">a </w:t>
      </w:r>
      <w:r w:rsidRPr="00FF5068">
        <w:rPr>
          <w:rFonts w:ascii="Calibri" w:eastAsia="Calibri" w:hAnsi="Calibri" w:cs="Times New Roman"/>
          <w:color w:val="17365D" w:themeColor="text2" w:themeShade="BF"/>
        </w:rPr>
        <w:t>unei autorități publice locale din unitatea administrativ teritorială vizată de proiect, cu rol de solicitant/ partener, aceasta reprezentând o condiție de eligibilitate.</w:t>
      </w:r>
      <w:r w:rsidR="00764FEE" w:rsidRPr="00D10DD1">
        <w:rPr>
          <w:rFonts w:ascii="Calibri" w:eastAsia="Calibri" w:hAnsi="Calibri" w:cs="Times New Roman"/>
          <w:color w:val="17365D" w:themeColor="text2" w:themeShade="BF"/>
        </w:rPr>
        <w:t xml:space="preserve"> </w:t>
      </w:r>
    </w:p>
    <w:p w14:paraId="6F6AA5BE" w14:textId="77777777" w:rsidR="00A459D1" w:rsidRPr="00FD35C2" w:rsidRDefault="00A459D1" w:rsidP="0083205D">
      <w:pPr>
        <w:pStyle w:val="Listparagraf2"/>
        <w:spacing w:before="120" w:after="120" w:line="240" w:lineRule="auto"/>
        <w:ind w:left="0"/>
        <w:jc w:val="both"/>
        <w:rPr>
          <w:rFonts w:ascii="Calibri" w:eastAsia="Calibri" w:hAnsi="Calibri" w:cs="Times New Roman"/>
          <w:color w:val="17365D" w:themeColor="text2" w:themeShade="BF"/>
          <w:lang w:eastAsia="en-US"/>
        </w:rPr>
      </w:pPr>
      <w:r w:rsidRPr="00FD35C2">
        <w:rPr>
          <w:rFonts w:ascii="Calibri" w:eastAsia="Calibri" w:hAnsi="Calibri" w:cs="Times New Roman"/>
          <w:color w:val="17365D" w:themeColor="text2" w:themeShade="BF"/>
          <w:lang w:eastAsia="en-US"/>
        </w:rPr>
        <w:t xml:space="preserve">În cadrul proiectului se pot constitui parteneriate din 2 sau mai multe </w:t>
      </w:r>
      <w:proofErr w:type="spellStart"/>
      <w:r w:rsidRPr="00FD35C2">
        <w:rPr>
          <w:rFonts w:ascii="Calibri" w:eastAsia="Calibri" w:hAnsi="Calibri" w:cs="Times New Roman"/>
          <w:color w:val="17365D" w:themeColor="text2" w:themeShade="BF"/>
          <w:lang w:eastAsia="en-US"/>
        </w:rPr>
        <w:t>UAT-uri</w:t>
      </w:r>
      <w:proofErr w:type="spellEnd"/>
      <w:r w:rsidRPr="00FD35C2">
        <w:rPr>
          <w:rFonts w:ascii="Calibri" w:eastAsia="Calibri" w:hAnsi="Calibri" w:cs="Times New Roman"/>
          <w:color w:val="17365D" w:themeColor="text2" w:themeShade="BF"/>
          <w:lang w:eastAsia="en-US"/>
        </w:rPr>
        <w:t xml:space="preserve"> în următoarele situații: </w:t>
      </w:r>
    </w:p>
    <w:p w14:paraId="69655206" w14:textId="3D5BA319" w:rsidR="00A459D1" w:rsidRPr="00FD35C2" w:rsidRDefault="00A459D1" w:rsidP="00A459D1">
      <w:pPr>
        <w:pStyle w:val="Listparagraf2"/>
        <w:numPr>
          <w:ilvl w:val="1"/>
          <w:numId w:val="13"/>
        </w:numPr>
        <w:spacing w:before="120" w:after="120" w:line="240" w:lineRule="auto"/>
        <w:jc w:val="both"/>
        <w:rPr>
          <w:rFonts w:ascii="Calibri" w:eastAsia="Calibri" w:hAnsi="Calibri" w:cs="Times New Roman"/>
          <w:color w:val="17365D" w:themeColor="text2" w:themeShade="BF"/>
          <w:lang w:eastAsia="en-US"/>
        </w:rPr>
      </w:pPr>
      <w:r w:rsidRPr="00FD35C2">
        <w:rPr>
          <w:rFonts w:ascii="Calibri" w:eastAsia="Calibri" w:hAnsi="Calibri" w:cs="Times New Roman"/>
          <w:color w:val="17365D" w:themeColor="text2" w:themeShade="BF"/>
          <w:lang w:eastAsia="en-US"/>
        </w:rPr>
        <w:t xml:space="preserve">În situația  în care aceste </w:t>
      </w:r>
      <w:proofErr w:type="spellStart"/>
      <w:r w:rsidRPr="00FD35C2">
        <w:rPr>
          <w:rFonts w:ascii="Calibri" w:eastAsia="Calibri" w:hAnsi="Calibri" w:cs="Times New Roman"/>
          <w:color w:val="17365D" w:themeColor="text2" w:themeShade="BF"/>
          <w:lang w:eastAsia="en-US"/>
        </w:rPr>
        <w:t>UAT</w:t>
      </w:r>
      <w:r w:rsidR="00FD35C2">
        <w:rPr>
          <w:rFonts w:ascii="Calibri" w:eastAsia="Calibri" w:hAnsi="Calibri" w:cs="Times New Roman"/>
          <w:color w:val="17365D" w:themeColor="text2" w:themeShade="BF"/>
          <w:lang w:eastAsia="en-US"/>
        </w:rPr>
        <w:t>-</w:t>
      </w:r>
      <w:r w:rsidRPr="00FD35C2">
        <w:rPr>
          <w:rFonts w:ascii="Calibri" w:eastAsia="Calibri" w:hAnsi="Calibri" w:cs="Times New Roman"/>
          <w:color w:val="17365D" w:themeColor="text2" w:themeShade="BF"/>
          <w:lang w:eastAsia="en-US"/>
        </w:rPr>
        <w:t>uri</w:t>
      </w:r>
      <w:proofErr w:type="spellEnd"/>
      <w:r w:rsidRPr="00FD35C2">
        <w:rPr>
          <w:rFonts w:ascii="Calibri" w:eastAsia="Calibri" w:hAnsi="Calibri" w:cs="Times New Roman"/>
          <w:color w:val="17365D" w:themeColor="text2" w:themeShade="BF"/>
          <w:lang w:eastAsia="en-US"/>
        </w:rPr>
        <w:t xml:space="preserve"> se învecinează și partajează aceeași  comunitate marginalizată, cu respectarea condiției ca intervențiile finanțate din proiect să fie </w:t>
      </w:r>
      <w:r w:rsidR="00527794">
        <w:rPr>
          <w:rFonts w:ascii="Calibri" w:eastAsia="Calibri" w:hAnsi="Calibri" w:cs="Times New Roman"/>
          <w:color w:val="17365D" w:themeColor="text2" w:themeShade="BF"/>
          <w:lang w:eastAsia="en-US"/>
        </w:rPr>
        <w:t>implementate într-una din cele 7</w:t>
      </w:r>
      <w:r w:rsidRPr="00FD35C2">
        <w:rPr>
          <w:rFonts w:ascii="Calibri" w:eastAsia="Calibri" w:hAnsi="Calibri" w:cs="Times New Roman"/>
          <w:color w:val="17365D" w:themeColor="text2" w:themeShade="BF"/>
          <w:lang w:eastAsia="en-US"/>
        </w:rPr>
        <w:t xml:space="preserve"> regiuni de dezvoltare. </w:t>
      </w:r>
    </w:p>
    <w:p w14:paraId="6F088E83" w14:textId="7D54BDAF" w:rsidR="00A459D1" w:rsidRPr="00FD35C2" w:rsidRDefault="00A459D1" w:rsidP="00A459D1">
      <w:pPr>
        <w:pStyle w:val="Listparagraf2"/>
        <w:numPr>
          <w:ilvl w:val="1"/>
          <w:numId w:val="13"/>
        </w:numPr>
        <w:spacing w:before="120" w:after="120" w:line="240" w:lineRule="auto"/>
        <w:jc w:val="both"/>
        <w:rPr>
          <w:rFonts w:ascii="Calibri" w:eastAsia="Calibri" w:hAnsi="Calibri" w:cs="Times New Roman"/>
          <w:color w:val="17365D" w:themeColor="text2" w:themeShade="BF"/>
          <w:lang w:eastAsia="en-US"/>
        </w:rPr>
      </w:pPr>
      <w:r w:rsidRPr="00FD35C2">
        <w:rPr>
          <w:rFonts w:ascii="Calibri" w:eastAsia="Calibri" w:hAnsi="Calibri" w:cs="Times New Roman"/>
          <w:color w:val="17365D" w:themeColor="text2" w:themeShade="BF"/>
        </w:rPr>
        <w:t xml:space="preserve">dacă numărul persoanelor din grupul țintă este mai mic decât numărul minim obligatoriu prevăzut de prezentul ghid al solicitantului – condiții specifice se pot constitui parteneriate din 2 sau mai multe </w:t>
      </w:r>
      <w:proofErr w:type="spellStart"/>
      <w:r w:rsidRPr="00FD35C2">
        <w:rPr>
          <w:rFonts w:ascii="Calibri" w:eastAsia="Calibri" w:hAnsi="Calibri" w:cs="Times New Roman"/>
          <w:color w:val="17365D" w:themeColor="text2" w:themeShade="BF"/>
        </w:rPr>
        <w:t>UAT-uri</w:t>
      </w:r>
      <w:proofErr w:type="spellEnd"/>
      <w:r w:rsidRPr="00FD35C2">
        <w:rPr>
          <w:rFonts w:ascii="Calibri" w:eastAsia="Calibri" w:hAnsi="Calibri" w:cs="Times New Roman"/>
          <w:color w:val="17365D" w:themeColor="text2" w:themeShade="BF"/>
        </w:rPr>
        <w:t xml:space="preserve">, </w:t>
      </w:r>
      <w:r w:rsidRPr="00FD35C2">
        <w:rPr>
          <w:rFonts w:ascii="Calibri" w:eastAsia="Calibri" w:hAnsi="Calibri" w:cs="Times New Roman"/>
          <w:color w:val="17365D" w:themeColor="text2" w:themeShade="BF"/>
          <w:lang w:eastAsia="en-US"/>
        </w:rPr>
        <w:t xml:space="preserve">cu respectarea condiției ca intervențiile finanțate din proiect să fie </w:t>
      </w:r>
      <w:r w:rsidR="00527794">
        <w:rPr>
          <w:rFonts w:ascii="Calibri" w:eastAsia="Calibri" w:hAnsi="Calibri" w:cs="Times New Roman"/>
          <w:color w:val="17365D" w:themeColor="text2" w:themeShade="BF"/>
          <w:lang w:eastAsia="en-US"/>
        </w:rPr>
        <w:t>implementate într-una din cele 7</w:t>
      </w:r>
      <w:r w:rsidRPr="00FD35C2">
        <w:rPr>
          <w:rFonts w:ascii="Calibri" w:eastAsia="Calibri" w:hAnsi="Calibri" w:cs="Times New Roman"/>
          <w:color w:val="17365D" w:themeColor="text2" w:themeShade="BF"/>
          <w:lang w:eastAsia="en-US"/>
        </w:rPr>
        <w:t xml:space="preserve"> regiuni de dezvoltare.</w:t>
      </w:r>
    </w:p>
    <w:p w14:paraId="46F9C523" w14:textId="7839CBC8" w:rsidR="00FB7955" w:rsidRPr="00353D68" w:rsidRDefault="003A44B1" w:rsidP="0027120D">
      <w:pPr>
        <w:pStyle w:val="Corptext"/>
        <w:spacing w:before="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 xml:space="preserve">Pentru </w:t>
      </w:r>
      <w:r w:rsidR="00D57094">
        <w:rPr>
          <w:rFonts w:ascii="Calibri" w:eastAsia="Times New Roman" w:hAnsi="Calibri" w:cs="PF Square Sans Pro Medium"/>
          <w:color w:val="17365D" w:themeColor="text2" w:themeShade="BF"/>
          <w:sz w:val="24"/>
          <w:szCs w:val="24"/>
          <w:lang w:eastAsia="ar-SA"/>
        </w:rPr>
        <w:t>cererile de finanțare</w:t>
      </w:r>
      <w:r w:rsidR="008F0367" w:rsidRPr="00353D68">
        <w:rPr>
          <w:rFonts w:ascii="Calibri" w:eastAsia="Times New Roman" w:hAnsi="Calibri" w:cs="PF Square Sans Pro Medium"/>
          <w:color w:val="17365D" w:themeColor="text2" w:themeShade="BF"/>
          <w:sz w:val="24"/>
          <w:szCs w:val="24"/>
          <w:lang w:eastAsia="ar-SA"/>
        </w:rPr>
        <w:t xml:space="preserve"> care vizează activitatea 1</w:t>
      </w:r>
      <w:r w:rsidR="00CE24CE" w:rsidRPr="00353D68">
        <w:rPr>
          <w:rFonts w:ascii="Calibri" w:eastAsia="Times New Roman" w:hAnsi="Calibri" w:cs="PF Square Sans Pro Medium"/>
          <w:color w:val="17365D" w:themeColor="text2" w:themeShade="BF"/>
          <w:sz w:val="24"/>
          <w:szCs w:val="24"/>
          <w:lang w:eastAsia="ar-SA"/>
        </w:rPr>
        <w:t xml:space="preserve"> – servicii educaționale</w:t>
      </w:r>
      <w:r w:rsidRPr="00353D68">
        <w:rPr>
          <w:rFonts w:ascii="Calibri" w:eastAsia="Times New Roman" w:hAnsi="Calibri" w:cs="PF Square Sans Pro Medium"/>
          <w:color w:val="17365D" w:themeColor="text2" w:themeShade="BF"/>
          <w:sz w:val="24"/>
          <w:szCs w:val="24"/>
          <w:lang w:eastAsia="ar-SA"/>
        </w:rPr>
        <w:t xml:space="preserve"> este obligatorie participarea în proiect, a unei instituții publice de învățământ acreditate din rețeaua națională (ISCED 0-2) din județul de unde se află comunitatea marginalizată.</w:t>
      </w:r>
    </w:p>
    <w:p w14:paraId="770CA4FB" w14:textId="77777777" w:rsidR="003A44B1" w:rsidRPr="00353D68" w:rsidRDefault="003A44B1" w:rsidP="0027120D">
      <w:pPr>
        <w:pStyle w:val="Corptext"/>
        <w:spacing w:before="120" w:line="240" w:lineRule="auto"/>
        <w:jc w:val="both"/>
        <w:rPr>
          <w:rFonts w:ascii="Calibri" w:hAnsi="Calibri"/>
          <w:sz w:val="24"/>
          <w:szCs w:val="24"/>
          <w:lang w:eastAsia="ar-SA"/>
        </w:rPr>
      </w:pPr>
    </w:p>
    <w:p w14:paraId="3B222626" w14:textId="77777777" w:rsidR="006223CD" w:rsidRPr="00353D68" w:rsidRDefault="004333B4"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28" w:name="_Toc448927583"/>
      <w:r w:rsidRPr="00353D68">
        <w:rPr>
          <w:rFonts w:ascii="Calibri" w:eastAsia="Calibri" w:hAnsi="Calibri" w:cs="Times New Roman"/>
          <w:b/>
          <w:color w:val="17365D" w:themeColor="text2" w:themeShade="BF"/>
          <w:sz w:val="24"/>
          <w:szCs w:val="24"/>
        </w:rPr>
        <w:t>1.5. Perioada de implementare a proiectelor</w:t>
      </w:r>
      <w:bookmarkEnd w:id="28"/>
    </w:p>
    <w:p w14:paraId="281E481D" w14:textId="6DB814D3" w:rsidR="00454BFC" w:rsidRPr="00353D68" w:rsidRDefault="00454BFC" w:rsidP="0027120D">
      <w:pPr>
        <w:spacing w:before="120" w:after="120" w:line="240" w:lineRule="auto"/>
        <w:jc w:val="both"/>
        <w:rPr>
          <w:rFonts w:ascii="Calibri" w:eastAsia="Calibri" w:hAnsi="Calibri" w:cstheme="minorHAnsi"/>
          <w:b/>
          <w:color w:val="244061" w:themeColor="accent1" w:themeShade="80"/>
          <w:sz w:val="24"/>
          <w:szCs w:val="24"/>
        </w:rPr>
      </w:pPr>
      <w:bookmarkStart w:id="29" w:name="_Toc409449671"/>
      <w:bookmarkStart w:id="30" w:name="_Toc409449670"/>
      <w:bookmarkStart w:id="31" w:name="_Toc409449676"/>
      <w:bookmarkStart w:id="32" w:name="_Toc409449675"/>
      <w:bookmarkStart w:id="33" w:name="_Toc409449674"/>
      <w:bookmarkEnd w:id="29"/>
      <w:bookmarkEnd w:id="30"/>
      <w:bookmarkEnd w:id="31"/>
      <w:bookmarkEnd w:id="32"/>
      <w:bookmarkEnd w:id="33"/>
      <w:r w:rsidRPr="00353D68">
        <w:rPr>
          <w:rFonts w:ascii="Calibri" w:eastAsia="Calibri" w:hAnsi="Calibri" w:cstheme="minorHAnsi"/>
          <w:color w:val="244061" w:themeColor="accent1" w:themeShade="80"/>
          <w:sz w:val="24"/>
          <w:szCs w:val="24"/>
        </w:rPr>
        <w:t>Perioada de implementare a proiectului este de</w:t>
      </w:r>
      <w:r w:rsidR="001E5438" w:rsidRPr="00353D68">
        <w:rPr>
          <w:rFonts w:ascii="Calibri" w:eastAsia="Calibri" w:hAnsi="Calibri" w:cstheme="minorHAnsi"/>
          <w:color w:val="244061" w:themeColor="accent1" w:themeShade="80"/>
          <w:sz w:val="24"/>
          <w:szCs w:val="24"/>
        </w:rPr>
        <w:t xml:space="preserve"> maximum</w:t>
      </w:r>
      <w:r w:rsidRPr="00353D68">
        <w:rPr>
          <w:rFonts w:ascii="Calibri" w:eastAsia="Calibri" w:hAnsi="Calibri" w:cstheme="minorHAnsi"/>
          <w:color w:val="244061" w:themeColor="accent1" w:themeShade="80"/>
          <w:sz w:val="24"/>
          <w:szCs w:val="24"/>
        </w:rPr>
        <w:t xml:space="preserve"> </w:t>
      </w:r>
      <w:r w:rsidR="00B6619C" w:rsidRPr="00353D68">
        <w:rPr>
          <w:rFonts w:ascii="Calibri" w:eastAsia="Calibri" w:hAnsi="Calibri" w:cstheme="minorHAnsi"/>
          <w:b/>
          <w:color w:val="244061" w:themeColor="accent1" w:themeShade="80"/>
          <w:sz w:val="24"/>
          <w:szCs w:val="24"/>
        </w:rPr>
        <w:t>48</w:t>
      </w:r>
      <w:r w:rsidR="00274711" w:rsidRPr="00353D68">
        <w:rPr>
          <w:rFonts w:ascii="Calibri" w:eastAsia="Calibri" w:hAnsi="Calibri" w:cstheme="minorHAnsi"/>
          <w:b/>
          <w:color w:val="244061" w:themeColor="accent1" w:themeShade="80"/>
          <w:sz w:val="24"/>
          <w:szCs w:val="24"/>
        </w:rPr>
        <w:t xml:space="preserve"> </w:t>
      </w:r>
      <w:r w:rsidRPr="00353D68">
        <w:rPr>
          <w:rFonts w:ascii="Calibri" w:eastAsia="Calibri" w:hAnsi="Calibri" w:cstheme="minorHAnsi"/>
          <w:b/>
          <w:color w:val="244061" w:themeColor="accent1" w:themeShade="80"/>
          <w:sz w:val="24"/>
          <w:szCs w:val="24"/>
        </w:rPr>
        <w:t>luni</w:t>
      </w:r>
      <w:r w:rsidRPr="00353D68">
        <w:rPr>
          <w:rFonts w:ascii="Calibri" w:eastAsia="Calibri" w:hAnsi="Calibri" w:cstheme="minorHAnsi"/>
          <w:color w:val="244061" w:themeColor="accent1" w:themeShade="80"/>
          <w:sz w:val="24"/>
          <w:szCs w:val="24"/>
        </w:rPr>
        <w:t xml:space="preserve">. Proiectele care vor prevedea o perioadă de implementare mai mare de </w:t>
      </w:r>
      <w:r w:rsidR="00B6619C" w:rsidRPr="00353D68">
        <w:rPr>
          <w:rFonts w:ascii="Calibri" w:eastAsia="Calibri" w:hAnsi="Calibri" w:cstheme="minorHAnsi"/>
          <w:color w:val="244061" w:themeColor="accent1" w:themeShade="80"/>
          <w:sz w:val="24"/>
          <w:szCs w:val="24"/>
        </w:rPr>
        <w:t>48</w:t>
      </w:r>
      <w:r w:rsidR="00986C85" w:rsidRPr="00353D68">
        <w:rPr>
          <w:rFonts w:ascii="Calibri" w:eastAsia="Calibri" w:hAnsi="Calibri" w:cstheme="minorHAnsi"/>
          <w:color w:val="244061" w:themeColor="accent1" w:themeShade="80"/>
          <w:sz w:val="24"/>
          <w:szCs w:val="24"/>
        </w:rPr>
        <w:t xml:space="preserve"> </w:t>
      </w:r>
      <w:r w:rsidRPr="00353D68">
        <w:rPr>
          <w:rFonts w:ascii="Calibri" w:eastAsia="Calibri" w:hAnsi="Calibri" w:cstheme="minorHAnsi"/>
          <w:color w:val="244061" w:themeColor="accent1" w:themeShade="80"/>
          <w:sz w:val="24"/>
          <w:szCs w:val="24"/>
        </w:rPr>
        <w:t>luni vor fi respinse.</w:t>
      </w:r>
    </w:p>
    <w:p w14:paraId="2CC13EE1" w14:textId="77777777" w:rsidR="00454BFC" w:rsidRPr="00353D68" w:rsidRDefault="00454BFC" w:rsidP="0027120D">
      <w:pPr>
        <w:spacing w:before="120" w:after="120" w:line="240" w:lineRule="auto"/>
        <w:jc w:val="both"/>
        <w:rPr>
          <w:rFonts w:ascii="Calibri" w:eastAsia="Calibri" w:hAnsi="Calibri" w:cstheme="minorHAnsi"/>
          <w:color w:val="244061" w:themeColor="accent1" w:themeShade="80"/>
          <w:sz w:val="24"/>
          <w:szCs w:val="24"/>
        </w:rPr>
      </w:pPr>
      <w:r w:rsidRPr="00353D68">
        <w:rPr>
          <w:rFonts w:ascii="Calibri" w:eastAsia="Calibri" w:hAnsi="Calibri" w:cstheme="minorHAnsi"/>
          <w:color w:val="244061" w:themeColor="accent1" w:themeShade="80"/>
          <w:sz w:val="24"/>
          <w:szCs w:val="24"/>
        </w:rPr>
        <w:t>La completarea cererii de finanțare în sistemul electronic va trebui evidențiată durata fiecărei activități și sub</w:t>
      </w:r>
      <w:r w:rsidR="001E5438" w:rsidRPr="00353D68">
        <w:rPr>
          <w:rFonts w:ascii="Calibri" w:eastAsia="Calibri" w:hAnsi="Calibri" w:cstheme="minorHAnsi"/>
          <w:color w:val="244061" w:themeColor="accent1" w:themeShade="80"/>
          <w:sz w:val="24"/>
          <w:szCs w:val="24"/>
        </w:rPr>
        <w:t>-</w:t>
      </w:r>
      <w:r w:rsidRPr="00353D68">
        <w:rPr>
          <w:rFonts w:ascii="Calibri" w:eastAsia="Calibri" w:hAnsi="Calibri" w:cstheme="minorHAnsi"/>
          <w:color w:val="244061" w:themeColor="accent1" w:themeShade="80"/>
          <w:sz w:val="24"/>
          <w:szCs w:val="24"/>
        </w:rPr>
        <w:t>activități incluse în proiect.</w:t>
      </w:r>
    </w:p>
    <w:p w14:paraId="0C95F603" w14:textId="77777777" w:rsidR="00491586" w:rsidRPr="00353D68" w:rsidRDefault="00491586" w:rsidP="0027120D">
      <w:pPr>
        <w:pStyle w:val="Corptext"/>
        <w:spacing w:before="120" w:line="240" w:lineRule="auto"/>
        <w:jc w:val="both"/>
        <w:rPr>
          <w:rFonts w:ascii="Calibri" w:hAnsi="Calibri"/>
          <w:sz w:val="24"/>
          <w:szCs w:val="24"/>
        </w:rPr>
      </w:pPr>
    </w:p>
    <w:p w14:paraId="700B945F" w14:textId="77777777" w:rsidR="000732FD" w:rsidRPr="00353D68" w:rsidRDefault="000732FD"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34" w:name="_Toc448927584"/>
      <w:r w:rsidRPr="00353D68">
        <w:rPr>
          <w:rFonts w:ascii="Calibri" w:eastAsia="Calibri" w:hAnsi="Calibri" w:cs="Times New Roman"/>
          <w:b/>
          <w:color w:val="17365D" w:themeColor="text2" w:themeShade="BF"/>
          <w:sz w:val="24"/>
          <w:szCs w:val="24"/>
        </w:rPr>
        <w:lastRenderedPageBreak/>
        <w:t>1.</w:t>
      </w:r>
      <w:r w:rsidR="004333B4" w:rsidRPr="00353D68">
        <w:rPr>
          <w:rFonts w:ascii="Calibri" w:eastAsia="Calibri" w:hAnsi="Calibri" w:cs="Times New Roman"/>
          <w:b/>
          <w:color w:val="17365D" w:themeColor="text2" w:themeShade="BF"/>
          <w:sz w:val="24"/>
          <w:szCs w:val="24"/>
        </w:rPr>
        <w:t>6</w:t>
      </w:r>
      <w:r w:rsidR="00173294"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Grup țintă</w:t>
      </w:r>
      <w:bookmarkEnd w:id="34"/>
      <w:r w:rsidRPr="00353D68">
        <w:rPr>
          <w:rFonts w:ascii="Calibri" w:eastAsia="Calibri" w:hAnsi="Calibri" w:cs="Times New Roman"/>
          <w:b/>
          <w:color w:val="17365D" w:themeColor="text2" w:themeShade="BF"/>
          <w:sz w:val="24"/>
          <w:szCs w:val="24"/>
        </w:rPr>
        <w:t xml:space="preserve"> </w:t>
      </w:r>
    </w:p>
    <w:p w14:paraId="07480510" w14:textId="5109B763" w:rsidR="00454BFC" w:rsidRPr="00353D68" w:rsidRDefault="00564015" w:rsidP="0027120D">
      <w:pPr>
        <w:spacing w:before="120" w:after="120" w:line="240" w:lineRule="auto"/>
        <w:jc w:val="both"/>
        <w:rPr>
          <w:rFonts w:ascii="Calibri" w:hAnsi="Calibri" w:cs="Calibri"/>
          <w:color w:val="17365D" w:themeColor="text2" w:themeShade="BF"/>
          <w:sz w:val="24"/>
          <w:szCs w:val="24"/>
        </w:rPr>
      </w:pPr>
      <w:r w:rsidRPr="00353D68">
        <w:rPr>
          <w:rFonts w:ascii="Calibri" w:eastAsia="Calibri" w:hAnsi="Calibri" w:cs="Times New Roman"/>
          <w:color w:val="17365D" w:themeColor="text2" w:themeShade="BF"/>
          <w:sz w:val="24"/>
          <w:szCs w:val="24"/>
        </w:rPr>
        <w:t xml:space="preserve">În cadrul prezentului </w:t>
      </w:r>
      <w:r w:rsidR="00AD52DA" w:rsidRPr="00353D68">
        <w:rPr>
          <w:rFonts w:ascii="Calibri" w:hAnsi="Calibri" w:cs="Calibri"/>
          <w:color w:val="17365D" w:themeColor="text2" w:themeShade="BF"/>
          <w:sz w:val="24"/>
          <w:szCs w:val="24"/>
        </w:rPr>
        <w:t>ghid al solicitantului – condiții specifice</w:t>
      </w:r>
      <w:r w:rsidRPr="00353D68">
        <w:rPr>
          <w:rFonts w:ascii="Calibri" w:eastAsia="Calibri" w:hAnsi="Calibri" w:cs="Times New Roman"/>
          <w:color w:val="17365D" w:themeColor="text2" w:themeShade="BF"/>
          <w:sz w:val="24"/>
          <w:szCs w:val="24"/>
        </w:rPr>
        <w:t>,</w:t>
      </w:r>
      <w:r w:rsidR="00454BFC" w:rsidRPr="00353D68">
        <w:rPr>
          <w:rFonts w:ascii="Calibri" w:eastAsia="Calibri" w:hAnsi="Calibri" w:cs="Times New Roman"/>
          <w:color w:val="17365D" w:themeColor="text2" w:themeShade="BF"/>
          <w:sz w:val="24"/>
          <w:szCs w:val="24"/>
        </w:rPr>
        <w:t xml:space="preserve"> grupul țintă cuprinde </w:t>
      </w:r>
      <w:r w:rsidR="00454BFC" w:rsidRPr="00353D68">
        <w:rPr>
          <w:rFonts w:ascii="Calibri" w:eastAsia="Calibri" w:hAnsi="Calibri" w:cs="Times New Roman"/>
          <w:b/>
          <w:color w:val="17365D" w:themeColor="text2" w:themeShade="BF"/>
          <w:sz w:val="24"/>
          <w:szCs w:val="24"/>
        </w:rPr>
        <w:t>persoane</w:t>
      </w:r>
      <w:r w:rsidR="00454BFC" w:rsidRPr="00353D68">
        <w:rPr>
          <w:rFonts w:ascii="Calibri" w:hAnsi="Calibri" w:cs="Calibri"/>
          <w:color w:val="17365D" w:themeColor="text2" w:themeShade="BF"/>
          <w:sz w:val="24"/>
          <w:szCs w:val="24"/>
        </w:rPr>
        <w:t xml:space="preserve"> </w:t>
      </w:r>
      <w:r w:rsidR="00454BFC" w:rsidRPr="00353D68">
        <w:rPr>
          <w:rFonts w:ascii="Calibri" w:hAnsi="Calibri" w:cs="Calibri"/>
          <w:b/>
          <w:color w:val="17365D" w:themeColor="text2" w:themeShade="BF"/>
          <w:sz w:val="24"/>
          <w:szCs w:val="24"/>
        </w:rPr>
        <w:t>din comunită</w:t>
      </w:r>
      <w:r w:rsidR="00454BFC" w:rsidRPr="00353D68">
        <w:rPr>
          <w:rFonts w:ascii="Calibri" w:hAnsi="Calibri" w:cs="Times New Roman"/>
          <w:b/>
          <w:color w:val="17365D" w:themeColor="text2" w:themeShade="BF"/>
          <w:sz w:val="24"/>
          <w:szCs w:val="24"/>
        </w:rPr>
        <w:t>ț</w:t>
      </w:r>
      <w:r w:rsidR="00454BFC" w:rsidRPr="00353D68">
        <w:rPr>
          <w:rFonts w:ascii="Calibri" w:hAnsi="Calibri" w:cs="Calibri"/>
          <w:b/>
          <w:color w:val="17365D" w:themeColor="text2" w:themeShade="BF"/>
          <w:sz w:val="24"/>
          <w:szCs w:val="24"/>
        </w:rPr>
        <w:t>ile marginalizate</w:t>
      </w:r>
      <w:r w:rsidR="00C6212B">
        <w:rPr>
          <w:rFonts w:ascii="Calibri" w:hAnsi="Calibri" w:cs="Calibri"/>
          <w:b/>
          <w:color w:val="17365D" w:themeColor="text2" w:themeShade="BF"/>
          <w:sz w:val="24"/>
          <w:szCs w:val="24"/>
        </w:rPr>
        <w:t xml:space="preserve"> (non–roma)</w:t>
      </w:r>
      <w:r w:rsidR="00454BFC" w:rsidRPr="00353D68">
        <w:rPr>
          <w:rFonts w:ascii="Calibri" w:hAnsi="Calibri" w:cs="Calibri"/>
          <w:b/>
          <w:color w:val="17365D" w:themeColor="text2" w:themeShade="BF"/>
          <w:sz w:val="24"/>
          <w:szCs w:val="24"/>
        </w:rPr>
        <w:t xml:space="preserve"> aflate în risc de sărăcie și excluziune socială</w:t>
      </w:r>
      <w:r w:rsidR="00454BFC" w:rsidRPr="00353D68">
        <w:rPr>
          <w:rFonts w:ascii="Calibri" w:hAnsi="Calibri" w:cs="Calibri"/>
          <w:color w:val="17365D" w:themeColor="text2" w:themeShade="BF"/>
          <w:sz w:val="24"/>
          <w:szCs w:val="24"/>
        </w:rPr>
        <w:t>:</w:t>
      </w:r>
    </w:p>
    <w:p w14:paraId="359126D8" w14:textId="77777777" w:rsidR="001D08F3" w:rsidRPr="001D08F3" w:rsidRDefault="001D08F3" w:rsidP="001D08F3">
      <w:pPr>
        <w:spacing w:before="120" w:after="120" w:line="240" w:lineRule="auto"/>
        <w:jc w:val="both"/>
        <w:rPr>
          <w:rFonts w:ascii="Calibri" w:hAnsi="Calibri"/>
          <w:color w:val="17365D" w:themeColor="text2" w:themeShade="BF"/>
          <w:sz w:val="24"/>
          <w:szCs w:val="24"/>
        </w:rPr>
      </w:pPr>
      <w:r w:rsidRPr="001D08F3">
        <w:rPr>
          <w:rFonts w:ascii="Calibri" w:hAnsi="Calibri"/>
          <w:b/>
          <w:color w:val="17365D" w:themeColor="text2" w:themeShade="BF"/>
          <w:sz w:val="24"/>
          <w:szCs w:val="24"/>
        </w:rPr>
        <w:t>”Persoane în risc de sărăcie şi excluziune socială”:</w:t>
      </w:r>
      <w:r w:rsidRPr="001D08F3">
        <w:rPr>
          <w:rFonts w:ascii="Calibri" w:hAnsi="Calibri"/>
          <w:color w:val="17365D" w:themeColor="text2" w:themeShade="BF"/>
          <w:sz w:val="24"/>
          <w:szCs w:val="24"/>
        </w:rPr>
        <w:t xml:space="preserve"> acest indicator, denumit pe scurt AROPE, corespunde întregii categorii de persoane care sunt în următoarea situație: </w:t>
      </w:r>
    </w:p>
    <w:p w14:paraId="1C8BF35A" w14:textId="77777777" w:rsidR="001D08F3" w:rsidRPr="001D08F3" w:rsidRDefault="001D08F3" w:rsidP="001D08F3">
      <w:pPr>
        <w:numPr>
          <w:ilvl w:val="0"/>
          <w:numId w:val="47"/>
        </w:numPr>
        <w:spacing w:before="120" w:after="120" w:line="240" w:lineRule="auto"/>
        <w:contextualSpacing/>
        <w:jc w:val="both"/>
        <w:rPr>
          <w:rFonts w:ascii="Calibri" w:hAnsi="Calibri" w:cs="Times New Roman"/>
          <w:b/>
          <w:color w:val="17365D" w:themeColor="text2" w:themeShade="BF"/>
          <w:sz w:val="24"/>
          <w:szCs w:val="24"/>
        </w:rPr>
      </w:pPr>
      <w:r w:rsidRPr="001D08F3">
        <w:rPr>
          <w:rFonts w:ascii="Calibri" w:hAnsi="Calibri" w:cs="Times New Roman"/>
          <w:b/>
          <w:color w:val="17365D" w:themeColor="text2" w:themeShade="BF"/>
          <w:sz w:val="24"/>
          <w:szCs w:val="24"/>
        </w:rPr>
        <w:t>A) în</w:t>
      </w:r>
      <w:r w:rsidRPr="001D08F3">
        <w:rPr>
          <w:rFonts w:ascii="Calibri" w:hAnsi="Calibri" w:cs="Times New Roman"/>
          <w:color w:val="17365D" w:themeColor="text2" w:themeShade="BF"/>
          <w:sz w:val="24"/>
          <w:szCs w:val="24"/>
        </w:rPr>
        <w:t xml:space="preserve"> </w:t>
      </w:r>
      <w:r w:rsidRPr="001D08F3">
        <w:rPr>
          <w:rFonts w:ascii="Calibri" w:hAnsi="Calibri" w:cs="Times New Roman"/>
          <w:b/>
          <w:color w:val="17365D" w:themeColor="text2" w:themeShade="BF"/>
          <w:sz w:val="24"/>
          <w:szCs w:val="24"/>
        </w:rPr>
        <w:t xml:space="preserve">risc de sărăcie </w:t>
      </w:r>
    </w:p>
    <w:p w14:paraId="40039717" w14:textId="77777777" w:rsidR="001D08F3" w:rsidRPr="001D08F3" w:rsidRDefault="001D08F3" w:rsidP="001D08F3">
      <w:pPr>
        <w:spacing w:before="120" w:after="120" w:line="240" w:lineRule="auto"/>
        <w:jc w:val="both"/>
        <w:rPr>
          <w:rFonts w:ascii="Calibri" w:hAnsi="Calibri"/>
          <w:b/>
          <w:color w:val="17365D" w:themeColor="text2" w:themeShade="BF"/>
          <w:sz w:val="24"/>
          <w:szCs w:val="24"/>
        </w:rPr>
      </w:pPr>
      <w:r w:rsidRPr="001D08F3">
        <w:rPr>
          <w:rFonts w:ascii="Calibri" w:hAnsi="Calibri"/>
          <w:b/>
          <w:color w:val="17365D" w:themeColor="text2" w:themeShade="BF"/>
          <w:sz w:val="24"/>
          <w:szCs w:val="24"/>
        </w:rPr>
        <w:t xml:space="preserve">sau </w:t>
      </w:r>
    </w:p>
    <w:p w14:paraId="64C82D90" w14:textId="77777777" w:rsidR="001D08F3" w:rsidRPr="001D08F3" w:rsidRDefault="001D08F3" w:rsidP="001D08F3">
      <w:pPr>
        <w:numPr>
          <w:ilvl w:val="0"/>
          <w:numId w:val="47"/>
        </w:numPr>
        <w:spacing w:before="120" w:after="120" w:line="240" w:lineRule="auto"/>
        <w:contextualSpacing/>
        <w:jc w:val="both"/>
        <w:rPr>
          <w:rFonts w:ascii="Calibri" w:hAnsi="Calibri" w:cs="Times New Roman"/>
          <w:b/>
          <w:color w:val="17365D" w:themeColor="text2" w:themeShade="BF"/>
          <w:sz w:val="24"/>
          <w:szCs w:val="24"/>
        </w:rPr>
      </w:pPr>
      <w:r w:rsidRPr="001D08F3">
        <w:rPr>
          <w:rFonts w:ascii="Calibri" w:hAnsi="Calibri" w:cs="Times New Roman"/>
          <w:b/>
          <w:color w:val="17365D" w:themeColor="text2" w:themeShade="BF"/>
          <w:sz w:val="24"/>
          <w:szCs w:val="24"/>
        </w:rPr>
        <w:t xml:space="preserve">B) se confruntă cu o </w:t>
      </w:r>
      <w:proofErr w:type="spellStart"/>
      <w:r w:rsidRPr="001D08F3">
        <w:rPr>
          <w:rFonts w:ascii="Calibri" w:hAnsi="Calibri" w:cs="Times New Roman"/>
          <w:b/>
          <w:color w:val="17365D" w:themeColor="text2" w:themeShade="BF"/>
          <w:sz w:val="24"/>
          <w:szCs w:val="24"/>
        </w:rPr>
        <w:t>deprivare</w:t>
      </w:r>
      <w:proofErr w:type="spellEnd"/>
      <w:r w:rsidRPr="001D08F3">
        <w:rPr>
          <w:rFonts w:ascii="Calibri" w:hAnsi="Calibri" w:cs="Times New Roman"/>
          <w:b/>
          <w:color w:val="17365D" w:themeColor="text2" w:themeShade="BF"/>
          <w:sz w:val="24"/>
          <w:szCs w:val="24"/>
        </w:rPr>
        <w:t xml:space="preserve"> materială severă </w:t>
      </w:r>
    </w:p>
    <w:p w14:paraId="6E88CFD7" w14:textId="77777777" w:rsidR="001D08F3" w:rsidRPr="001D08F3" w:rsidRDefault="001D08F3" w:rsidP="001D08F3">
      <w:pPr>
        <w:spacing w:before="120" w:after="120" w:line="240" w:lineRule="auto"/>
        <w:jc w:val="both"/>
        <w:rPr>
          <w:rFonts w:ascii="Calibri" w:hAnsi="Calibri"/>
          <w:b/>
          <w:color w:val="17365D" w:themeColor="text2" w:themeShade="BF"/>
          <w:sz w:val="24"/>
          <w:szCs w:val="24"/>
        </w:rPr>
      </w:pPr>
      <w:r w:rsidRPr="001D08F3">
        <w:rPr>
          <w:rFonts w:ascii="Calibri" w:hAnsi="Calibri"/>
          <w:b/>
          <w:color w:val="17365D" w:themeColor="text2" w:themeShade="BF"/>
          <w:sz w:val="24"/>
          <w:szCs w:val="24"/>
        </w:rPr>
        <w:t xml:space="preserve">sau </w:t>
      </w:r>
    </w:p>
    <w:p w14:paraId="119A65D7" w14:textId="77777777" w:rsidR="001D08F3" w:rsidRPr="001D08F3" w:rsidRDefault="001D08F3" w:rsidP="001D08F3">
      <w:pPr>
        <w:numPr>
          <w:ilvl w:val="0"/>
          <w:numId w:val="47"/>
        </w:numPr>
        <w:spacing w:before="120" w:after="120" w:line="240" w:lineRule="auto"/>
        <w:contextualSpacing/>
        <w:jc w:val="both"/>
        <w:rPr>
          <w:rFonts w:ascii="Calibri" w:hAnsi="Calibri" w:cs="Times New Roman"/>
          <w:color w:val="17365D" w:themeColor="text2" w:themeShade="BF"/>
          <w:sz w:val="24"/>
          <w:szCs w:val="24"/>
        </w:rPr>
      </w:pPr>
      <w:r w:rsidRPr="001D08F3">
        <w:rPr>
          <w:rFonts w:ascii="Calibri" w:hAnsi="Calibri" w:cs="Times New Roman"/>
          <w:b/>
          <w:color w:val="17365D" w:themeColor="text2" w:themeShade="BF"/>
          <w:sz w:val="24"/>
          <w:szCs w:val="24"/>
        </w:rPr>
        <w:t>C) trăiesc în gospodării cu o intensitate extrem de redusă a activității.</w:t>
      </w:r>
      <w:r w:rsidRPr="001D08F3">
        <w:rPr>
          <w:rFonts w:ascii="Calibri" w:hAnsi="Calibri" w:cs="Times New Roman"/>
          <w:color w:val="17365D" w:themeColor="text2" w:themeShade="BF"/>
          <w:sz w:val="24"/>
          <w:szCs w:val="24"/>
        </w:rPr>
        <w:t xml:space="preserve"> </w:t>
      </w:r>
    </w:p>
    <w:p w14:paraId="6B41B0F6" w14:textId="77777777" w:rsidR="001D08F3" w:rsidRPr="001D08F3" w:rsidRDefault="001D08F3" w:rsidP="001D08F3">
      <w:pPr>
        <w:spacing w:before="120" w:after="120" w:line="240" w:lineRule="auto"/>
        <w:jc w:val="both"/>
        <w:rPr>
          <w:rFonts w:ascii="Calibri" w:hAnsi="Calibri"/>
          <w:color w:val="17365D" w:themeColor="text2" w:themeShade="BF"/>
          <w:sz w:val="24"/>
          <w:szCs w:val="24"/>
        </w:rPr>
      </w:pPr>
      <w:r w:rsidRPr="001D08F3">
        <w:rPr>
          <w:rFonts w:ascii="Calibri" w:hAnsi="Calibri"/>
          <w:color w:val="17365D" w:themeColor="text2" w:themeShade="BF"/>
          <w:sz w:val="24"/>
          <w:szCs w:val="24"/>
        </w:rPr>
        <w:t xml:space="preserve">Fiecare persoană este numărată o sigură dată, chiar dacă aceasta figurează la mai mulți indicatori secundari. </w:t>
      </w:r>
    </w:p>
    <w:p w14:paraId="522EAEA0" w14:textId="77777777" w:rsidR="001D08F3" w:rsidRPr="001D08F3" w:rsidRDefault="001D08F3" w:rsidP="001D08F3">
      <w:pPr>
        <w:spacing w:before="120" w:after="120" w:line="240" w:lineRule="auto"/>
        <w:jc w:val="both"/>
        <w:rPr>
          <w:rFonts w:ascii="Calibri" w:hAnsi="Calibri"/>
          <w:color w:val="17365D" w:themeColor="text2" w:themeShade="BF"/>
          <w:sz w:val="24"/>
          <w:szCs w:val="24"/>
        </w:rPr>
      </w:pPr>
      <w:r w:rsidRPr="001D08F3">
        <w:rPr>
          <w:rFonts w:ascii="Calibri" w:hAnsi="Calibri"/>
          <w:color w:val="17365D" w:themeColor="text2" w:themeShade="BF"/>
          <w:sz w:val="24"/>
          <w:szCs w:val="24"/>
        </w:rPr>
        <w:t xml:space="preserve">A) În categoria </w:t>
      </w:r>
      <w:r w:rsidRPr="001D08F3">
        <w:rPr>
          <w:rFonts w:ascii="Calibri" w:hAnsi="Calibri"/>
          <w:b/>
          <w:color w:val="17365D" w:themeColor="text2" w:themeShade="BF"/>
          <w:sz w:val="24"/>
          <w:szCs w:val="24"/>
        </w:rPr>
        <w:t>în risc de sărăcie</w:t>
      </w:r>
      <w:r w:rsidRPr="001D08F3">
        <w:rPr>
          <w:rFonts w:ascii="Calibri" w:hAnsi="Calibri"/>
          <w:color w:val="17365D" w:themeColor="text2" w:themeShade="BF"/>
          <w:sz w:val="24"/>
          <w:szCs w:val="24"/>
        </w:rPr>
        <w:t xml:space="preserve"> sunt incluse persoane care au un venit disponibil echivalat situat sub pragul riscului de sărăcie, care este stabilit la 60% din venitul mediu disponibil echivalat național (după transferurile sociale). </w:t>
      </w:r>
    </w:p>
    <w:p w14:paraId="63EE0145" w14:textId="77777777" w:rsidR="001D08F3" w:rsidRPr="001D08F3" w:rsidRDefault="001D08F3" w:rsidP="001D08F3">
      <w:pPr>
        <w:spacing w:before="120" w:after="120" w:line="240" w:lineRule="auto"/>
        <w:jc w:val="both"/>
        <w:rPr>
          <w:rFonts w:ascii="Calibri" w:hAnsi="Calibri"/>
          <w:color w:val="17365D" w:themeColor="text2" w:themeShade="BF"/>
          <w:sz w:val="24"/>
          <w:szCs w:val="24"/>
        </w:rPr>
      </w:pPr>
      <w:r w:rsidRPr="001D08F3">
        <w:rPr>
          <w:rFonts w:ascii="Calibri" w:hAnsi="Calibri"/>
          <w:color w:val="17365D" w:themeColor="text2" w:themeShade="BF"/>
          <w:sz w:val="24"/>
          <w:szCs w:val="24"/>
        </w:rPr>
        <w:t xml:space="preserve">B) </w:t>
      </w:r>
      <w:proofErr w:type="spellStart"/>
      <w:r w:rsidRPr="001D08F3">
        <w:rPr>
          <w:rFonts w:ascii="Calibri" w:hAnsi="Calibri"/>
          <w:color w:val="17365D" w:themeColor="text2" w:themeShade="BF"/>
          <w:sz w:val="24"/>
          <w:szCs w:val="24"/>
        </w:rPr>
        <w:t>Deprivarea</w:t>
      </w:r>
      <w:proofErr w:type="spellEnd"/>
      <w:r w:rsidRPr="001D08F3">
        <w:rPr>
          <w:rFonts w:ascii="Calibri" w:hAnsi="Calibri"/>
          <w:color w:val="17365D" w:themeColor="text2" w:themeShade="BF"/>
          <w:sz w:val="24"/>
          <w:szCs w:val="24"/>
        </w:rPr>
        <w:t xml:space="preserve"> materială acoperă indicatorii referitori la presiunea economică și bunurile de folosință îndelungată. </w:t>
      </w:r>
      <w:r w:rsidRPr="001D08F3">
        <w:rPr>
          <w:rFonts w:ascii="Calibri" w:hAnsi="Calibri"/>
          <w:b/>
          <w:color w:val="17365D" w:themeColor="text2" w:themeShade="BF"/>
          <w:sz w:val="24"/>
          <w:szCs w:val="24"/>
        </w:rPr>
        <w:t xml:space="preserve">Persoanele care se confruntă cu </w:t>
      </w:r>
      <w:proofErr w:type="spellStart"/>
      <w:r w:rsidRPr="001D08F3">
        <w:rPr>
          <w:rFonts w:ascii="Calibri" w:hAnsi="Calibri"/>
          <w:b/>
          <w:color w:val="17365D" w:themeColor="text2" w:themeShade="BF"/>
          <w:sz w:val="24"/>
          <w:szCs w:val="24"/>
        </w:rPr>
        <w:t>deprivare</w:t>
      </w:r>
      <w:proofErr w:type="spellEnd"/>
      <w:r w:rsidRPr="001D08F3">
        <w:rPr>
          <w:rFonts w:ascii="Calibri" w:hAnsi="Calibri"/>
          <w:b/>
          <w:color w:val="17365D" w:themeColor="text2" w:themeShade="BF"/>
          <w:sz w:val="24"/>
          <w:szCs w:val="24"/>
        </w:rPr>
        <w:t xml:space="preserve"> materială severă</w:t>
      </w:r>
      <w:r w:rsidRPr="001D08F3">
        <w:rPr>
          <w:rFonts w:ascii="Calibri" w:hAnsi="Calibri"/>
          <w:color w:val="17365D" w:themeColor="text2" w:themeShade="BF"/>
          <w:sz w:val="24"/>
          <w:szCs w:val="24"/>
        </w:rPr>
        <w:t xml:space="preserve"> dispun de condiții de trai extrem de limitate datorită lipsei resurselor, la care se înregistrează cel puțin 4 din cele 9 elemente de </w:t>
      </w:r>
      <w:proofErr w:type="spellStart"/>
      <w:r w:rsidRPr="001D08F3">
        <w:rPr>
          <w:rFonts w:ascii="Calibri" w:hAnsi="Calibri"/>
          <w:color w:val="17365D" w:themeColor="text2" w:themeShade="BF"/>
          <w:sz w:val="24"/>
          <w:szCs w:val="24"/>
        </w:rPr>
        <w:t>deprivare</w:t>
      </w:r>
      <w:proofErr w:type="spellEnd"/>
      <w:r w:rsidRPr="001D08F3">
        <w:rPr>
          <w:rFonts w:ascii="Calibri" w:hAnsi="Calibri"/>
          <w:color w:val="17365D" w:themeColor="text2" w:themeShade="BF"/>
          <w:sz w:val="24"/>
          <w:szCs w:val="24"/>
        </w:rPr>
        <w:t>: nu își pot permite:</w:t>
      </w:r>
    </w:p>
    <w:p w14:paraId="3CB3A968" w14:textId="77777777" w:rsidR="001D08F3" w:rsidRPr="001D08F3" w:rsidRDefault="001D08F3" w:rsidP="001D08F3">
      <w:pPr>
        <w:numPr>
          <w:ilvl w:val="0"/>
          <w:numId w:val="46"/>
        </w:numPr>
        <w:spacing w:before="120" w:after="120" w:line="240" w:lineRule="auto"/>
        <w:jc w:val="both"/>
        <w:rPr>
          <w:rFonts w:ascii="Calibri" w:hAnsi="Calibri" w:cs="Times New Roman"/>
          <w:color w:val="17365D" w:themeColor="text2" w:themeShade="BF"/>
          <w:sz w:val="24"/>
          <w:szCs w:val="24"/>
        </w:rPr>
      </w:pPr>
      <w:r w:rsidRPr="001D08F3">
        <w:rPr>
          <w:rFonts w:ascii="Calibri" w:hAnsi="Calibri" w:cs="Times New Roman"/>
          <w:color w:val="17365D" w:themeColor="text2" w:themeShade="BF"/>
          <w:sz w:val="24"/>
          <w:szCs w:val="24"/>
        </w:rPr>
        <w:t xml:space="preserve">să plătească chiria sau facturile la utilități, </w:t>
      </w:r>
    </w:p>
    <w:p w14:paraId="5376BF7D" w14:textId="77777777" w:rsidR="001D08F3" w:rsidRPr="001D08F3" w:rsidRDefault="001D08F3" w:rsidP="001D08F3">
      <w:pPr>
        <w:numPr>
          <w:ilvl w:val="0"/>
          <w:numId w:val="46"/>
        </w:numPr>
        <w:spacing w:before="120" w:after="120" w:line="240" w:lineRule="auto"/>
        <w:jc w:val="both"/>
        <w:rPr>
          <w:rFonts w:ascii="Calibri" w:hAnsi="Calibri" w:cs="Times New Roman"/>
          <w:color w:val="17365D" w:themeColor="text2" w:themeShade="BF"/>
          <w:sz w:val="24"/>
          <w:szCs w:val="24"/>
        </w:rPr>
      </w:pPr>
      <w:r w:rsidRPr="001D08F3">
        <w:rPr>
          <w:rFonts w:ascii="Calibri" w:hAnsi="Calibri" w:cs="Times New Roman"/>
          <w:color w:val="17365D" w:themeColor="text2" w:themeShade="BF"/>
          <w:sz w:val="24"/>
          <w:szCs w:val="24"/>
        </w:rPr>
        <w:t xml:space="preserve">să asigure încălzirea adecvată a locuinței, </w:t>
      </w:r>
    </w:p>
    <w:p w14:paraId="0D9D0DE8" w14:textId="77777777" w:rsidR="001D08F3" w:rsidRPr="001D08F3" w:rsidRDefault="001D08F3" w:rsidP="001D08F3">
      <w:pPr>
        <w:numPr>
          <w:ilvl w:val="0"/>
          <w:numId w:val="46"/>
        </w:numPr>
        <w:spacing w:before="120" w:after="120" w:line="240" w:lineRule="auto"/>
        <w:jc w:val="both"/>
        <w:rPr>
          <w:rFonts w:ascii="Calibri" w:hAnsi="Calibri" w:cs="Times New Roman"/>
          <w:color w:val="17365D" w:themeColor="text2" w:themeShade="BF"/>
          <w:sz w:val="24"/>
          <w:szCs w:val="24"/>
        </w:rPr>
      </w:pPr>
      <w:r w:rsidRPr="001D08F3">
        <w:rPr>
          <w:rFonts w:ascii="Calibri" w:hAnsi="Calibri" w:cs="Times New Roman"/>
          <w:color w:val="17365D" w:themeColor="text2" w:themeShade="BF"/>
          <w:sz w:val="24"/>
          <w:szCs w:val="24"/>
        </w:rPr>
        <w:t xml:space="preserve">să facă față unor cheltuieli neprevăzute, </w:t>
      </w:r>
    </w:p>
    <w:p w14:paraId="5D2B3B8C" w14:textId="77777777" w:rsidR="001D08F3" w:rsidRPr="001D08F3" w:rsidRDefault="001D08F3" w:rsidP="001D08F3">
      <w:pPr>
        <w:numPr>
          <w:ilvl w:val="0"/>
          <w:numId w:val="46"/>
        </w:numPr>
        <w:spacing w:before="120" w:after="120" w:line="240" w:lineRule="auto"/>
        <w:jc w:val="both"/>
        <w:rPr>
          <w:rFonts w:ascii="Calibri" w:hAnsi="Calibri" w:cs="Times New Roman"/>
          <w:color w:val="17365D" w:themeColor="text2" w:themeShade="BF"/>
          <w:sz w:val="24"/>
          <w:szCs w:val="24"/>
        </w:rPr>
      </w:pPr>
      <w:r w:rsidRPr="001D08F3">
        <w:rPr>
          <w:rFonts w:ascii="Calibri" w:hAnsi="Calibri" w:cs="Times New Roman"/>
          <w:color w:val="17365D" w:themeColor="text2" w:themeShade="BF"/>
          <w:sz w:val="24"/>
          <w:szCs w:val="24"/>
        </w:rPr>
        <w:t xml:space="preserve">să mănânce carne, pește sau un echivalent proteic în fiecare zi, </w:t>
      </w:r>
    </w:p>
    <w:p w14:paraId="5E984186" w14:textId="77777777" w:rsidR="001D08F3" w:rsidRPr="001D08F3" w:rsidRDefault="001D08F3" w:rsidP="001D08F3">
      <w:pPr>
        <w:numPr>
          <w:ilvl w:val="0"/>
          <w:numId w:val="46"/>
        </w:numPr>
        <w:spacing w:before="120" w:after="120" w:line="240" w:lineRule="auto"/>
        <w:jc w:val="both"/>
        <w:rPr>
          <w:rFonts w:ascii="Calibri" w:hAnsi="Calibri" w:cs="Times New Roman"/>
          <w:color w:val="17365D" w:themeColor="text2" w:themeShade="BF"/>
          <w:sz w:val="24"/>
          <w:szCs w:val="24"/>
        </w:rPr>
      </w:pPr>
      <w:r w:rsidRPr="001D08F3">
        <w:rPr>
          <w:rFonts w:ascii="Calibri" w:hAnsi="Calibri" w:cs="Times New Roman"/>
          <w:color w:val="17365D" w:themeColor="text2" w:themeShade="BF"/>
          <w:sz w:val="24"/>
          <w:szCs w:val="24"/>
        </w:rPr>
        <w:t xml:space="preserve">o săptămână de vacanță departe de casă, </w:t>
      </w:r>
    </w:p>
    <w:p w14:paraId="12169F74" w14:textId="77777777" w:rsidR="001D08F3" w:rsidRPr="001D08F3" w:rsidRDefault="001D08F3" w:rsidP="001D08F3">
      <w:pPr>
        <w:numPr>
          <w:ilvl w:val="0"/>
          <w:numId w:val="46"/>
        </w:numPr>
        <w:spacing w:before="120" w:after="120" w:line="240" w:lineRule="auto"/>
        <w:jc w:val="both"/>
        <w:rPr>
          <w:rFonts w:ascii="Calibri" w:hAnsi="Calibri" w:cs="Times New Roman"/>
          <w:color w:val="17365D" w:themeColor="text2" w:themeShade="BF"/>
          <w:sz w:val="24"/>
          <w:szCs w:val="24"/>
        </w:rPr>
      </w:pPr>
      <w:r w:rsidRPr="001D08F3">
        <w:rPr>
          <w:rFonts w:ascii="Calibri" w:hAnsi="Calibri" w:cs="Times New Roman"/>
          <w:color w:val="17365D" w:themeColor="text2" w:themeShade="BF"/>
          <w:sz w:val="24"/>
          <w:szCs w:val="24"/>
        </w:rPr>
        <w:t xml:space="preserve">un autoturism, </w:t>
      </w:r>
    </w:p>
    <w:p w14:paraId="08EFDC97" w14:textId="77777777" w:rsidR="001D08F3" w:rsidRPr="001D08F3" w:rsidRDefault="001D08F3" w:rsidP="001D08F3">
      <w:pPr>
        <w:numPr>
          <w:ilvl w:val="0"/>
          <w:numId w:val="46"/>
        </w:numPr>
        <w:spacing w:before="120" w:after="120" w:line="240" w:lineRule="auto"/>
        <w:jc w:val="both"/>
        <w:rPr>
          <w:rFonts w:ascii="Calibri" w:hAnsi="Calibri" w:cs="Times New Roman"/>
          <w:color w:val="17365D" w:themeColor="text2" w:themeShade="BF"/>
          <w:sz w:val="24"/>
          <w:szCs w:val="24"/>
        </w:rPr>
      </w:pPr>
      <w:r w:rsidRPr="001D08F3">
        <w:rPr>
          <w:rFonts w:ascii="Calibri" w:hAnsi="Calibri" w:cs="Times New Roman"/>
          <w:color w:val="17365D" w:themeColor="text2" w:themeShade="BF"/>
          <w:sz w:val="24"/>
          <w:szCs w:val="24"/>
        </w:rPr>
        <w:t xml:space="preserve">o mașină de spălat, </w:t>
      </w:r>
    </w:p>
    <w:p w14:paraId="74EE5037" w14:textId="77777777" w:rsidR="001D08F3" w:rsidRPr="001D08F3" w:rsidRDefault="001D08F3" w:rsidP="001D08F3">
      <w:pPr>
        <w:numPr>
          <w:ilvl w:val="0"/>
          <w:numId w:val="46"/>
        </w:numPr>
        <w:spacing w:before="120" w:after="120" w:line="240" w:lineRule="auto"/>
        <w:jc w:val="both"/>
        <w:rPr>
          <w:rFonts w:ascii="Calibri" w:hAnsi="Calibri" w:cs="Times New Roman"/>
          <w:color w:val="17365D" w:themeColor="text2" w:themeShade="BF"/>
          <w:sz w:val="24"/>
          <w:szCs w:val="24"/>
        </w:rPr>
      </w:pPr>
      <w:r w:rsidRPr="001D08F3">
        <w:rPr>
          <w:rFonts w:ascii="Calibri" w:hAnsi="Calibri" w:cs="Times New Roman"/>
          <w:color w:val="17365D" w:themeColor="text2" w:themeShade="BF"/>
          <w:sz w:val="24"/>
          <w:szCs w:val="24"/>
        </w:rPr>
        <w:t xml:space="preserve">un TV color, sau </w:t>
      </w:r>
    </w:p>
    <w:p w14:paraId="75883321" w14:textId="77777777" w:rsidR="001D08F3" w:rsidRPr="001D08F3" w:rsidRDefault="001D08F3" w:rsidP="001D08F3">
      <w:pPr>
        <w:numPr>
          <w:ilvl w:val="0"/>
          <w:numId w:val="46"/>
        </w:numPr>
        <w:spacing w:before="120" w:after="120" w:line="240" w:lineRule="auto"/>
        <w:jc w:val="both"/>
        <w:rPr>
          <w:rFonts w:ascii="Calibri" w:hAnsi="Calibri" w:cs="Times New Roman"/>
          <w:color w:val="17365D" w:themeColor="text2" w:themeShade="BF"/>
          <w:sz w:val="24"/>
          <w:szCs w:val="24"/>
        </w:rPr>
      </w:pPr>
      <w:r w:rsidRPr="001D08F3">
        <w:rPr>
          <w:rFonts w:ascii="Calibri" w:hAnsi="Calibri" w:cs="Times New Roman"/>
          <w:color w:val="17365D" w:themeColor="text2" w:themeShade="BF"/>
          <w:sz w:val="24"/>
          <w:szCs w:val="24"/>
        </w:rPr>
        <w:t>un telefon.</w:t>
      </w:r>
    </w:p>
    <w:p w14:paraId="051E8196" w14:textId="77777777" w:rsidR="001D08F3" w:rsidRPr="001D08F3" w:rsidRDefault="001D08F3" w:rsidP="001D08F3">
      <w:pPr>
        <w:spacing w:before="120" w:after="120" w:line="240" w:lineRule="auto"/>
        <w:jc w:val="both"/>
        <w:rPr>
          <w:rFonts w:ascii="Calibri" w:hAnsi="Calibri"/>
          <w:color w:val="17365D" w:themeColor="text2" w:themeShade="BF"/>
          <w:sz w:val="24"/>
          <w:szCs w:val="24"/>
        </w:rPr>
      </w:pPr>
      <w:r w:rsidRPr="001D08F3">
        <w:rPr>
          <w:rFonts w:ascii="Calibri" w:hAnsi="Calibri"/>
          <w:color w:val="17365D" w:themeColor="text2" w:themeShade="BF"/>
          <w:sz w:val="24"/>
          <w:szCs w:val="24"/>
        </w:rPr>
        <w:t xml:space="preserve">C) </w:t>
      </w:r>
      <w:r w:rsidRPr="001D08F3">
        <w:rPr>
          <w:rFonts w:ascii="Calibri" w:hAnsi="Calibri"/>
          <w:b/>
          <w:color w:val="17365D" w:themeColor="text2" w:themeShade="BF"/>
          <w:sz w:val="24"/>
          <w:szCs w:val="24"/>
        </w:rPr>
        <w:t>Persoanele care trăiesc în gospodării cu o intensitate extrem de redusă a activității</w:t>
      </w:r>
      <w:r w:rsidRPr="001D08F3">
        <w:rPr>
          <w:rFonts w:ascii="Calibri" w:hAnsi="Calibri"/>
          <w:color w:val="17365D" w:themeColor="text2" w:themeShade="BF"/>
          <w:sz w:val="24"/>
          <w:szCs w:val="24"/>
        </w:rPr>
        <w:t xml:space="preserve"> sunt cele cu vârsta cuprinsă între 0-59 ani care locuiesc în gospodării în care adulții (cu vârsta între 18-59 ani) au lucrat în anul anterior la mai puțin de 20% din potențialul lor total.</w:t>
      </w:r>
    </w:p>
    <w:p w14:paraId="7E5E100F" w14:textId="77777777" w:rsidR="001D08F3" w:rsidRPr="001D08F3" w:rsidRDefault="001D08F3" w:rsidP="001D08F3">
      <w:pPr>
        <w:spacing w:before="120" w:after="120" w:line="240" w:lineRule="auto"/>
        <w:jc w:val="both"/>
        <w:rPr>
          <w:rFonts w:ascii="Calibri" w:hAnsi="Calibri"/>
          <w:b/>
          <w:color w:val="17365D" w:themeColor="text2" w:themeShade="BF"/>
          <w:sz w:val="24"/>
          <w:szCs w:val="24"/>
        </w:rPr>
      </w:pPr>
      <w:r w:rsidRPr="001D08F3">
        <w:rPr>
          <w:rFonts w:ascii="Calibri" w:hAnsi="Calibri"/>
          <w:b/>
          <w:color w:val="17365D" w:themeColor="text2" w:themeShade="BF"/>
          <w:sz w:val="24"/>
          <w:szCs w:val="24"/>
        </w:rPr>
        <w:t>NB! Beneficiarul are obligația de a justifica încadrarea persoanelor din grupul țintă în cel puțin una dintre cele 3 situații enumerate mai sus.</w:t>
      </w:r>
    </w:p>
    <w:p w14:paraId="4150329A" w14:textId="77777777" w:rsidR="00564015" w:rsidRPr="00353D68" w:rsidRDefault="00564015" w:rsidP="0027120D">
      <w:pPr>
        <w:spacing w:before="120" w:after="120" w:line="240" w:lineRule="auto"/>
        <w:jc w:val="both"/>
        <w:rPr>
          <w:rFonts w:ascii="Calibri" w:hAnsi="Calibri"/>
          <w:color w:val="17365D" w:themeColor="text2" w:themeShade="BF"/>
          <w:sz w:val="24"/>
          <w:szCs w:val="24"/>
        </w:rPr>
      </w:pPr>
    </w:p>
    <w:p w14:paraId="3CB227F8" w14:textId="0170EDC2" w:rsidR="00272648" w:rsidRPr="00353D68" w:rsidRDefault="00454BFC"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lastRenderedPageBreak/>
        <w:t xml:space="preserve">Deoarece indicatorul de realizare prevede necesitatea ca o persoană din grupul țintă să beneficieze de minim 2 </w:t>
      </w:r>
      <w:r w:rsidR="00982D46" w:rsidRPr="00353D68">
        <w:rPr>
          <w:rFonts w:ascii="Calibri" w:hAnsi="Calibri"/>
          <w:color w:val="17365D" w:themeColor="text2" w:themeShade="BF"/>
          <w:sz w:val="24"/>
          <w:szCs w:val="24"/>
        </w:rPr>
        <w:t xml:space="preserve">servicii/ </w:t>
      </w:r>
      <w:r w:rsidR="00564015" w:rsidRPr="00353D68">
        <w:rPr>
          <w:rFonts w:ascii="Calibri" w:hAnsi="Calibri"/>
          <w:color w:val="17365D" w:themeColor="text2" w:themeShade="BF"/>
          <w:sz w:val="24"/>
          <w:szCs w:val="24"/>
        </w:rPr>
        <w:t>măsuri</w:t>
      </w:r>
      <w:r w:rsidR="00564015" w:rsidRPr="00353D68">
        <w:rPr>
          <w:rStyle w:val="Referinnotdesubsol"/>
          <w:rFonts w:ascii="Calibri" w:hAnsi="Calibri"/>
          <w:color w:val="17365D" w:themeColor="text2" w:themeShade="BF"/>
          <w:sz w:val="24"/>
          <w:szCs w:val="24"/>
        </w:rPr>
        <w:footnoteReference w:id="12"/>
      </w:r>
      <w:r w:rsidRPr="00353D68">
        <w:rPr>
          <w:rFonts w:ascii="Calibri" w:hAnsi="Calibri"/>
          <w:color w:val="17365D" w:themeColor="text2" w:themeShade="BF"/>
          <w:sz w:val="24"/>
          <w:szCs w:val="24"/>
        </w:rPr>
        <w:t>, o persoană nu poate fi încadrată din punct de vedere a</w:t>
      </w:r>
      <w:r w:rsidR="00925DEC" w:rsidRPr="00353D68">
        <w:rPr>
          <w:rFonts w:ascii="Calibri" w:hAnsi="Calibri"/>
          <w:color w:val="17365D" w:themeColor="text2" w:themeShade="BF"/>
          <w:sz w:val="24"/>
          <w:szCs w:val="24"/>
        </w:rPr>
        <w:t>l</w:t>
      </w:r>
      <w:r w:rsidRPr="00353D68">
        <w:rPr>
          <w:rFonts w:ascii="Calibri" w:hAnsi="Calibri"/>
          <w:color w:val="17365D" w:themeColor="text2" w:themeShade="BF"/>
          <w:sz w:val="24"/>
          <w:szCs w:val="24"/>
        </w:rPr>
        <w:t xml:space="preserve"> eligibilităţii decât într-o singură categorie eligibilă. Apartenența la grupul țintă se va realiza la intrarea în  proiect (data la care persoana va beneficia pentru prima dată de sprijinul oferit prin proiect) prin </w:t>
      </w:r>
      <w:r w:rsidR="00272648" w:rsidRPr="00353D68">
        <w:rPr>
          <w:rFonts w:ascii="Calibri" w:hAnsi="Calibri"/>
          <w:color w:val="17365D" w:themeColor="text2" w:themeShade="BF"/>
          <w:sz w:val="24"/>
          <w:szCs w:val="24"/>
        </w:rPr>
        <w:t xml:space="preserve">declarație pe propria răspundere a persoanei din grupul țintă (sau a părintelui/ tutorelui/ </w:t>
      </w:r>
      <w:r w:rsidR="00272648" w:rsidRPr="00353D68">
        <w:rPr>
          <w:rFonts w:ascii="Calibri" w:eastAsia="Calibri" w:hAnsi="Calibri" w:cs="Times New Roman"/>
          <w:color w:val="17365D" w:themeColor="text2" w:themeShade="BF"/>
          <w:sz w:val="24"/>
          <w:szCs w:val="24"/>
        </w:rPr>
        <w:t>îngrijitorului informal</w:t>
      </w:r>
      <w:r w:rsidR="00272648" w:rsidRPr="00353D68">
        <w:rPr>
          <w:rFonts w:ascii="Calibri" w:hAnsi="Calibri"/>
          <w:color w:val="17365D" w:themeColor="text2" w:themeShade="BF"/>
          <w:sz w:val="24"/>
          <w:szCs w:val="24"/>
        </w:rPr>
        <w:t xml:space="preserve"> / asistentului social/ mediatorului școlar/ sanitar în cazul minorilor) sau prin </w:t>
      </w:r>
      <w:r w:rsidR="002E793A" w:rsidRPr="00353D68">
        <w:rPr>
          <w:rFonts w:ascii="Calibri" w:hAnsi="Calibri"/>
          <w:color w:val="17365D" w:themeColor="text2" w:themeShade="BF"/>
          <w:sz w:val="24"/>
          <w:szCs w:val="24"/>
        </w:rPr>
        <w:t xml:space="preserve">atașarea de documente doveditoare </w:t>
      </w:r>
      <w:r w:rsidR="00E64E4D" w:rsidRPr="00353D68">
        <w:rPr>
          <w:rFonts w:ascii="Calibri" w:hAnsi="Calibri"/>
          <w:color w:val="17365D" w:themeColor="text2" w:themeShade="BF"/>
          <w:sz w:val="24"/>
          <w:szCs w:val="24"/>
        </w:rPr>
        <w:t>(în cazul în care acestea există).</w:t>
      </w:r>
    </w:p>
    <w:p w14:paraId="19B42FC2" w14:textId="77777777" w:rsidR="00454BFC" w:rsidRPr="00353D68" w:rsidRDefault="00454BFC" w:rsidP="0027120D">
      <w:pPr>
        <w:spacing w:before="120" w:after="120" w:line="240" w:lineRule="auto"/>
        <w:jc w:val="both"/>
        <w:rPr>
          <w:rFonts w:ascii="Calibri" w:hAnsi="Calibri" w:cs="Calibri"/>
          <w:b/>
          <w:iCs/>
          <w:color w:val="17365D" w:themeColor="text2" w:themeShade="BF"/>
          <w:sz w:val="24"/>
          <w:szCs w:val="24"/>
        </w:rPr>
      </w:pPr>
      <w:r w:rsidRPr="00353D68">
        <w:rPr>
          <w:rFonts w:ascii="Calibri" w:hAnsi="Calibri" w:cs="Calibri"/>
          <w:b/>
          <w:iCs/>
          <w:color w:val="17365D" w:themeColor="text2" w:themeShade="BF"/>
          <w:sz w:val="24"/>
          <w:szCs w:val="24"/>
        </w:rPr>
        <w:t>Pentru a fi eligibile</w:t>
      </w:r>
      <w:r w:rsidRPr="00353D68">
        <w:rPr>
          <w:rFonts w:ascii="Calibri" w:hAnsi="Calibri" w:cs="Calibri"/>
          <w:iCs/>
          <w:color w:val="17365D" w:themeColor="text2" w:themeShade="BF"/>
          <w:sz w:val="24"/>
          <w:szCs w:val="24"/>
        </w:rPr>
        <w:t xml:space="preserve">, </w:t>
      </w:r>
      <w:r w:rsidRPr="00353D68">
        <w:rPr>
          <w:rFonts w:ascii="Calibri" w:hAnsi="Calibri" w:cs="Calibri"/>
          <w:b/>
          <w:iCs/>
          <w:color w:val="17365D" w:themeColor="text2" w:themeShade="BF"/>
          <w:sz w:val="24"/>
          <w:szCs w:val="24"/>
        </w:rPr>
        <w:t xml:space="preserve">persoanele din grupul </w:t>
      </w:r>
      <w:r w:rsidRPr="00353D68">
        <w:rPr>
          <w:rFonts w:ascii="Calibri" w:hAnsi="Calibri" w:cs="Times New Roman"/>
          <w:b/>
          <w:iCs/>
          <w:color w:val="17365D" w:themeColor="text2" w:themeShade="BF"/>
          <w:sz w:val="24"/>
          <w:szCs w:val="24"/>
        </w:rPr>
        <w:t>ț</w:t>
      </w:r>
      <w:r w:rsidRPr="00353D68">
        <w:rPr>
          <w:rFonts w:ascii="Calibri" w:hAnsi="Calibri" w:cs="Calibri"/>
          <w:b/>
          <w:iCs/>
          <w:color w:val="17365D" w:themeColor="text2" w:themeShade="BF"/>
          <w:sz w:val="24"/>
          <w:szCs w:val="24"/>
        </w:rPr>
        <w:t xml:space="preserve">intă vizat prin proiect trebuie să îndeplinească </w:t>
      </w:r>
      <w:r w:rsidR="00F11FF8" w:rsidRPr="00353D68">
        <w:rPr>
          <w:rFonts w:ascii="Calibri" w:hAnsi="Calibri" w:cs="Calibri"/>
          <w:b/>
          <w:iCs/>
          <w:color w:val="17365D" w:themeColor="text2" w:themeShade="BF"/>
          <w:sz w:val="24"/>
          <w:szCs w:val="24"/>
        </w:rPr>
        <w:t xml:space="preserve">CUMULATIV </w:t>
      </w:r>
      <w:r w:rsidRPr="00353D68">
        <w:rPr>
          <w:rFonts w:ascii="Calibri" w:hAnsi="Calibri" w:cs="Calibri"/>
          <w:b/>
          <w:iCs/>
          <w:color w:val="17365D" w:themeColor="text2" w:themeShade="BF"/>
          <w:sz w:val="24"/>
          <w:szCs w:val="24"/>
        </w:rPr>
        <w:t>următoarele condi</w:t>
      </w:r>
      <w:r w:rsidRPr="00353D68">
        <w:rPr>
          <w:rFonts w:ascii="Calibri" w:hAnsi="Calibri" w:cs="Times New Roman"/>
          <w:b/>
          <w:iCs/>
          <w:color w:val="17365D" w:themeColor="text2" w:themeShade="BF"/>
          <w:sz w:val="24"/>
          <w:szCs w:val="24"/>
        </w:rPr>
        <w:t>ț</w:t>
      </w:r>
      <w:r w:rsidRPr="00353D68">
        <w:rPr>
          <w:rFonts w:ascii="Calibri" w:hAnsi="Calibri" w:cs="Calibri"/>
          <w:b/>
          <w:iCs/>
          <w:color w:val="17365D" w:themeColor="text2" w:themeShade="BF"/>
          <w:sz w:val="24"/>
          <w:szCs w:val="24"/>
        </w:rPr>
        <w:t>ii:</w:t>
      </w:r>
    </w:p>
    <w:p w14:paraId="3098F713" w14:textId="77777777" w:rsidR="00564015" w:rsidRPr="00353D68" w:rsidRDefault="000145C1" w:rsidP="0027120D">
      <w:pPr>
        <w:numPr>
          <w:ilvl w:val="0"/>
          <w:numId w:val="5"/>
        </w:numPr>
        <w:spacing w:before="120" w:after="120" w:line="240" w:lineRule="auto"/>
        <w:jc w:val="both"/>
        <w:rPr>
          <w:rFonts w:ascii="Calibri" w:eastAsia="Calibri" w:hAnsi="Calibri" w:cs="Times New Roman"/>
          <w:iCs/>
          <w:color w:val="17365D" w:themeColor="text2" w:themeShade="BF"/>
          <w:sz w:val="24"/>
          <w:szCs w:val="24"/>
        </w:rPr>
      </w:pPr>
      <w:r w:rsidRPr="00353D68">
        <w:rPr>
          <w:rFonts w:ascii="Calibri" w:eastAsia="Calibri" w:hAnsi="Calibri" w:cs="Times New Roman"/>
          <w:i/>
          <w:iCs/>
          <w:color w:val="17365D" w:themeColor="text2" w:themeShade="BF"/>
          <w:sz w:val="24"/>
          <w:szCs w:val="24"/>
        </w:rPr>
        <w:t xml:space="preserve">a) </w:t>
      </w:r>
      <w:r w:rsidR="00454BFC" w:rsidRPr="00353D68">
        <w:rPr>
          <w:rFonts w:ascii="Calibri" w:eastAsia="Calibri" w:hAnsi="Calibri" w:cs="Times New Roman"/>
          <w:i/>
          <w:iCs/>
          <w:color w:val="17365D" w:themeColor="text2" w:themeShade="BF"/>
          <w:sz w:val="24"/>
          <w:szCs w:val="24"/>
        </w:rPr>
        <w:t>au domiciliul/ locuiesc în comunitatea marginalizată vizată de intervenție</w:t>
      </w:r>
      <w:r w:rsidR="00454BFC" w:rsidRPr="00353D68">
        <w:rPr>
          <w:rFonts w:ascii="Calibri" w:eastAsia="Calibri" w:hAnsi="Calibri" w:cs="Times New Roman"/>
          <w:iCs/>
          <w:color w:val="17365D" w:themeColor="text2" w:themeShade="BF"/>
          <w:sz w:val="24"/>
          <w:szCs w:val="24"/>
        </w:rPr>
        <w:t xml:space="preserve">. </w:t>
      </w:r>
    </w:p>
    <w:p w14:paraId="774B6652" w14:textId="77777777" w:rsidR="00454BFC" w:rsidRPr="00353D68" w:rsidRDefault="00564015" w:rsidP="0027120D">
      <w:pPr>
        <w:spacing w:before="120" w:after="120" w:line="240" w:lineRule="auto"/>
        <w:jc w:val="both"/>
        <w:rPr>
          <w:rFonts w:ascii="Calibri" w:eastAsia="Calibri" w:hAnsi="Calibri" w:cs="Times New Roman"/>
          <w:iCs/>
          <w:color w:val="17365D" w:themeColor="text2" w:themeShade="BF"/>
          <w:sz w:val="24"/>
          <w:szCs w:val="24"/>
        </w:rPr>
      </w:pPr>
      <w:r w:rsidRPr="00353D68">
        <w:rPr>
          <w:rFonts w:ascii="Calibri" w:eastAsia="Calibri" w:hAnsi="Calibri" w:cs="Times New Roman"/>
          <w:iCs/>
          <w:color w:val="17365D" w:themeColor="text2" w:themeShade="BF"/>
          <w:sz w:val="24"/>
          <w:szCs w:val="24"/>
        </w:rPr>
        <w:t xml:space="preserve">NB. </w:t>
      </w:r>
      <w:r w:rsidR="00454BFC" w:rsidRPr="00353D68">
        <w:rPr>
          <w:rFonts w:ascii="Calibri" w:eastAsia="Calibri" w:hAnsi="Calibri" w:cs="Times New Roman"/>
          <w:iCs/>
          <w:color w:val="17365D" w:themeColor="text2" w:themeShade="BF"/>
          <w:sz w:val="24"/>
          <w:szCs w:val="24"/>
        </w:rPr>
        <w:t>Persoanele din comunitățile marginalizate aflate în risc de sărăcie şi excluziune socială care nu au acte de identitate, dar locuiesc în acest teritoriu vor reprezenta grup țintă eligibil dacă, în urma analizei</w:t>
      </w:r>
      <w:r w:rsidR="00454BFC" w:rsidRPr="00353D68">
        <w:rPr>
          <w:rFonts w:ascii="Calibri" w:eastAsia="Calibri" w:hAnsi="Calibri" w:cs="Times New Roman"/>
          <w:color w:val="17365D" w:themeColor="text2" w:themeShade="BF"/>
          <w:sz w:val="24"/>
          <w:szCs w:val="24"/>
        </w:rPr>
        <w:t xml:space="preserve"> </w:t>
      </w:r>
      <w:r w:rsidR="00454BFC" w:rsidRPr="00353D68">
        <w:rPr>
          <w:rFonts w:ascii="Calibri" w:eastAsia="Calibri" w:hAnsi="Calibri" w:cs="Times New Roman"/>
          <w:iCs/>
          <w:color w:val="17365D" w:themeColor="text2" w:themeShade="BF"/>
          <w:sz w:val="24"/>
          <w:szCs w:val="24"/>
        </w:rPr>
        <w:t>la nivel de comunitate, se constată că locuiesc în comunitatea marginalizată aflată în risc de sărăcie şi excluziune socială (declarație pe propria răspundere).</w:t>
      </w:r>
    </w:p>
    <w:p w14:paraId="219A09F4" w14:textId="379B543C" w:rsidR="00454BFC" w:rsidRPr="00353D68" w:rsidRDefault="002B6BCA" w:rsidP="0027120D">
      <w:pPr>
        <w:numPr>
          <w:ilvl w:val="0"/>
          <w:numId w:val="5"/>
        </w:numPr>
        <w:spacing w:before="120" w:after="120" w:line="240" w:lineRule="auto"/>
        <w:jc w:val="both"/>
        <w:rPr>
          <w:rFonts w:ascii="Calibri" w:eastAsia="Calibri" w:hAnsi="Calibri" w:cs="Times New Roman"/>
          <w:iCs/>
          <w:color w:val="17365D" w:themeColor="text2" w:themeShade="BF"/>
          <w:sz w:val="24"/>
          <w:szCs w:val="24"/>
        </w:rPr>
      </w:pPr>
      <w:r w:rsidRPr="00353D68">
        <w:rPr>
          <w:rFonts w:ascii="Calibri" w:eastAsia="Calibri" w:hAnsi="Calibri" w:cs="Times New Roman"/>
          <w:i/>
          <w:color w:val="17365D" w:themeColor="text2" w:themeShade="BF"/>
          <w:sz w:val="24"/>
          <w:szCs w:val="24"/>
        </w:rPr>
        <w:t>b</w:t>
      </w:r>
      <w:r w:rsidR="000145C1" w:rsidRPr="00353D68">
        <w:rPr>
          <w:rFonts w:ascii="Calibri" w:eastAsia="Calibri" w:hAnsi="Calibri" w:cs="Times New Roman"/>
          <w:i/>
          <w:color w:val="17365D" w:themeColor="text2" w:themeShade="BF"/>
          <w:sz w:val="24"/>
          <w:szCs w:val="24"/>
        </w:rPr>
        <w:t xml:space="preserve">) </w:t>
      </w:r>
      <w:r w:rsidR="00454BFC" w:rsidRPr="00353D68">
        <w:rPr>
          <w:rFonts w:ascii="Calibri" w:eastAsia="Calibri" w:hAnsi="Calibri" w:cs="Times New Roman"/>
          <w:i/>
          <w:color w:val="17365D" w:themeColor="text2" w:themeShade="BF"/>
          <w:sz w:val="24"/>
          <w:szCs w:val="24"/>
        </w:rPr>
        <w:t>sunt</w:t>
      </w:r>
      <w:r w:rsidR="00454BFC" w:rsidRPr="00353D68">
        <w:rPr>
          <w:rFonts w:ascii="Calibri" w:eastAsia="Calibri" w:hAnsi="Calibri" w:cs="Times New Roman"/>
          <w:i/>
          <w:iCs/>
          <w:color w:val="17365D" w:themeColor="text2" w:themeShade="BF"/>
          <w:sz w:val="24"/>
          <w:szCs w:val="24"/>
        </w:rPr>
        <w:t xml:space="preserve"> în risc de sărăcie și excluziune socială</w:t>
      </w:r>
      <w:r w:rsidR="00454BFC" w:rsidRPr="00353D68">
        <w:rPr>
          <w:rFonts w:ascii="Calibri" w:eastAsia="Calibri" w:hAnsi="Calibri" w:cs="Times New Roman"/>
          <w:iCs/>
          <w:color w:val="17365D" w:themeColor="text2" w:themeShade="BF"/>
          <w:sz w:val="24"/>
          <w:szCs w:val="24"/>
        </w:rPr>
        <w:t xml:space="preserve"> (prin încadrarea într-una din categoriile de mai sus </w:t>
      </w:r>
      <w:r w:rsidR="00454BFC" w:rsidRPr="00353D68">
        <w:rPr>
          <w:rFonts w:ascii="Calibri" w:eastAsia="Calibri" w:hAnsi="Calibri" w:cs="Times New Roman"/>
          <w:b/>
          <w:iCs/>
          <w:color w:val="17365D" w:themeColor="text2" w:themeShade="BF"/>
          <w:sz w:val="24"/>
          <w:szCs w:val="24"/>
        </w:rPr>
        <w:t xml:space="preserve">1.6. Grup țintă </w:t>
      </w:r>
      <w:r w:rsidR="00454BFC" w:rsidRPr="00353D68">
        <w:rPr>
          <w:rFonts w:ascii="Calibri" w:eastAsia="Calibri" w:hAnsi="Calibri" w:cs="Times New Roman"/>
          <w:iCs/>
          <w:color w:val="17365D" w:themeColor="text2" w:themeShade="BF"/>
          <w:sz w:val="24"/>
          <w:szCs w:val="24"/>
        </w:rPr>
        <w:t xml:space="preserve"> din prezentul Ghid); </w:t>
      </w:r>
    </w:p>
    <w:p w14:paraId="22E3792D" w14:textId="77777777" w:rsidR="00454BFC" w:rsidRPr="00353D68" w:rsidRDefault="00454BFC" w:rsidP="0027120D">
      <w:pPr>
        <w:keepNext/>
        <w:keepLines/>
        <w:spacing w:before="120" w:after="120" w:line="240" w:lineRule="auto"/>
        <w:jc w:val="both"/>
        <w:rPr>
          <w:rFonts w:ascii="Calibri" w:hAnsi="Calibri" w:cs="Times New Roman"/>
          <w:b/>
          <w:color w:val="17365D" w:themeColor="text2" w:themeShade="BF"/>
          <w:sz w:val="24"/>
          <w:szCs w:val="24"/>
        </w:rPr>
      </w:pPr>
      <w:r w:rsidRPr="00353D68">
        <w:rPr>
          <w:rFonts w:ascii="Calibri" w:hAnsi="Calibri" w:cs="Calibri"/>
          <w:b/>
          <w:iCs/>
          <w:color w:val="17365D" w:themeColor="text2" w:themeShade="BF"/>
          <w:sz w:val="24"/>
          <w:szCs w:val="24"/>
        </w:rPr>
        <w:t>Minimul obligatoriu pentru grupul țintă vizat de proiect (element de eligibilitate proiect)</w:t>
      </w:r>
    </w:p>
    <w:p w14:paraId="0BAC865F" w14:textId="77777777" w:rsidR="00454BFC" w:rsidRPr="00353D68" w:rsidRDefault="00454BFC" w:rsidP="0027120D">
      <w:pPr>
        <w:numPr>
          <w:ilvl w:val="0"/>
          <w:numId w:val="5"/>
        </w:numPr>
        <w:spacing w:before="120" w:after="120" w:line="240" w:lineRule="auto"/>
        <w:jc w:val="both"/>
        <w:rPr>
          <w:rFonts w:ascii="Calibri" w:hAnsi="Calibri" w:cs="Calibri"/>
          <w:iCs/>
          <w:color w:val="17365D" w:themeColor="text2" w:themeShade="BF"/>
          <w:sz w:val="24"/>
          <w:szCs w:val="24"/>
        </w:rPr>
      </w:pPr>
      <w:r w:rsidRPr="00353D68">
        <w:rPr>
          <w:rFonts w:ascii="Calibri" w:hAnsi="Calibri" w:cs="Calibri"/>
          <w:iCs/>
          <w:color w:val="17365D" w:themeColor="text2" w:themeShade="BF"/>
          <w:sz w:val="24"/>
          <w:szCs w:val="24"/>
        </w:rPr>
        <w:t xml:space="preserve">Pentru proiectele implementate în </w:t>
      </w:r>
      <w:r w:rsidRPr="00353D68">
        <w:rPr>
          <w:rFonts w:ascii="Calibri" w:hAnsi="Calibri" w:cs="Calibri"/>
          <w:b/>
          <w:iCs/>
          <w:color w:val="17365D" w:themeColor="text2" w:themeShade="BF"/>
          <w:sz w:val="24"/>
          <w:szCs w:val="24"/>
        </w:rPr>
        <w:t>regiunile mai puțin dezvoltate</w:t>
      </w:r>
      <w:r w:rsidRPr="00353D68">
        <w:rPr>
          <w:rFonts w:ascii="Calibri" w:hAnsi="Calibri" w:cs="Calibri"/>
          <w:iCs/>
          <w:color w:val="17365D" w:themeColor="text2" w:themeShade="BF"/>
          <w:sz w:val="24"/>
          <w:szCs w:val="24"/>
        </w:rPr>
        <w:t xml:space="preserve">, minimul obligatoriu pentru grupul țintă </w:t>
      </w:r>
      <w:r w:rsidR="00B96DAB" w:rsidRPr="00353D68">
        <w:rPr>
          <w:rFonts w:ascii="Calibri" w:hAnsi="Calibri" w:cs="Calibri"/>
          <w:i/>
          <w:iCs/>
          <w:color w:val="17365D" w:themeColor="text2" w:themeShade="BF"/>
          <w:sz w:val="24"/>
          <w:szCs w:val="24"/>
        </w:rPr>
        <w:t xml:space="preserve">persoane aflate în risc de sărăcie şi excluziune socială  din comunitățile marginalizate care beneficiază de servicii integrate </w:t>
      </w:r>
      <w:r w:rsidRPr="00353D68">
        <w:rPr>
          <w:rFonts w:ascii="Calibri" w:hAnsi="Calibri" w:cs="Calibri"/>
          <w:iCs/>
          <w:color w:val="17365D" w:themeColor="text2" w:themeShade="BF"/>
          <w:sz w:val="24"/>
          <w:szCs w:val="24"/>
        </w:rPr>
        <w:t xml:space="preserve">(indicatorul de realizare 4S43) este de </w:t>
      </w:r>
      <w:r w:rsidRPr="00353D68">
        <w:rPr>
          <w:rFonts w:ascii="Calibri" w:hAnsi="Calibri" w:cs="Calibri"/>
          <w:b/>
          <w:iCs/>
          <w:color w:val="17365D" w:themeColor="text2" w:themeShade="BF"/>
          <w:sz w:val="24"/>
          <w:szCs w:val="24"/>
        </w:rPr>
        <w:t>400 persoane</w:t>
      </w:r>
      <w:r w:rsidRPr="00353D68">
        <w:rPr>
          <w:rFonts w:ascii="Calibri" w:hAnsi="Calibri" w:cs="Calibri"/>
          <w:iCs/>
          <w:color w:val="17365D" w:themeColor="text2" w:themeShade="BF"/>
          <w:sz w:val="24"/>
          <w:szCs w:val="24"/>
        </w:rPr>
        <w:t>.</w:t>
      </w:r>
    </w:p>
    <w:p w14:paraId="78543382" w14:textId="77777777" w:rsidR="000145C1" w:rsidRPr="00353D68" w:rsidRDefault="000145C1"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În accepțiunea prezentului ghid, selectarea </w:t>
      </w:r>
      <w:r w:rsidRPr="00353D68">
        <w:rPr>
          <w:rFonts w:ascii="Calibri" w:hAnsi="Calibri"/>
          <w:b/>
          <w:color w:val="17365D" w:themeColor="text2" w:themeShade="BF"/>
          <w:sz w:val="24"/>
          <w:szCs w:val="24"/>
        </w:rPr>
        <w:t>regiunii de dezvoltare</w:t>
      </w:r>
      <w:r w:rsidRPr="00353D68">
        <w:rPr>
          <w:rFonts w:ascii="Calibri" w:eastAsia="Calibri" w:hAnsi="Calibri" w:cs="Times New Roman"/>
          <w:color w:val="17365D" w:themeColor="text2" w:themeShade="BF"/>
          <w:sz w:val="24"/>
          <w:szCs w:val="24"/>
        </w:rPr>
        <w:t xml:space="preserve"> se va realiza </w:t>
      </w:r>
      <w:r w:rsidRPr="00353D68">
        <w:rPr>
          <w:rFonts w:ascii="Calibri" w:eastAsia="Calibri" w:hAnsi="Calibri" w:cs="Times New Roman"/>
          <w:b/>
          <w:color w:val="17365D" w:themeColor="text2" w:themeShade="BF"/>
          <w:sz w:val="24"/>
          <w:szCs w:val="24"/>
        </w:rPr>
        <w:t>EXCLUSIV</w:t>
      </w:r>
      <w:r w:rsidRPr="00353D68">
        <w:rPr>
          <w:rFonts w:ascii="Calibri" w:eastAsia="Calibri" w:hAnsi="Calibri" w:cs="Times New Roman"/>
          <w:color w:val="17365D" w:themeColor="text2" w:themeShade="BF"/>
          <w:sz w:val="24"/>
          <w:szCs w:val="24"/>
        </w:rPr>
        <w:t xml:space="preserve"> funcție de domiciliul/ locuirea grupului țintă vizat prin proiect (localizarea comunității marginalizate). </w:t>
      </w:r>
    </w:p>
    <w:p w14:paraId="5148FB3C" w14:textId="6A50FF03" w:rsidR="000145C1" w:rsidRPr="00353D68" w:rsidRDefault="000145C1"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Atenție!</w:t>
      </w:r>
      <w:r w:rsidRPr="00353D68">
        <w:rPr>
          <w:rFonts w:ascii="Calibri" w:eastAsia="Calibri" w:hAnsi="Calibri" w:cs="Times New Roman"/>
          <w:color w:val="17365D" w:themeColor="text2" w:themeShade="BF"/>
          <w:sz w:val="24"/>
          <w:szCs w:val="24"/>
        </w:rPr>
        <w:t xml:space="preserve"> Unele activități ale proiectului se pot desfășura în afara locației comunității marginalizate vizate prin proiect, cu condiția ca acestea să fie în interesul grupului țintă vizat prin proiect.</w:t>
      </w:r>
    </w:p>
    <w:p w14:paraId="77DB141F" w14:textId="77777777" w:rsidR="0080361C" w:rsidRPr="00353D68" w:rsidRDefault="0080361C" w:rsidP="0027120D">
      <w:pPr>
        <w:spacing w:before="120" w:after="120" w:line="240" w:lineRule="auto"/>
        <w:jc w:val="both"/>
        <w:rPr>
          <w:rFonts w:ascii="Calibri" w:eastAsia="Calibri" w:hAnsi="Calibri" w:cs="Times New Roman"/>
          <w:color w:val="17365D" w:themeColor="text2" w:themeShade="BF"/>
          <w:sz w:val="24"/>
          <w:szCs w:val="24"/>
        </w:rPr>
      </w:pPr>
    </w:p>
    <w:p w14:paraId="2A9FD59C" w14:textId="77777777" w:rsidR="00C60D91" w:rsidRPr="00353D68" w:rsidRDefault="00C60D91"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sectPr w:rsidR="00C60D91" w:rsidRPr="00353D68" w:rsidSect="00E24793">
          <w:headerReference w:type="default" r:id="rId13"/>
          <w:footerReference w:type="default" r:id="rId14"/>
          <w:pgSz w:w="11906" w:h="16838"/>
          <w:pgMar w:top="289" w:right="992" w:bottom="567" w:left="1276" w:header="136" w:footer="709" w:gutter="0"/>
          <w:cols w:space="708"/>
          <w:titlePg/>
          <w:docGrid w:linePitch="360"/>
        </w:sectPr>
      </w:pPr>
    </w:p>
    <w:p w14:paraId="50D28E53" w14:textId="77777777" w:rsidR="000732FD" w:rsidRPr="00353D68" w:rsidRDefault="000732FD"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35" w:name="_Toc448927585"/>
      <w:r w:rsidRPr="00353D68">
        <w:rPr>
          <w:rFonts w:ascii="Calibri" w:eastAsia="Calibri" w:hAnsi="Calibri" w:cs="Times New Roman"/>
          <w:b/>
          <w:color w:val="17365D" w:themeColor="text2" w:themeShade="BF"/>
          <w:sz w:val="24"/>
          <w:szCs w:val="24"/>
        </w:rPr>
        <w:lastRenderedPageBreak/>
        <w:t>1.</w:t>
      </w:r>
      <w:r w:rsidR="004333B4" w:rsidRPr="00353D68">
        <w:rPr>
          <w:rFonts w:ascii="Calibri" w:eastAsia="Calibri" w:hAnsi="Calibri" w:cs="Times New Roman"/>
          <w:b/>
          <w:color w:val="17365D" w:themeColor="text2" w:themeShade="BF"/>
          <w:sz w:val="24"/>
          <w:szCs w:val="24"/>
        </w:rPr>
        <w:t>7</w:t>
      </w:r>
      <w:r w:rsidR="00D932C5"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Indicatori</w:t>
      </w:r>
      <w:r w:rsidR="00D932C5" w:rsidRPr="00353D68">
        <w:rPr>
          <w:rFonts w:ascii="Calibri" w:eastAsia="Calibri" w:hAnsi="Calibri" w:cs="Times New Roman"/>
          <w:b/>
          <w:color w:val="17365D" w:themeColor="text2" w:themeShade="BF"/>
          <w:sz w:val="24"/>
          <w:szCs w:val="24"/>
        </w:rPr>
        <w:t xml:space="preserve"> specifici de program</w:t>
      </w:r>
      <w:bookmarkEnd w:id="35"/>
    </w:p>
    <w:p w14:paraId="38AAD906" w14:textId="405410BF" w:rsidR="002F3EC7" w:rsidRPr="00353D68" w:rsidRDefault="002F3EC7"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Fiecare cerere de finanțare va include </w:t>
      </w:r>
      <w:r w:rsidRPr="00353D68">
        <w:rPr>
          <w:rFonts w:ascii="Calibri" w:eastAsia="Calibri" w:hAnsi="Calibri" w:cs="Times New Roman"/>
          <w:b/>
          <w:color w:val="17365D" w:themeColor="text2" w:themeShade="BF"/>
          <w:sz w:val="24"/>
          <w:szCs w:val="24"/>
          <w:u w:val="single"/>
        </w:rPr>
        <w:t>atât</w:t>
      </w:r>
      <w:r w:rsidRPr="00353D68">
        <w:rPr>
          <w:rFonts w:ascii="Calibri" w:eastAsia="Calibri" w:hAnsi="Calibri" w:cs="Times New Roman"/>
          <w:color w:val="17365D" w:themeColor="text2" w:themeShade="BF"/>
          <w:sz w:val="24"/>
          <w:szCs w:val="24"/>
        </w:rPr>
        <w:t xml:space="preserve"> indicatori de realizare</w:t>
      </w:r>
      <w:r w:rsidR="006D4430" w:rsidRPr="00353D68">
        <w:rPr>
          <w:rFonts w:ascii="Calibri" w:eastAsia="Calibri" w:hAnsi="Calibri" w:cs="Times New Roman"/>
          <w:color w:val="17365D" w:themeColor="text2" w:themeShade="BF"/>
          <w:sz w:val="24"/>
          <w:szCs w:val="24"/>
        </w:rPr>
        <w:t xml:space="preserve"> (</w:t>
      </w:r>
      <w:r w:rsidR="006D4430" w:rsidRPr="00353D68">
        <w:rPr>
          <w:rFonts w:ascii="Calibri" w:eastAsia="Calibri" w:hAnsi="Calibri" w:cs="Times New Roman"/>
          <w:b/>
          <w:color w:val="17365D" w:themeColor="text2" w:themeShade="BF"/>
          <w:sz w:val="24"/>
          <w:szCs w:val="24"/>
        </w:rPr>
        <w:t>4S43, 4S44, 4S45</w:t>
      </w:r>
      <w:r w:rsidR="006D4430" w:rsidRPr="00353D68">
        <w:rPr>
          <w:rFonts w:ascii="Calibri" w:eastAsia="Calibri" w:hAnsi="Calibri" w:cs="Times New Roman"/>
          <w:color w:val="17365D" w:themeColor="text2" w:themeShade="BF"/>
          <w:sz w:val="24"/>
          <w:szCs w:val="24"/>
        </w:rPr>
        <w:t>)</w:t>
      </w:r>
      <w:r w:rsidRPr="00353D68">
        <w:rPr>
          <w:rFonts w:ascii="Calibri" w:eastAsia="Calibri" w:hAnsi="Calibri" w:cs="Times New Roman"/>
          <w:color w:val="17365D" w:themeColor="text2" w:themeShade="BF"/>
          <w:sz w:val="24"/>
          <w:szCs w:val="24"/>
        </w:rPr>
        <w:t>, cât și indicatori de rezultat imediat</w:t>
      </w:r>
      <w:r w:rsidR="006D4430" w:rsidRPr="00353D68">
        <w:rPr>
          <w:rFonts w:ascii="Calibri" w:eastAsia="Calibri" w:hAnsi="Calibri" w:cs="Times New Roman"/>
          <w:color w:val="17365D" w:themeColor="text2" w:themeShade="BF"/>
          <w:sz w:val="24"/>
          <w:szCs w:val="24"/>
        </w:rPr>
        <w:t xml:space="preserve"> (</w:t>
      </w:r>
      <w:r w:rsidR="006D4430" w:rsidRPr="00353D68">
        <w:rPr>
          <w:rFonts w:ascii="Calibri" w:eastAsia="Calibri" w:hAnsi="Calibri" w:cs="Times New Roman"/>
          <w:b/>
          <w:color w:val="17365D" w:themeColor="text2" w:themeShade="BF"/>
          <w:sz w:val="24"/>
          <w:szCs w:val="24"/>
        </w:rPr>
        <w:t>4S37, 4S38, 4S39</w:t>
      </w:r>
      <w:r w:rsidR="0085302C" w:rsidRPr="00353D68">
        <w:rPr>
          <w:rFonts w:ascii="Calibri" w:eastAsia="Calibri" w:hAnsi="Calibri" w:cs="Times New Roman"/>
          <w:color w:val="17365D" w:themeColor="text2" w:themeShade="BF"/>
          <w:sz w:val="24"/>
          <w:szCs w:val="24"/>
        </w:rPr>
        <w:t>)</w:t>
      </w:r>
      <w:r w:rsidRPr="00353D68">
        <w:rPr>
          <w:rFonts w:ascii="Calibri" w:eastAsia="Calibri" w:hAnsi="Calibri" w:cs="Times New Roman"/>
          <w:color w:val="17365D" w:themeColor="text2" w:themeShade="BF"/>
          <w:sz w:val="24"/>
          <w:szCs w:val="24"/>
        </w:rPr>
        <w:t xml:space="preserve"> în funcție de regiunea de dezvoltare selectată (una din </w:t>
      </w:r>
      <w:r w:rsidRPr="00353D68">
        <w:rPr>
          <w:rFonts w:ascii="Calibri" w:eastAsia="Calibri" w:hAnsi="Calibri" w:cs="Times New Roman"/>
          <w:i/>
          <w:color w:val="17365D" w:themeColor="text2" w:themeShade="BF"/>
          <w:sz w:val="24"/>
          <w:szCs w:val="24"/>
        </w:rPr>
        <w:t>regiunile mai puțin dezvoltate)</w:t>
      </w:r>
      <w:r w:rsidR="00FF1F17" w:rsidRPr="00353D68">
        <w:rPr>
          <w:rFonts w:ascii="Calibri" w:eastAsia="Calibri" w:hAnsi="Calibri" w:cs="Times New Roman"/>
          <w:i/>
          <w:color w:val="17365D" w:themeColor="text2" w:themeShade="BF"/>
          <w:sz w:val="24"/>
          <w:szCs w:val="24"/>
        </w:rPr>
        <w:t xml:space="preserve"> </w:t>
      </w:r>
      <w:r w:rsidR="004A1F20" w:rsidRPr="00353D68">
        <w:rPr>
          <w:rFonts w:ascii="Calibri" w:eastAsia="Calibri" w:hAnsi="Calibri" w:cs="Times New Roman"/>
          <w:color w:val="17365D" w:themeColor="text2" w:themeShade="BF"/>
          <w:sz w:val="24"/>
          <w:szCs w:val="24"/>
        </w:rPr>
        <w:t>prezentați în continuare.</w:t>
      </w:r>
    </w:p>
    <w:p w14:paraId="0D5490FA" w14:textId="6DAFB9A2" w:rsidR="00C60D91" w:rsidRPr="00353D68" w:rsidRDefault="004A1F20"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Pentru fiecare </w:t>
      </w:r>
      <w:r w:rsidR="00E75152" w:rsidRPr="00353D68">
        <w:rPr>
          <w:rFonts w:ascii="Calibri" w:eastAsia="Calibri" w:hAnsi="Calibri" w:cs="Times New Roman"/>
          <w:color w:val="17365D" w:themeColor="text2" w:themeShade="BF"/>
          <w:sz w:val="24"/>
          <w:szCs w:val="24"/>
        </w:rPr>
        <w:t>cerere de finanțare</w:t>
      </w:r>
      <w:r w:rsidRPr="00353D68">
        <w:rPr>
          <w:rFonts w:ascii="Calibri" w:eastAsia="Calibri" w:hAnsi="Calibri" w:cs="Times New Roman"/>
          <w:color w:val="17365D" w:themeColor="text2" w:themeShade="BF"/>
          <w:sz w:val="24"/>
          <w:szCs w:val="24"/>
        </w:rPr>
        <w:t>, ţintele minime obligatorii pentru indicatorii de realiz</w:t>
      </w:r>
      <w:r w:rsidR="00C60D91" w:rsidRPr="00353D68">
        <w:rPr>
          <w:rFonts w:ascii="Calibri" w:eastAsia="Calibri" w:hAnsi="Calibri" w:cs="Times New Roman"/>
          <w:color w:val="17365D" w:themeColor="text2" w:themeShade="BF"/>
          <w:sz w:val="24"/>
          <w:szCs w:val="24"/>
        </w:rPr>
        <w:t xml:space="preserve">are/ rezultat </w:t>
      </w:r>
      <w:r w:rsidR="00976C25" w:rsidRPr="00353D68">
        <w:rPr>
          <w:rFonts w:ascii="Calibri" w:eastAsia="Calibri" w:hAnsi="Calibri" w:cs="Times New Roman"/>
          <w:color w:val="17365D" w:themeColor="text2" w:themeShade="BF"/>
          <w:sz w:val="24"/>
          <w:szCs w:val="24"/>
        </w:rPr>
        <w:t xml:space="preserve">imediat </w:t>
      </w:r>
      <w:r w:rsidR="00C60D91" w:rsidRPr="00353D68">
        <w:rPr>
          <w:rFonts w:ascii="Calibri" w:eastAsia="Calibri" w:hAnsi="Calibri" w:cs="Times New Roman"/>
          <w:color w:val="17365D" w:themeColor="text2" w:themeShade="BF"/>
          <w:sz w:val="24"/>
          <w:szCs w:val="24"/>
        </w:rPr>
        <w:t>sunt următoarele:</w:t>
      </w:r>
    </w:p>
    <w:p w14:paraId="004A797A" w14:textId="09715E63" w:rsidR="004A1F20" w:rsidRPr="00353D68" w:rsidRDefault="004A1F20"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A)</w:t>
      </w:r>
      <w:r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b/>
          <w:color w:val="17365D" w:themeColor="text2" w:themeShade="BF"/>
          <w:sz w:val="24"/>
          <w:szCs w:val="24"/>
        </w:rPr>
        <w:t xml:space="preserve">Pentru persoane, </w:t>
      </w:r>
      <w:r w:rsidRPr="00353D68">
        <w:rPr>
          <w:rFonts w:ascii="Calibri" w:eastAsia="Calibri" w:hAnsi="Calibri" w:cs="Times New Roman"/>
          <w:color w:val="17365D" w:themeColor="text2" w:themeShade="BF"/>
          <w:sz w:val="24"/>
          <w:szCs w:val="24"/>
        </w:rPr>
        <w:t xml:space="preserve">fiecare </w:t>
      </w:r>
      <w:r w:rsidR="00E75152" w:rsidRPr="00353D68">
        <w:rPr>
          <w:rFonts w:ascii="Calibri" w:eastAsia="Calibri" w:hAnsi="Calibri" w:cs="Times New Roman"/>
          <w:color w:val="17365D" w:themeColor="text2" w:themeShade="BF"/>
          <w:sz w:val="24"/>
          <w:szCs w:val="24"/>
        </w:rPr>
        <w:t>cerere de finanțare</w:t>
      </w:r>
      <w:r w:rsidRPr="00353D68">
        <w:rPr>
          <w:rFonts w:ascii="Calibri" w:eastAsia="Calibri" w:hAnsi="Calibri" w:cs="Times New Roman"/>
          <w:color w:val="17365D" w:themeColor="text2" w:themeShade="BF"/>
          <w:sz w:val="24"/>
          <w:szCs w:val="24"/>
        </w:rPr>
        <w:t xml:space="preserve"> va avea în vedere următoarele ţinte minime obligatorii pentru indicatorii de realizare/ rezultat</w:t>
      </w:r>
      <w:r w:rsidR="00E15919" w:rsidRPr="00353D68">
        <w:rPr>
          <w:rFonts w:ascii="Calibri" w:eastAsia="Calibri" w:hAnsi="Calibri" w:cs="Times New Roman"/>
          <w:color w:val="17365D" w:themeColor="text2" w:themeShade="BF"/>
          <w:sz w:val="24"/>
          <w:szCs w:val="24"/>
        </w:rPr>
        <w:t xml:space="preserve"> imediat</w:t>
      </w:r>
      <w:r w:rsidR="00BA3670" w:rsidRPr="00353D68">
        <w:rPr>
          <w:rFonts w:ascii="Calibri" w:eastAsia="Calibri" w:hAnsi="Calibri" w:cs="Times New Roman"/>
          <w:color w:val="17365D" w:themeColor="text2" w:themeShade="BF"/>
          <w:sz w:val="24"/>
          <w:szCs w:val="24"/>
        </w:rPr>
        <w:t xml:space="preserve"> (elemente de eligibilitate proiect)</w:t>
      </w:r>
      <w:r w:rsidRPr="00353D68">
        <w:rPr>
          <w:rFonts w:ascii="Calibri" w:eastAsia="Calibri" w:hAnsi="Calibri" w:cs="Times New Roman"/>
          <w:color w:val="17365D" w:themeColor="text2" w:themeShade="BF"/>
          <w:sz w:val="24"/>
          <w:szCs w:val="24"/>
        </w:rPr>
        <w:t>:</w:t>
      </w:r>
    </w:p>
    <w:tbl>
      <w:tblPr>
        <w:tblStyle w:val="GrilTabel"/>
        <w:tblW w:w="5000" w:type="pct"/>
        <w:tblLayout w:type="fixed"/>
        <w:tblLook w:val="04A0" w:firstRow="1" w:lastRow="0" w:firstColumn="1" w:lastColumn="0" w:noHBand="0" w:noVBand="1"/>
      </w:tblPr>
      <w:tblGrid>
        <w:gridCol w:w="675"/>
        <w:gridCol w:w="1276"/>
        <w:gridCol w:w="3392"/>
        <w:gridCol w:w="2423"/>
        <w:gridCol w:w="709"/>
        <w:gridCol w:w="1273"/>
        <w:gridCol w:w="4331"/>
        <w:gridCol w:w="2119"/>
      </w:tblGrid>
      <w:tr w:rsidR="004A1F20" w:rsidRPr="00353D68" w14:paraId="3F899B3E" w14:textId="77777777" w:rsidTr="00AA51E6">
        <w:trPr>
          <w:tblHeader/>
        </w:trPr>
        <w:tc>
          <w:tcPr>
            <w:tcW w:w="2397" w:type="pct"/>
            <w:gridSpan w:val="4"/>
            <w:shd w:val="clear" w:color="auto" w:fill="EEECE1" w:themeFill="background2"/>
          </w:tcPr>
          <w:p w14:paraId="4422E8B4"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Indicatori de rezultat </w:t>
            </w:r>
            <w:r w:rsidR="00E15919" w:rsidRPr="00353D68">
              <w:rPr>
                <w:rFonts w:ascii="Calibri" w:eastAsia="Calibri" w:hAnsi="Calibri" w:cs="Times New Roman"/>
                <w:b/>
                <w:color w:val="17365D" w:themeColor="text2" w:themeShade="BF"/>
              </w:rPr>
              <w:t>imediat</w:t>
            </w:r>
          </w:p>
        </w:tc>
        <w:tc>
          <w:tcPr>
            <w:tcW w:w="2603" w:type="pct"/>
            <w:gridSpan w:val="4"/>
            <w:shd w:val="clear" w:color="auto" w:fill="EEECE1" w:themeFill="background2"/>
          </w:tcPr>
          <w:p w14:paraId="0A4621C1"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Indicatori de realizare</w:t>
            </w:r>
          </w:p>
        </w:tc>
      </w:tr>
      <w:tr w:rsidR="004A1F20" w:rsidRPr="00353D68" w14:paraId="26C5A350" w14:textId="77777777" w:rsidTr="00AA51E6">
        <w:trPr>
          <w:tblHeader/>
        </w:trPr>
        <w:tc>
          <w:tcPr>
            <w:tcW w:w="208" w:type="pct"/>
            <w:shd w:val="clear" w:color="auto" w:fill="EEECE1" w:themeFill="background2"/>
          </w:tcPr>
          <w:p w14:paraId="1D1560DC"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Cod</w:t>
            </w:r>
          </w:p>
        </w:tc>
        <w:tc>
          <w:tcPr>
            <w:tcW w:w="394" w:type="pct"/>
            <w:shd w:val="clear" w:color="auto" w:fill="EEECE1" w:themeFill="background2"/>
          </w:tcPr>
          <w:p w14:paraId="58318866"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Regiune de dezvoltare</w:t>
            </w:r>
          </w:p>
        </w:tc>
        <w:tc>
          <w:tcPr>
            <w:tcW w:w="1047" w:type="pct"/>
            <w:shd w:val="clear" w:color="auto" w:fill="EEECE1" w:themeFill="background2"/>
          </w:tcPr>
          <w:p w14:paraId="7F4A9EE5"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Denumire indicator</w:t>
            </w:r>
          </w:p>
        </w:tc>
        <w:tc>
          <w:tcPr>
            <w:tcW w:w="748" w:type="pct"/>
            <w:shd w:val="clear" w:color="auto" w:fill="EEECE1" w:themeFill="background2"/>
          </w:tcPr>
          <w:p w14:paraId="6CBEC255"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Ţinta minimă solicitată</w:t>
            </w:r>
          </w:p>
        </w:tc>
        <w:tc>
          <w:tcPr>
            <w:tcW w:w="219" w:type="pct"/>
            <w:shd w:val="clear" w:color="auto" w:fill="EEECE1" w:themeFill="background2"/>
          </w:tcPr>
          <w:p w14:paraId="6D321C8E"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Cod</w:t>
            </w:r>
          </w:p>
        </w:tc>
        <w:tc>
          <w:tcPr>
            <w:tcW w:w="393" w:type="pct"/>
            <w:shd w:val="clear" w:color="auto" w:fill="EEECE1" w:themeFill="background2"/>
          </w:tcPr>
          <w:p w14:paraId="367E6028"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Regiune de dezvoltare</w:t>
            </w:r>
          </w:p>
        </w:tc>
        <w:tc>
          <w:tcPr>
            <w:tcW w:w="1337" w:type="pct"/>
            <w:shd w:val="clear" w:color="auto" w:fill="EEECE1" w:themeFill="background2"/>
          </w:tcPr>
          <w:p w14:paraId="293BC004"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Denumire indicator</w:t>
            </w:r>
          </w:p>
        </w:tc>
        <w:tc>
          <w:tcPr>
            <w:tcW w:w="654" w:type="pct"/>
            <w:shd w:val="clear" w:color="auto" w:fill="EEECE1" w:themeFill="background2"/>
          </w:tcPr>
          <w:p w14:paraId="744218FD"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Ţinta minimă solicitată</w:t>
            </w:r>
          </w:p>
        </w:tc>
      </w:tr>
      <w:tr w:rsidR="00893C1E" w:rsidRPr="00353D68" w14:paraId="30FC3293" w14:textId="77777777" w:rsidTr="00AA51E6">
        <w:tc>
          <w:tcPr>
            <w:tcW w:w="208" w:type="pct"/>
          </w:tcPr>
          <w:p w14:paraId="07170237"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4S37</w:t>
            </w:r>
          </w:p>
        </w:tc>
        <w:tc>
          <w:tcPr>
            <w:tcW w:w="394" w:type="pct"/>
          </w:tcPr>
          <w:p w14:paraId="18BCBCC4"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Regiuni mai puțin dezvoltate</w:t>
            </w:r>
          </w:p>
          <w:p w14:paraId="1BA27B4E" w14:textId="7413567C" w:rsidR="00893C1E" w:rsidRPr="00353D68" w:rsidRDefault="00893C1E" w:rsidP="0027120D">
            <w:pPr>
              <w:spacing w:before="120" w:after="120"/>
              <w:jc w:val="both"/>
              <w:rPr>
                <w:rFonts w:ascii="Calibri" w:eastAsia="Calibri" w:hAnsi="Calibri" w:cs="Times New Roman"/>
                <w:b/>
                <w:color w:val="17365D" w:themeColor="text2" w:themeShade="BF"/>
              </w:rPr>
            </w:pPr>
          </w:p>
        </w:tc>
        <w:tc>
          <w:tcPr>
            <w:tcW w:w="1047" w:type="pct"/>
          </w:tcPr>
          <w:p w14:paraId="4361197B"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4S37</w:t>
            </w:r>
            <w:r w:rsidRPr="00353D68">
              <w:rPr>
                <w:rFonts w:ascii="Calibri" w:eastAsia="Calibri" w:hAnsi="Calibri" w:cs="Times New Roman"/>
                <w:color w:val="17365D" w:themeColor="text2" w:themeShade="BF"/>
              </w:rPr>
              <w:t xml:space="preserve"> Persoane aflate în risc de sărăcie şi excluziune socială  din comunitățile marginalizate care dobândesc o calificare la încetarea calității de participant</w:t>
            </w:r>
          </w:p>
          <w:p w14:paraId="7F1B5BB9" w14:textId="77777777" w:rsidR="00893C1E" w:rsidRPr="00353D68" w:rsidRDefault="00893C1E" w:rsidP="00413C8C">
            <w:pPr>
              <w:numPr>
                <w:ilvl w:val="0"/>
                <w:numId w:val="23"/>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4S37.1.</w:t>
            </w:r>
            <w:r w:rsidRPr="00353D68">
              <w:rPr>
                <w:rFonts w:ascii="Calibri" w:eastAsia="Calibri" w:hAnsi="Calibri" w:cs="Times New Roman"/>
                <w:color w:val="17365D" w:themeColor="text2" w:themeShade="BF"/>
              </w:rPr>
              <w:t xml:space="preserve"> Persoane aflate în risc de sărăcie şi excluziune socială  din comunitățile marginalizate care dobândesc o calificare la încetarea calității de participant, din care: - </w:t>
            </w:r>
            <w:r w:rsidRPr="00353D68">
              <w:rPr>
                <w:rFonts w:ascii="Calibri" w:eastAsia="Calibri" w:hAnsi="Calibri" w:cs="Times New Roman"/>
                <w:b/>
                <w:color w:val="17365D" w:themeColor="text2" w:themeShade="BF"/>
              </w:rPr>
              <w:t xml:space="preserve">Din zona rurală </w:t>
            </w:r>
          </w:p>
          <w:p w14:paraId="579AB274" w14:textId="77777777" w:rsidR="00893C1E" w:rsidRPr="00353D68" w:rsidRDefault="00893C1E" w:rsidP="00413C8C">
            <w:pPr>
              <w:numPr>
                <w:ilvl w:val="0"/>
                <w:numId w:val="23"/>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4S37.2.</w:t>
            </w:r>
            <w:r w:rsidRPr="00353D68">
              <w:rPr>
                <w:rFonts w:ascii="Calibri" w:eastAsia="Calibri" w:hAnsi="Calibri" w:cs="Times New Roman"/>
                <w:color w:val="17365D" w:themeColor="text2" w:themeShade="BF"/>
              </w:rPr>
              <w:t xml:space="preserve"> Persoane aflate în risc de sărăcie şi excluziune socială  din comunitățile marginalizate </w:t>
            </w:r>
            <w:r w:rsidRPr="00353D68">
              <w:rPr>
                <w:rFonts w:ascii="Calibri" w:eastAsia="Calibri" w:hAnsi="Calibri" w:cs="Times New Roman"/>
                <w:color w:val="17365D" w:themeColor="text2" w:themeShade="BF"/>
              </w:rPr>
              <w:lastRenderedPageBreak/>
              <w:t xml:space="preserve">care dobândesc o calificare la încetarea calității de participant, din care: - </w:t>
            </w:r>
            <w:r w:rsidRPr="00353D68">
              <w:rPr>
                <w:rFonts w:ascii="Calibri" w:eastAsia="Calibri" w:hAnsi="Calibri" w:cs="Times New Roman"/>
                <w:b/>
                <w:color w:val="17365D" w:themeColor="text2" w:themeShade="BF"/>
              </w:rPr>
              <w:t>Roma</w:t>
            </w:r>
            <w:r w:rsidRPr="00353D68">
              <w:rPr>
                <w:rFonts w:ascii="Calibri" w:eastAsia="Calibri" w:hAnsi="Calibri" w:cs="Times New Roman"/>
                <w:color w:val="17365D" w:themeColor="text2" w:themeShade="BF"/>
              </w:rPr>
              <w:t xml:space="preserve"> </w:t>
            </w:r>
          </w:p>
        </w:tc>
        <w:tc>
          <w:tcPr>
            <w:tcW w:w="748" w:type="pct"/>
          </w:tcPr>
          <w:p w14:paraId="64BCFBDB" w14:textId="77777777" w:rsidR="00BA3670" w:rsidRPr="00353D68" w:rsidRDefault="00893C1E"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lastRenderedPageBreak/>
              <w:t xml:space="preserve">Ținta minimă pentru indicatorul </w:t>
            </w:r>
            <w:r w:rsidRPr="00353D68">
              <w:rPr>
                <w:rFonts w:ascii="Calibri" w:eastAsia="Calibri" w:hAnsi="Calibri" w:cs="Times New Roman"/>
                <w:b/>
                <w:color w:val="17365D" w:themeColor="text2" w:themeShade="BF"/>
              </w:rPr>
              <w:t xml:space="preserve">4S37 </w:t>
            </w:r>
            <w:r w:rsidRPr="00353D68">
              <w:rPr>
                <w:rFonts w:ascii="Calibri" w:eastAsia="Calibri" w:hAnsi="Calibri" w:cs="Times New Roman"/>
                <w:color w:val="17365D" w:themeColor="text2" w:themeShade="BF"/>
              </w:rPr>
              <w:t>este de</w:t>
            </w:r>
            <w:r w:rsidRPr="00353D68">
              <w:rPr>
                <w:rFonts w:ascii="Calibri" w:eastAsia="Calibri" w:hAnsi="Calibri" w:cs="Times New Roman"/>
                <w:b/>
                <w:color w:val="17365D" w:themeColor="text2" w:themeShade="BF"/>
              </w:rPr>
              <w:t xml:space="preserve"> </w:t>
            </w:r>
            <w:r w:rsidR="00092E26" w:rsidRPr="00353D68">
              <w:rPr>
                <w:rFonts w:ascii="Calibri" w:eastAsia="Calibri" w:hAnsi="Calibri" w:cs="Times New Roman"/>
                <w:color w:val="17365D" w:themeColor="text2" w:themeShade="BF"/>
              </w:rPr>
              <w:t>50</w:t>
            </w:r>
            <w:r w:rsidRPr="00353D68">
              <w:rPr>
                <w:rFonts w:ascii="Calibri" w:eastAsia="Calibri" w:hAnsi="Calibri" w:cs="Times New Roman"/>
                <w:color w:val="17365D" w:themeColor="text2" w:themeShade="BF"/>
              </w:rPr>
              <w:t>% din</w:t>
            </w:r>
            <w:r w:rsidR="00484E2F" w:rsidRPr="00353D68">
              <w:rPr>
                <w:rFonts w:ascii="Calibri" w:eastAsia="Calibri" w:hAnsi="Calibri" w:cs="Times New Roman"/>
                <w:color w:val="17365D" w:themeColor="text2" w:themeShade="BF"/>
              </w:rPr>
              <w:t xml:space="preserve"> </w:t>
            </w:r>
            <w:r w:rsidR="00BA3670" w:rsidRPr="00353D68">
              <w:rPr>
                <w:rFonts w:ascii="Calibri" w:eastAsia="Calibri" w:hAnsi="Calibri" w:cs="Times New Roman"/>
                <w:color w:val="17365D" w:themeColor="text2" w:themeShade="BF"/>
              </w:rPr>
              <w:t>acele persoane</w:t>
            </w:r>
            <w:r w:rsidR="00092E26" w:rsidRPr="00353D68">
              <w:rPr>
                <w:rFonts w:ascii="Calibri" w:eastAsia="Calibri" w:hAnsi="Calibri" w:cs="Times New Roman"/>
                <w:color w:val="17365D" w:themeColor="text2" w:themeShade="BF"/>
              </w:rPr>
              <w:t xml:space="preserve"> care beneficiază de</w:t>
            </w:r>
            <w:r w:rsidR="00484E2F" w:rsidRPr="00353D68">
              <w:rPr>
                <w:rFonts w:ascii="Calibri" w:eastAsia="Calibri" w:hAnsi="Calibri" w:cs="Times New Roman"/>
                <w:color w:val="17365D" w:themeColor="text2" w:themeShade="BF"/>
              </w:rPr>
              <w:t xml:space="preserve"> </w:t>
            </w:r>
            <w:r w:rsidRPr="00353D68">
              <w:rPr>
                <w:rFonts w:ascii="Calibri" w:eastAsia="Calibri" w:hAnsi="Calibri" w:cs="Times New Roman"/>
                <w:color w:val="17365D" w:themeColor="text2" w:themeShade="BF"/>
              </w:rPr>
              <w:t xml:space="preserve"> măsuri de ocupare</w:t>
            </w:r>
            <w:r w:rsidR="00092E26" w:rsidRPr="00353D68">
              <w:rPr>
                <w:rFonts w:ascii="Calibri" w:eastAsia="Calibri" w:hAnsi="Calibri" w:cs="Times New Roman"/>
                <w:color w:val="17365D" w:themeColor="text2" w:themeShade="BF"/>
              </w:rPr>
              <w:t xml:space="preserve"> (activitățile 2 și 3 -  1.3. Tipuri de activități sprijinite)</w:t>
            </w:r>
          </w:p>
          <w:p w14:paraId="29853606" w14:textId="77777777" w:rsidR="00893C1E" w:rsidRPr="00353D68" w:rsidRDefault="00893C1E" w:rsidP="00177809">
            <w:pPr>
              <w:spacing w:before="120" w:after="120"/>
              <w:ind w:left="360"/>
              <w:jc w:val="both"/>
              <w:rPr>
                <w:rFonts w:ascii="Calibri" w:eastAsia="Calibri" w:hAnsi="Calibri" w:cs="Times New Roman"/>
                <w:color w:val="17365D" w:themeColor="text2" w:themeShade="BF"/>
              </w:rPr>
            </w:pPr>
          </w:p>
        </w:tc>
        <w:tc>
          <w:tcPr>
            <w:tcW w:w="219" w:type="pct"/>
            <w:vMerge w:val="restart"/>
          </w:tcPr>
          <w:p w14:paraId="76764CB5" w14:textId="77777777" w:rsidR="00893C1E" w:rsidRPr="00353D68" w:rsidRDefault="00893C1E" w:rsidP="0027120D">
            <w:pPr>
              <w:spacing w:before="120" w:after="120"/>
              <w:jc w:val="both"/>
              <w:rPr>
                <w:rFonts w:ascii="Calibri" w:hAnsi="Calibri"/>
              </w:rPr>
            </w:pPr>
            <w:r w:rsidRPr="00353D68">
              <w:rPr>
                <w:rFonts w:ascii="Calibri" w:eastAsia="Calibri" w:hAnsi="Calibri" w:cs="Times New Roman"/>
                <w:b/>
                <w:color w:val="17365D" w:themeColor="text2" w:themeShade="BF"/>
              </w:rPr>
              <w:t>4S43</w:t>
            </w:r>
          </w:p>
        </w:tc>
        <w:tc>
          <w:tcPr>
            <w:tcW w:w="393" w:type="pct"/>
            <w:vMerge w:val="restart"/>
          </w:tcPr>
          <w:p w14:paraId="3369B55D"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Regiuni mai puțin dezvoltate</w:t>
            </w:r>
          </w:p>
          <w:p w14:paraId="795F8321" w14:textId="60099311" w:rsidR="00893C1E" w:rsidRPr="00353D68" w:rsidRDefault="00893C1E" w:rsidP="0027120D">
            <w:pPr>
              <w:spacing w:before="120" w:after="120"/>
              <w:jc w:val="both"/>
              <w:rPr>
                <w:rFonts w:ascii="Calibri" w:hAnsi="Calibri"/>
              </w:rPr>
            </w:pPr>
          </w:p>
        </w:tc>
        <w:tc>
          <w:tcPr>
            <w:tcW w:w="1337" w:type="pct"/>
            <w:vMerge w:val="restart"/>
          </w:tcPr>
          <w:p w14:paraId="60367ABA"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4S43</w:t>
            </w:r>
            <w:r w:rsidRPr="00353D68">
              <w:rPr>
                <w:rFonts w:ascii="Calibri" w:eastAsia="Calibri" w:hAnsi="Calibri" w:cs="Times New Roman"/>
                <w:color w:val="17365D" w:themeColor="text2" w:themeShade="BF"/>
              </w:rPr>
              <w:t xml:space="preserve"> Persoane aflate în risc de sărăcie şi excluziune socială din comunitățile marginalizate care beneficiază de servicii integrate</w:t>
            </w:r>
            <w:r w:rsidR="007857AD" w:rsidRPr="00353D68">
              <w:rPr>
                <w:rFonts w:ascii="Calibri" w:eastAsia="Calibri" w:hAnsi="Calibri" w:cs="Times New Roman"/>
                <w:color w:val="17365D" w:themeColor="text2" w:themeShade="BF"/>
              </w:rPr>
              <w:t>*</w:t>
            </w:r>
            <w:r w:rsidR="00B33938" w:rsidRPr="00353D68">
              <w:rPr>
                <w:rFonts w:ascii="Calibri" w:eastAsia="Calibri" w:hAnsi="Calibri" w:cs="Times New Roman"/>
                <w:color w:val="17365D" w:themeColor="text2" w:themeShade="BF"/>
              </w:rPr>
              <w:t xml:space="preserve"> </w:t>
            </w:r>
          </w:p>
          <w:p w14:paraId="250F2796" w14:textId="77777777" w:rsidR="00893C1E" w:rsidRPr="00353D68" w:rsidRDefault="00893C1E" w:rsidP="00413C8C">
            <w:pPr>
              <w:numPr>
                <w:ilvl w:val="0"/>
                <w:numId w:val="22"/>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4S43.1.</w:t>
            </w:r>
            <w:r w:rsidRPr="00353D68">
              <w:rPr>
                <w:rFonts w:ascii="Calibri" w:eastAsia="Calibri" w:hAnsi="Calibri" w:cs="Times New Roman"/>
                <w:color w:val="17365D" w:themeColor="text2" w:themeShade="BF"/>
              </w:rPr>
              <w:t xml:space="preserve"> Persoane aflate în risc de sărăcie şi excluziune socială  din comunitățile marginalizate care beneficiază de servicii integrate, din care: - </w:t>
            </w:r>
            <w:r w:rsidRPr="00353D68">
              <w:rPr>
                <w:rFonts w:ascii="Calibri" w:eastAsia="Calibri" w:hAnsi="Calibri" w:cs="Times New Roman"/>
                <w:b/>
                <w:color w:val="17365D" w:themeColor="text2" w:themeShade="BF"/>
              </w:rPr>
              <w:t>Din zona rurală</w:t>
            </w:r>
          </w:p>
          <w:p w14:paraId="516E5C30" w14:textId="0433C2C1" w:rsidR="00893C1E" w:rsidRPr="00353D68" w:rsidRDefault="00893C1E"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4S43.2. </w:t>
            </w:r>
            <w:r w:rsidRPr="00353D68">
              <w:rPr>
                <w:rFonts w:ascii="Calibri" w:eastAsia="Calibri" w:hAnsi="Calibri" w:cs="Times New Roman"/>
                <w:color w:val="17365D" w:themeColor="text2" w:themeShade="BF"/>
              </w:rPr>
              <w:t>Persoane aflate în risc de sărăcie şi excluziune socială din comunitățile marginalizate care beneficiază de servicii integrate, din care: -</w:t>
            </w:r>
            <w:r w:rsidRPr="00353D68">
              <w:rPr>
                <w:rFonts w:ascii="Calibri" w:eastAsia="Calibri" w:hAnsi="Calibri" w:cs="Times New Roman"/>
                <w:b/>
                <w:color w:val="17365D" w:themeColor="text2" w:themeShade="BF"/>
              </w:rPr>
              <w:t xml:space="preserve"> Roma</w:t>
            </w:r>
            <w:r w:rsidRPr="00353D68">
              <w:rPr>
                <w:rFonts w:ascii="Calibri" w:eastAsia="Calibri" w:hAnsi="Calibri" w:cs="Times New Roman"/>
                <w:color w:val="17365D" w:themeColor="text2" w:themeShade="BF"/>
              </w:rPr>
              <w:t xml:space="preserve"> </w:t>
            </w:r>
          </w:p>
          <w:p w14:paraId="11D38E35" w14:textId="77777777" w:rsidR="004D4765"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*Este obligatoriu ca minimum 50% din grupul ţintă afer</w:t>
            </w:r>
            <w:r w:rsidR="003300C2" w:rsidRPr="00353D68">
              <w:rPr>
                <w:rFonts w:ascii="Calibri" w:eastAsia="Calibri" w:hAnsi="Calibri" w:cs="Times New Roman"/>
                <w:color w:val="17365D" w:themeColor="text2" w:themeShade="BF"/>
              </w:rPr>
              <w:t xml:space="preserve">ent indicatorilor 4S43, 4S43.2. </w:t>
            </w:r>
            <w:r w:rsidRPr="00353D68">
              <w:rPr>
                <w:rFonts w:ascii="Calibri" w:eastAsia="Calibri" w:hAnsi="Calibri" w:cs="Times New Roman"/>
                <w:color w:val="17365D" w:themeColor="text2" w:themeShade="BF"/>
              </w:rPr>
              <w:t xml:space="preserve"> să </w:t>
            </w:r>
            <w:r w:rsidRPr="00353D68">
              <w:rPr>
                <w:rFonts w:ascii="Calibri" w:eastAsia="Calibri" w:hAnsi="Calibri" w:cs="Times New Roman"/>
                <w:color w:val="17365D" w:themeColor="text2" w:themeShade="BF"/>
              </w:rPr>
              <w:lastRenderedPageBreak/>
              <w:t xml:space="preserve">beneficieze de măsuri de ocupare </w:t>
            </w:r>
            <w:r w:rsidRPr="00353D68">
              <w:rPr>
                <w:rFonts w:ascii="Calibri" w:eastAsia="Calibri" w:hAnsi="Calibri" w:cs="Times New Roman"/>
                <w:i/>
                <w:color w:val="17365D" w:themeColor="text2" w:themeShade="BF"/>
              </w:rPr>
              <w:t xml:space="preserve">(activităţile </w:t>
            </w:r>
            <w:r w:rsidR="007716E3" w:rsidRPr="00353D68">
              <w:rPr>
                <w:rFonts w:ascii="Calibri" w:eastAsia="Calibri" w:hAnsi="Calibri" w:cs="Times New Roman"/>
                <w:i/>
                <w:color w:val="17365D" w:themeColor="text2" w:themeShade="BF"/>
              </w:rPr>
              <w:t>2 și 3</w:t>
            </w:r>
            <w:r w:rsidRPr="00353D68">
              <w:rPr>
                <w:rFonts w:ascii="Calibri" w:eastAsia="Calibri" w:hAnsi="Calibri" w:cs="Times New Roman"/>
                <w:i/>
                <w:color w:val="17365D" w:themeColor="text2" w:themeShade="BF"/>
              </w:rPr>
              <w:t xml:space="preserve"> - </w:t>
            </w:r>
            <w:r w:rsidR="008B5746" w:rsidRPr="00353D68">
              <w:rPr>
                <w:rFonts w:ascii="Calibri" w:eastAsia="Calibri" w:hAnsi="Calibri" w:cs="Times New Roman"/>
                <w:i/>
                <w:color w:val="17365D" w:themeColor="text2" w:themeShade="BF"/>
              </w:rPr>
              <w:t xml:space="preserve"> capitolul</w:t>
            </w:r>
            <w:r w:rsidRPr="00353D68">
              <w:rPr>
                <w:rFonts w:ascii="Calibri" w:eastAsia="Calibri" w:hAnsi="Calibri" w:cs="Times New Roman"/>
                <w:i/>
                <w:color w:val="17365D" w:themeColor="text2" w:themeShade="BF"/>
              </w:rPr>
              <w:t xml:space="preserve"> 1.3</w:t>
            </w:r>
            <w:r w:rsidR="00D67D5B" w:rsidRPr="00353D68">
              <w:rPr>
                <w:rFonts w:ascii="Calibri" w:eastAsia="Calibri" w:hAnsi="Calibri" w:cs="Times New Roman"/>
                <w:i/>
                <w:color w:val="17365D" w:themeColor="text2" w:themeShade="BF"/>
              </w:rPr>
              <w:t>)</w:t>
            </w:r>
            <w:r w:rsidRPr="00353D68">
              <w:rPr>
                <w:rFonts w:ascii="Calibri" w:eastAsia="Calibri" w:hAnsi="Calibri" w:cs="Times New Roman"/>
                <w:i/>
                <w:color w:val="17365D" w:themeColor="text2" w:themeShade="BF"/>
              </w:rPr>
              <w:t>. Tipuri de activități sprijinite)</w:t>
            </w:r>
            <w:r w:rsidR="00D67D5B" w:rsidRPr="00353D68">
              <w:rPr>
                <w:rFonts w:ascii="Calibri" w:eastAsia="Calibri" w:hAnsi="Calibri" w:cs="Times New Roman"/>
                <w:color w:val="17365D" w:themeColor="text2" w:themeShade="BF"/>
              </w:rPr>
              <w:t xml:space="preserve">. </w:t>
            </w:r>
          </w:p>
          <w:p w14:paraId="2510312A" w14:textId="77777777" w:rsidR="00893C1E" w:rsidRPr="00353D68" w:rsidRDefault="00893C1E" w:rsidP="0027120D">
            <w:pPr>
              <w:spacing w:before="120" w:after="120"/>
              <w:jc w:val="both"/>
              <w:rPr>
                <w:rFonts w:ascii="Calibri" w:eastAsia="Calibri" w:hAnsi="Calibri" w:cs="Times New Roman"/>
                <w:color w:val="17365D" w:themeColor="text2" w:themeShade="BF"/>
              </w:rPr>
            </w:pPr>
          </w:p>
          <w:p w14:paraId="793AE61B" w14:textId="77777777" w:rsidR="00893C1E" w:rsidRPr="00353D68" w:rsidRDefault="00893C1E" w:rsidP="0027120D">
            <w:pPr>
              <w:spacing w:before="120" w:after="120"/>
              <w:jc w:val="both"/>
              <w:rPr>
                <w:rFonts w:ascii="Calibri" w:eastAsia="Calibri" w:hAnsi="Calibri" w:cs="Times New Roman"/>
                <w:color w:val="17365D" w:themeColor="text2" w:themeShade="BF"/>
              </w:rPr>
            </w:pPr>
          </w:p>
          <w:p w14:paraId="639A8F72" w14:textId="77777777" w:rsidR="00893C1E" w:rsidRPr="00353D68" w:rsidRDefault="00893C1E" w:rsidP="0027120D">
            <w:pPr>
              <w:spacing w:before="120" w:after="120"/>
              <w:jc w:val="both"/>
              <w:rPr>
                <w:rFonts w:ascii="Calibri" w:eastAsia="Calibri" w:hAnsi="Calibri" w:cs="Times New Roman"/>
                <w:color w:val="17365D" w:themeColor="text2" w:themeShade="BF"/>
              </w:rPr>
            </w:pPr>
          </w:p>
        </w:tc>
        <w:tc>
          <w:tcPr>
            <w:tcW w:w="654" w:type="pct"/>
            <w:vMerge w:val="restart"/>
          </w:tcPr>
          <w:p w14:paraId="3B7DE926" w14:textId="77777777" w:rsidR="00893C1E" w:rsidRPr="00353D68" w:rsidRDefault="00893C1E" w:rsidP="00413C8C">
            <w:pPr>
              <w:numPr>
                <w:ilvl w:val="0"/>
                <w:numId w:val="22"/>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color w:val="17365D" w:themeColor="text2" w:themeShade="BF"/>
              </w:rPr>
              <w:lastRenderedPageBreak/>
              <w:t>Pentru</w:t>
            </w:r>
            <w:r w:rsidRPr="00353D68">
              <w:rPr>
                <w:rFonts w:ascii="Calibri" w:hAnsi="Calibri"/>
                <w:color w:val="17365D" w:themeColor="text2" w:themeShade="BF"/>
              </w:rPr>
              <w:t xml:space="preserve"> indicatorul </w:t>
            </w:r>
            <w:r w:rsidRPr="00353D68">
              <w:rPr>
                <w:rFonts w:ascii="Calibri" w:eastAsia="Calibri" w:hAnsi="Calibri" w:cs="Times New Roman"/>
                <w:b/>
                <w:color w:val="17365D" w:themeColor="text2" w:themeShade="BF"/>
              </w:rPr>
              <w:t>4S43 minimul obligatoriu la nivel de proiect:</w:t>
            </w:r>
          </w:p>
          <w:p w14:paraId="68661D63" w14:textId="77777777" w:rsidR="00893C1E" w:rsidRPr="00353D68" w:rsidRDefault="00893C1E" w:rsidP="00413C8C">
            <w:pPr>
              <w:numPr>
                <w:ilvl w:val="0"/>
                <w:numId w:val="30"/>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Regiuni mai puțin dezvoltate </w:t>
            </w:r>
            <w:r w:rsidRPr="00353D68">
              <w:rPr>
                <w:rFonts w:ascii="Calibri" w:eastAsia="Calibri" w:hAnsi="Calibri" w:cs="Times New Roman"/>
                <w:b/>
                <w:color w:val="17365D" w:themeColor="text2" w:themeShade="BF"/>
              </w:rPr>
              <w:t>– 400 persoane</w:t>
            </w:r>
          </w:p>
          <w:p w14:paraId="3A8F92B6" w14:textId="77777777" w:rsidR="00893C1E" w:rsidRPr="00353D68" w:rsidRDefault="00893C1E" w:rsidP="00177809">
            <w:pPr>
              <w:spacing w:before="120" w:after="120"/>
              <w:ind w:left="360"/>
              <w:jc w:val="both"/>
              <w:rPr>
                <w:rFonts w:ascii="Calibri" w:eastAsia="Calibri" w:hAnsi="Calibri" w:cs="Times New Roman"/>
                <w:color w:val="17365D" w:themeColor="text2" w:themeShade="BF"/>
              </w:rPr>
            </w:pPr>
          </w:p>
        </w:tc>
      </w:tr>
      <w:tr w:rsidR="00893C1E" w:rsidRPr="00353D68" w14:paraId="47103B74" w14:textId="77777777" w:rsidTr="00AA51E6">
        <w:tc>
          <w:tcPr>
            <w:tcW w:w="208" w:type="pct"/>
          </w:tcPr>
          <w:p w14:paraId="562CFECD"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lastRenderedPageBreak/>
              <w:t>4S38</w:t>
            </w:r>
          </w:p>
        </w:tc>
        <w:tc>
          <w:tcPr>
            <w:tcW w:w="394" w:type="pct"/>
          </w:tcPr>
          <w:p w14:paraId="1737F0AB"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Regiuni mai puțin dezvoltate</w:t>
            </w:r>
          </w:p>
          <w:p w14:paraId="58187CB4" w14:textId="5D076693" w:rsidR="00893C1E" w:rsidRPr="00353D68" w:rsidRDefault="00893C1E" w:rsidP="0027120D">
            <w:pPr>
              <w:spacing w:before="120" w:after="120"/>
              <w:jc w:val="both"/>
              <w:rPr>
                <w:rFonts w:ascii="Calibri" w:eastAsia="Calibri" w:hAnsi="Calibri" w:cs="Times New Roman"/>
                <w:color w:val="17365D" w:themeColor="text2" w:themeShade="BF"/>
              </w:rPr>
            </w:pPr>
          </w:p>
        </w:tc>
        <w:tc>
          <w:tcPr>
            <w:tcW w:w="1047" w:type="pct"/>
          </w:tcPr>
          <w:p w14:paraId="3E74E227"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4S38</w:t>
            </w:r>
            <w:r w:rsidRPr="00353D68">
              <w:rPr>
                <w:rFonts w:ascii="Calibri" w:eastAsia="Calibri" w:hAnsi="Calibri" w:cs="Times New Roman"/>
                <w:color w:val="17365D" w:themeColor="text2" w:themeShade="BF"/>
              </w:rPr>
              <w:t xml:space="preserve"> Persoane aflate în risc de sărăcie şi excluziune socială din comunitățile marginalizate care au un loc de muncă, inclusiv cele care desfășoară o activitate independentă, la încetarea calității de participant</w:t>
            </w:r>
          </w:p>
          <w:p w14:paraId="2514C710" w14:textId="77777777" w:rsidR="00893C1E" w:rsidRPr="00353D68" w:rsidRDefault="00893C1E" w:rsidP="00413C8C">
            <w:pPr>
              <w:numPr>
                <w:ilvl w:val="0"/>
                <w:numId w:val="23"/>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4S38.1. </w:t>
            </w:r>
            <w:r w:rsidRPr="00353D68">
              <w:rPr>
                <w:rFonts w:ascii="Calibri" w:eastAsia="Calibri" w:hAnsi="Calibri" w:cs="Times New Roman"/>
                <w:color w:val="17365D" w:themeColor="text2" w:themeShade="BF"/>
              </w:rPr>
              <w:t xml:space="preserve">Persoane aflate în risc de sărăcie şi excluziune socială din comunitățile marginalizate care au un loc de muncă, inclusiv cele care desfășoară o activitate independentă, la încetarea calității de participant, din care: - </w:t>
            </w:r>
            <w:r w:rsidRPr="00353D68">
              <w:rPr>
                <w:rFonts w:ascii="Calibri" w:eastAsia="Calibri" w:hAnsi="Calibri" w:cs="Times New Roman"/>
                <w:b/>
                <w:color w:val="17365D" w:themeColor="text2" w:themeShade="BF"/>
              </w:rPr>
              <w:t>Din zona rurală</w:t>
            </w:r>
          </w:p>
          <w:p w14:paraId="292582F0" w14:textId="77777777" w:rsidR="00893C1E" w:rsidRPr="00353D68" w:rsidRDefault="00893C1E" w:rsidP="00413C8C">
            <w:pPr>
              <w:numPr>
                <w:ilvl w:val="0"/>
                <w:numId w:val="23"/>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4S38.2. </w:t>
            </w:r>
            <w:r w:rsidRPr="00353D68">
              <w:rPr>
                <w:rFonts w:ascii="Calibri" w:eastAsia="Calibri" w:hAnsi="Calibri" w:cs="Times New Roman"/>
                <w:color w:val="17365D" w:themeColor="text2" w:themeShade="BF"/>
              </w:rPr>
              <w:t xml:space="preserve">Persoane aflate în risc de sărăcie şi excluziune socială din comunitățile marginalizate </w:t>
            </w:r>
            <w:r w:rsidRPr="00353D68">
              <w:rPr>
                <w:rFonts w:ascii="Calibri" w:eastAsia="Calibri" w:hAnsi="Calibri" w:cs="Times New Roman"/>
                <w:color w:val="17365D" w:themeColor="text2" w:themeShade="BF"/>
              </w:rPr>
              <w:lastRenderedPageBreak/>
              <w:t xml:space="preserve">care au un loc de muncă, inclusiv cele care desfășoară o activitate independentă, la încetarea calității de participant, din care: - </w:t>
            </w:r>
            <w:r w:rsidRPr="00353D68">
              <w:rPr>
                <w:rFonts w:ascii="Calibri" w:eastAsia="Calibri" w:hAnsi="Calibri" w:cs="Times New Roman"/>
                <w:b/>
                <w:color w:val="17365D" w:themeColor="text2" w:themeShade="BF"/>
              </w:rPr>
              <w:t>Roma</w:t>
            </w:r>
          </w:p>
        </w:tc>
        <w:tc>
          <w:tcPr>
            <w:tcW w:w="748" w:type="pct"/>
          </w:tcPr>
          <w:p w14:paraId="1F1CE7AA" w14:textId="77777777" w:rsidR="007216EC" w:rsidRPr="00353D68" w:rsidRDefault="00893C1E"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lastRenderedPageBreak/>
              <w:t>Ținta minimă pentru indicatorul</w:t>
            </w:r>
            <w:r w:rsidRPr="00353D68">
              <w:rPr>
                <w:rFonts w:ascii="Calibri" w:eastAsia="Calibri" w:hAnsi="Calibri" w:cs="Times New Roman"/>
                <w:b/>
                <w:color w:val="17365D" w:themeColor="text2" w:themeShade="BF"/>
              </w:rPr>
              <w:t xml:space="preserve"> 4S38</w:t>
            </w:r>
            <w:r w:rsidRPr="00353D68">
              <w:rPr>
                <w:rFonts w:ascii="Calibri" w:eastAsia="Calibri" w:hAnsi="Calibri" w:cs="Times New Roman"/>
                <w:color w:val="17365D" w:themeColor="text2" w:themeShade="BF"/>
              </w:rPr>
              <w:t xml:space="preserve"> este de 25%  </w:t>
            </w:r>
            <w:r w:rsidR="00092E26" w:rsidRPr="00353D68">
              <w:rPr>
                <w:rFonts w:ascii="Calibri" w:eastAsia="Calibri" w:hAnsi="Calibri" w:cs="Times New Roman"/>
                <w:color w:val="17365D" w:themeColor="text2" w:themeShade="BF"/>
              </w:rPr>
              <w:t xml:space="preserve">din </w:t>
            </w:r>
            <w:r w:rsidR="0060486A" w:rsidRPr="00353D68">
              <w:rPr>
                <w:rFonts w:ascii="Calibri" w:eastAsia="Calibri" w:hAnsi="Calibri" w:cs="Times New Roman"/>
                <w:color w:val="17365D" w:themeColor="text2" w:themeShade="BF"/>
              </w:rPr>
              <w:t xml:space="preserve">totalul </w:t>
            </w:r>
            <w:r w:rsidR="00092E26" w:rsidRPr="00353D68">
              <w:rPr>
                <w:rFonts w:ascii="Calibri" w:eastAsia="Calibri" w:hAnsi="Calibri" w:cs="Times New Roman"/>
                <w:color w:val="17365D" w:themeColor="text2" w:themeShade="BF"/>
              </w:rPr>
              <w:t>persoanel</w:t>
            </w:r>
            <w:r w:rsidR="0060486A" w:rsidRPr="00353D68">
              <w:rPr>
                <w:rFonts w:ascii="Calibri" w:eastAsia="Calibri" w:hAnsi="Calibri" w:cs="Times New Roman"/>
                <w:color w:val="17365D" w:themeColor="text2" w:themeShade="BF"/>
              </w:rPr>
              <w:t>or</w:t>
            </w:r>
            <w:r w:rsidR="00092E26" w:rsidRPr="00353D68">
              <w:rPr>
                <w:rFonts w:ascii="Calibri" w:eastAsia="Calibri" w:hAnsi="Calibri" w:cs="Times New Roman"/>
                <w:color w:val="17365D" w:themeColor="text2" w:themeShade="BF"/>
              </w:rPr>
              <w:t xml:space="preserve"> care beneficiază de  măsuri de ocupare </w:t>
            </w:r>
            <w:r w:rsidR="00092E26" w:rsidRPr="00353D68">
              <w:rPr>
                <w:rFonts w:ascii="Calibri" w:eastAsia="Calibri" w:hAnsi="Calibri" w:cs="Times New Roman"/>
                <w:i/>
                <w:color w:val="17365D" w:themeColor="text2" w:themeShade="BF"/>
              </w:rPr>
              <w:t>(activitățile 2 și 3 -  1.3. Tipuri de activități sprijinite</w:t>
            </w:r>
            <w:r w:rsidR="00092E26" w:rsidRPr="00353D68">
              <w:rPr>
                <w:rFonts w:ascii="Calibri" w:eastAsia="Calibri" w:hAnsi="Calibri" w:cs="Times New Roman"/>
                <w:color w:val="17365D" w:themeColor="text2" w:themeShade="BF"/>
              </w:rPr>
              <w:t xml:space="preserve">), </w:t>
            </w:r>
            <w:r w:rsidRPr="00353D68">
              <w:rPr>
                <w:rFonts w:ascii="Calibri" w:eastAsia="Calibri" w:hAnsi="Calibri" w:cs="Times New Roman"/>
                <w:color w:val="17365D" w:themeColor="text2" w:themeShade="BF"/>
              </w:rPr>
              <w:t xml:space="preserve">pe o perioadă de minimum 6 luni de la încetarea calității de participant  </w:t>
            </w:r>
          </w:p>
          <w:p w14:paraId="402C23FA" w14:textId="0B5501E1" w:rsidR="00893C1E" w:rsidRPr="00353D68" w:rsidRDefault="00893C1E" w:rsidP="0027120D">
            <w:pPr>
              <w:spacing w:before="120" w:after="120"/>
              <w:jc w:val="both"/>
              <w:rPr>
                <w:rFonts w:ascii="Calibri" w:eastAsia="Calibri" w:hAnsi="Calibri" w:cs="Times New Roman"/>
                <w:color w:val="17365D" w:themeColor="text2" w:themeShade="BF"/>
              </w:rPr>
            </w:pPr>
          </w:p>
          <w:p w14:paraId="786D0B07" w14:textId="77777777" w:rsidR="00893C1E" w:rsidRPr="00353D68" w:rsidRDefault="00893C1E" w:rsidP="0027120D">
            <w:pPr>
              <w:spacing w:before="120" w:after="120"/>
              <w:jc w:val="both"/>
              <w:rPr>
                <w:rFonts w:ascii="Calibri" w:eastAsia="Calibri" w:hAnsi="Calibri" w:cs="Times New Roman"/>
                <w:color w:val="17365D" w:themeColor="text2" w:themeShade="BF"/>
              </w:rPr>
            </w:pPr>
          </w:p>
        </w:tc>
        <w:tc>
          <w:tcPr>
            <w:tcW w:w="219" w:type="pct"/>
            <w:vMerge/>
          </w:tcPr>
          <w:p w14:paraId="0A4D0A40" w14:textId="77777777" w:rsidR="00893C1E" w:rsidRPr="00353D68" w:rsidRDefault="00893C1E" w:rsidP="0027120D">
            <w:pPr>
              <w:spacing w:before="120" w:after="120"/>
              <w:jc w:val="both"/>
              <w:rPr>
                <w:rFonts w:ascii="Calibri" w:hAnsi="Calibri"/>
              </w:rPr>
            </w:pPr>
          </w:p>
        </w:tc>
        <w:tc>
          <w:tcPr>
            <w:tcW w:w="393" w:type="pct"/>
            <w:vMerge/>
          </w:tcPr>
          <w:p w14:paraId="488EF2B8" w14:textId="77777777" w:rsidR="00893C1E" w:rsidRPr="00353D68" w:rsidRDefault="00893C1E" w:rsidP="0027120D">
            <w:pPr>
              <w:spacing w:before="120" w:after="120"/>
              <w:jc w:val="both"/>
              <w:rPr>
                <w:rFonts w:ascii="Calibri" w:hAnsi="Calibri"/>
              </w:rPr>
            </w:pPr>
          </w:p>
        </w:tc>
        <w:tc>
          <w:tcPr>
            <w:tcW w:w="1337" w:type="pct"/>
            <w:vMerge/>
          </w:tcPr>
          <w:p w14:paraId="2F0262E6" w14:textId="77777777" w:rsidR="00893C1E" w:rsidRPr="00353D68" w:rsidRDefault="00893C1E" w:rsidP="0027120D">
            <w:pPr>
              <w:spacing w:before="120" w:after="120"/>
              <w:jc w:val="both"/>
              <w:rPr>
                <w:rFonts w:ascii="Calibri" w:hAnsi="Calibri"/>
              </w:rPr>
            </w:pPr>
          </w:p>
        </w:tc>
        <w:tc>
          <w:tcPr>
            <w:tcW w:w="654" w:type="pct"/>
            <w:vMerge/>
          </w:tcPr>
          <w:p w14:paraId="0998D42B" w14:textId="77777777" w:rsidR="00893C1E" w:rsidRPr="00353D68" w:rsidRDefault="00893C1E" w:rsidP="0027120D">
            <w:pPr>
              <w:spacing w:before="120" w:after="120"/>
              <w:jc w:val="both"/>
              <w:rPr>
                <w:rFonts w:ascii="Calibri" w:hAnsi="Calibri"/>
              </w:rPr>
            </w:pPr>
          </w:p>
        </w:tc>
      </w:tr>
    </w:tbl>
    <w:p w14:paraId="54C5B611" w14:textId="77777777" w:rsidR="007073CB" w:rsidRPr="00353D68" w:rsidRDefault="007073CB" w:rsidP="0027120D">
      <w:pPr>
        <w:spacing w:before="120" w:after="120" w:line="240" w:lineRule="auto"/>
        <w:jc w:val="both"/>
        <w:rPr>
          <w:rFonts w:ascii="Calibri" w:hAnsi="Calibri"/>
          <w:b/>
          <w:color w:val="C00000"/>
          <w:sz w:val="24"/>
          <w:szCs w:val="24"/>
        </w:rPr>
        <w:sectPr w:rsidR="007073CB" w:rsidRPr="00353D68" w:rsidSect="00C60D91">
          <w:pgSz w:w="16838" w:h="11906" w:orient="landscape"/>
          <w:pgMar w:top="1276" w:right="289" w:bottom="992" w:left="567" w:header="136" w:footer="709" w:gutter="0"/>
          <w:cols w:space="708"/>
          <w:docGrid w:linePitch="360"/>
        </w:sectPr>
      </w:pPr>
    </w:p>
    <w:p w14:paraId="3FE69DB7" w14:textId="6A126543" w:rsidR="0049660E" w:rsidRPr="00353D68" w:rsidRDefault="0049660E" w:rsidP="0027120D">
      <w:pPr>
        <w:spacing w:before="120" w:after="120" w:line="240" w:lineRule="auto"/>
        <w:jc w:val="both"/>
        <w:rPr>
          <w:rFonts w:ascii="Calibri" w:hAnsi="Calibri"/>
          <w:b/>
          <w:color w:val="C00000"/>
          <w:sz w:val="24"/>
          <w:szCs w:val="24"/>
        </w:rPr>
      </w:pPr>
      <w:r w:rsidRPr="00353D68">
        <w:rPr>
          <w:rFonts w:ascii="Calibri" w:hAnsi="Calibri"/>
          <w:b/>
          <w:color w:val="C00000"/>
          <w:sz w:val="24"/>
          <w:szCs w:val="24"/>
        </w:rPr>
        <w:lastRenderedPageBreak/>
        <w:t xml:space="preserve">NB Definițiile indicatorilor </w:t>
      </w:r>
      <w:r w:rsidR="000236AF" w:rsidRPr="00353D68">
        <w:rPr>
          <w:rFonts w:ascii="Calibri" w:hAnsi="Calibri"/>
          <w:b/>
          <w:color w:val="C00000"/>
          <w:sz w:val="24"/>
          <w:szCs w:val="24"/>
        </w:rPr>
        <w:t xml:space="preserve">specifici </w:t>
      </w:r>
      <w:r w:rsidRPr="00353D68">
        <w:rPr>
          <w:rFonts w:ascii="Calibri" w:hAnsi="Calibri"/>
          <w:b/>
          <w:color w:val="C00000"/>
          <w:sz w:val="24"/>
          <w:szCs w:val="24"/>
        </w:rPr>
        <w:t>de rezultat</w:t>
      </w:r>
      <w:r w:rsidR="00976C25" w:rsidRPr="00353D68">
        <w:rPr>
          <w:rFonts w:ascii="Calibri" w:hAnsi="Calibri"/>
          <w:b/>
          <w:color w:val="C00000"/>
          <w:sz w:val="24"/>
          <w:szCs w:val="24"/>
        </w:rPr>
        <w:t xml:space="preserve"> imediat</w:t>
      </w:r>
      <w:r w:rsidRPr="00353D68">
        <w:rPr>
          <w:rFonts w:ascii="Calibri" w:hAnsi="Calibri"/>
          <w:b/>
          <w:color w:val="C00000"/>
          <w:sz w:val="24"/>
          <w:szCs w:val="24"/>
        </w:rPr>
        <w:t xml:space="preserve"> și realizare</w:t>
      </w:r>
      <w:r w:rsidR="00BA3670" w:rsidRPr="00353D68">
        <w:rPr>
          <w:rFonts w:ascii="Calibri" w:hAnsi="Calibri"/>
          <w:b/>
          <w:color w:val="C00000"/>
          <w:sz w:val="24"/>
          <w:szCs w:val="24"/>
        </w:rPr>
        <w:t xml:space="preserve">, precum și </w:t>
      </w:r>
      <w:r w:rsidR="004A3A4E" w:rsidRPr="00353D68">
        <w:rPr>
          <w:rFonts w:ascii="Calibri" w:hAnsi="Calibri"/>
          <w:b/>
          <w:color w:val="C00000"/>
          <w:sz w:val="24"/>
          <w:szCs w:val="24"/>
        </w:rPr>
        <w:t xml:space="preserve">un </w:t>
      </w:r>
      <w:r w:rsidR="00BA3670" w:rsidRPr="00353D68">
        <w:rPr>
          <w:rFonts w:ascii="Calibri" w:hAnsi="Calibri"/>
          <w:b/>
          <w:color w:val="C00000"/>
          <w:sz w:val="24"/>
          <w:szCs w:val="24"/>
        </w:rPr>
        <w:t xml:space="preserve">exemplu pentru modalitatea de calcul a acestora se regăsesc în Anexa </w:t>
      </w:r>
      <w:r w:rsidR="000236AF" w:rsidRPr="00353D68">
        <w:rPr>
          <w:rFonts w:ascii="Calibri" w:hAnsi="Calibri"/>
          <w:b/>
          <w:color w:val="C00000"/>
          <w:sz w:val="24"/>
          <w:szCs w:val="24"/>
        </w:rPr>
        <w:t>1</w:t>
      </w:r>
      <w:r w:rsidR="00BA3670" w:rsidRPr="00353D68">
        <w:rPr>
          <w:rFonts w:ascii="Calibri" w:hAnsi="Calibri"/>
          <w:b/>
          <w:color w:val="C00000"/>
          <w:sz w:val="24"/>
          <w:szCs w:val="24"/>
        </w:rPr>
        <w:t xml:space="preserve"> la prezentul ghid</w:t>
      </w:r>
    </w:p>
    <w:p w14:paraId="0D3D52C5" w14:textId="257D3795" w:rsidR="007E4D44" w:rsidRPr="00353D68" w:rsidRDefault="007E4D44" w:rsidP="0027120D">
      <w:pPr>
        <w:spacing w:before="120" w:after="120" w:line="240" w:lineRule="auto"/>
        <w:jc w:val="both"/>
        <w:rPr>
          <w:rFonts w:ascii="Calibri" w:eastAsia="Calibri" w:hAnsi="Calibri" w:cs="Times New Roman"/>
          <w:b/>
          <w:i/>
          <w:color w:val="17365D" w:themeColor="text2" w:themeShade="BF"/>
          <w:sz w:val="24"/>
          <w:szCs w:val="24"/>
        </w:rPr>
      </w:pPr>
      <w:r w:rsidRPr="00353D68">
        <w:rPr>
          <w:rFonts w:ascii="Calibri" w:eastAsia="Calibri" w:hAnsi="Calibri" w:cs="Times New Roman"/>
          <w:b/>
          <w:color w:val="17365D" w:themeColor="text2" w:themeShade="BF"/>
          <w:sz w:val="24"/>
          <w:szCs w:val="24"/>
        </w:rPr>
        <w:t xml:space="preserve">Pentru grupul ţintă </w:t>
      </w:r>
      <w:r w:rsidRPr="00353D68">
        <w:rPr>
          <w:rFonts w:ascii="Calibri" w:hAnsi="Calibri" w:cs="Calibri"/>
          <w:b/>
          <w:i/>
          <w:color w:val="17365D" w:themeColor="text2" w:themeShade="BF"/>
          <w:sz w:val="24"/>
          <w:szCs w:val="24"/>
        </w:rPr>
        <w:t>Persoanele din comunită</w:t>
      </w:r>
      <w:r w:rsidRPr="00353D68">
        <w:rPr>
          <w:rFonts w:ascii="Calibri" w:hAnsi="Calibri" w:cs="Times New Roman"/>
          <w:b/>
          <w:i/>
          <w:color w:val="17365D" w:themeColor="text2" w:themeShade="BF"/>
          <w:sz w:val="24"/>
          <w:szCs w:val="24"/>
        </w:rPr>
        <w:t>ț</w:t>
      </w:r>
      <w:r w:rsidRPr="00353D68">
        <w:rPr>
          <w:rFonts w:ascii="Calibri" w:hAnsi="Calibri" w:cs="Calibri"/>
          <w:b/>
          <w:i/>
          <w:color w:val="17365D" w:themeColor="text2" w:themeShade="BF"/>
          <w:sz w:val="24"/>
          <w:szCs w:val="24"/>
        </w:rPr>
        <w:t xml:space="preserve">ile marginalizate </w:t>
      </w:r>
      <w:r w:rsidR="00246830">
        <w:rPr>
          <w:rFonts w:ascii="Calibri" w:hAnsi="Calibri" w:cs="Calibri"/>
          <w:b/>
          <w:i/>
          <w:color w:val="17365D" w:themeColor="text2" w:themeShade="BF"/>
          <w:sz w:val="24"/>
          <w:szCs w:val="24"/>
        </w:rPr>
        <w:t xml:space="preserve">(non-roma) </w:t>
      </w:r>
      <w:r w:rsidRPr="00353D68">
        <w:rPr>
          <w:rFonts w:ascii="Calibri" w:hAnsi="Calibri" w:cs="Calibri"/>
          <w:b/>
          <w:i/>
          <w:color w:val="17365D" w:themeColor="text2" w:themeShade="BF"/>
          <w:sz w:val="24"/>
          <w:szCs w:val="24"/>
        </w:rPr>
        <w:t>aflate în risc de sărăcie și excluziune socială</w:t>
      </w:r>
      <w:r w:rsidR="00854553" w:rsidRPr="00353D68">
        <w:rPr>
          <w:rFonts w:ascii="Calibri" w:hAnsi="Calibri" w:cs="Calibri"/>
          <w:b/>
          <w:i/>
          <w:color w:val="17365D" w:themeColor="text2" w:themeShade="BF"/>
          <w:sz w:val="24"/>
          <w:szCs w:val="24"/>
        </w:rPr>
        <w:t xml:space="preserve">, </w:t>
      </w:r>
      <w:r w:rsidR="00854553" w:rsidRPr="00353D68">
        <w:rPr>
          <w:rFonts w:ascii="Calibri" w:hAnsi="Calibri" w:cs="Calibri"/>
          <w:color w:val="17365D" w:themeColor="text2" w:themeShade="BF"/>
          <w:sz w:val="24"/>
          <w:szCs w:val="24"/>
        </w:rPr>
        <w:t>ținta minimă este:</w:t>
      </w:r>
    </w:p>
    <w:p w14:paraId="049D0884" w14:textId="020C6230" w:rsidR="00260D8C" w:rsidRPr="00353D68" w:rsidRDefault="002F3EC7" w:rsidP="0027120D">
      <w:pPr>
        <w:numPr>
          <w:ilvl w:val="0"/>
          <w:numId w:val="5"/>
        </w:numPr>
        <w:spacing w:before="120" w:after="120" w:line="240" w:lineRule="auto"/>
        <w:jc w:val="both"/>
        <w:rPr>
          <w:rFonts w:ascii="Calibri" w:eastAsia="Calibri" w:hAnsi="Calibri" w:cs="Times New Roman"/>
          <w:i/>
          <w:color w:val="17365D" w:themeColor="text2" w:themeShade="BF"/>
          <w:sz w:val="24"/>
          <w:szCs w:val="24"/>
        </w:rPr>
      </w:pPr>
      <w:r w:rsidRPr="00353D68">
        <w:rPr>
          <w:rFonts w:ascii="Calibri" w:eastAsia="Calibri" w:hAnsi="Calibri" w:cs="Times New Roman"/>
          <w:color w:val="17365D" w:themeColor="text2" w:themeShade="BF"/>
          <w:sz w:val="24"/>
          <w:szCs w:val="24"/>
        </w:rPr>
        <w:t xml:space="preserve">Pentru proiectele implementate în </w:t>
      </w:r>
      <w:r w:rsidRPr="00353D68">
        <w:rPr>
          <w:rFonts w:ascii="Calibri" w:eastAsia="Calibri" w:hAnsi="Calibri" w:cs="Times New Roman"/>
          <w:b/>
          <w:color w:val="17365D" w:themeColor="text2" w:themeShade="BF"/>
          <w:sz w:val="24"/>
          <w:szCs w:val="24"/>
        </w:rPr>
        <w:t>regiunile mai puțin dezvoltate</w:t>
      </w:r>
      <w:r w:rsidR="00E327EC" w:rsidRPr="00353D68">
        <w:rPr>
          <w:rFonts w:ascii="Calibri" w:eastAsia="Calibri" w:hAnsi="Calibri" w:cs="Times New Roman"/>
          <w:color w:val="17365D" w:themeColor="text2" w:themeShade="BF"/>
          <w:sz w:val="24"/>
          <w:szCs w:val="24"/>
        </w:rPr>
        <w:t xml:space="preserve">, </w:t>
      </w:r>
      <w:r w:rsidR="006D4430" w:rsidRPr="00353D68">
        <w:rPr>
          <w:rFonts w:ascii="Calibri" w:eastAsia="Calibri" w:hAnsi="Calibri" w:cs="Times New Roman"/>
          <w:b/>
          <w:color w:val="17365D" w:themeColor="text2" w:themeShade="BF"/>
          <w:sz w:val="24"/>
          <w:szCs w:val="24"/>
        </w:rPr>
        <w:t xml:space="preserve">minimul obligatoriu </w:t>
      </w:r>
      <w:r w:rsidR="006D4430" w:rsidRPr="00353D68">
        <w:rPr>
          <w:rFonts w:ascii="Calibri" w:eastAsia="Calibri" w:hAnsi="Calibri" w:cs="Times New Roman"/>
          <w:color w:val="17365D" w:themeColor="text2" w:themeShade="BF"/>
          <w:sz w:val="24"/>
          <w:szCs w:val="24"/>
        </w:rPr>
        <w:t xml:space="preserve">pentru indicatorul de realizare </w:t>
      </w:r>
      <w:r w:rsidR="006D4430" w:rsidRPr="00353D68">
        <w:rPr>
          <w:rFonts w:ascii="Calibri" w:hAnsi="Calibri" w:cs="Times New Roman"/>
          <w:b/>
          <w:color w:val="17365D" w:themeColor="text2" w:themeShade="BF"/>
          <w:sz w:val="24"/>
          <w:szCs w:val="24"/>
        </w:rPr>
        <w:t>4S43</w:t>
      </w:r>
      <w:r w:rsidR="006D4430" w:rsidRPr="00353D68">
        <w:rPr>
          <w:rFonts w:ascii="Calibri" w:eastAsia="Calibri" w:hAnsi="Calibri" w:cs="Times New Roman"/>
          <w:color w:val="17365D" w:themeColor="text2" w:themeShade="BF"/>
          <w:sz w:val="24"/>
          <w:szCs w:val="24"/>
        </w:rPr>
        <w:t xml:space="preserve"> </w:t>
      </w:r>
      <w:r w:rsidR="00260D8C" w:rsidRPr="00353D68">
        <w:rPr>
          <w:rFonts w:ascii="Calibri" w:eastAsia="Calibri" w:hAnsi="Calibri" w:cs="Times New Roman"/>
          <w:i/>
          <w:color w:val="17365D" w:themeColor="text2" w:themeShade="BF"/>
          <w:sz w:val="24"/>
          <w:szCs w:val="24"/>
        </w:rPr>
        <w:t>Persoane aflate în risc de</w:t>
      </w:r>
      <w:r w:rsidR="00E327EC" w:rsidRPr="00353D68">
        <w:rPr>
          <w:rFonts w:ascii="Calibri" w:eastAsia="Calibri" w:hAnsi="Calibri" w:cs="Times New Roman"/>
          <w:i/>
          <w:color w:val="17365D" w:themeColor="text2" w:themeShade="BF"/>
          <w:sz w:val="24"/>
          <w:szCs w:val="24"/>
        </w:rPr>
        <w:t xml:space="preserve"> sărăcie şi excluziune socială</w:t>
      </w:r>
      <w:r w:rsidR="00260D8C" w:rsidRPr="00353D68">
        <w:rPr>
          <w:rFonts w:ascii="Calibri" w:eastAsia="Calibri" w:hAnsi="Calibri" w:cs="Times New Roman"/>
          <w:i/>
          <w:color w:val="17365D" w:themeColor="text2" w:themeShade="BF"/>
          <w:sz w:val="24"/>
          <w:szCs w:val="24"/>
        </w:rPr>
        <w:t xml:space="preserve"> din comunitățile marginalizate care beneficiază de servicii integrate </w:t>
      </w:r>
      <w:r w:rsidRPr="00353D68">
        <w:rPr>
          <w:rFonts w:ascii="Calibri" w:eastAsia="Calibri" w:hAnsi="Calibri" w:cs="Times New Roman"/>
          <w:color w:val="17365D" w:themeColor="text2" w:themeShade="BF"/>
          <w:sz w:val="24"/>
          <w:szCs w:val="24"/>
        </w:rPr>
        <w:t xml:space="preserve">este </w:t>
      </w:r>
      <w:r w:rsidR="006D4430" w:rsidRPr="00353D68">
        <w:rPr>
          <w:rFonts w:ascii="Calibri" w:eastAsia="Calibri" w:hAnsi="Calibri" w:cs="Times New Roman"/>
          <w:color w:val="17365D" w:themeColor="text2" w:themeShade="BF"/>
          <w:sz w:val="24"/>
          <w:szCs w:val="24"/>
        </w:rPr>
        <w:t xml:space="preserve">de </w:t>
      </w:r>
      <w:r w:rsidR="00600D28" w:rsidRPr="00353D68">
        <w:rPr>
          <w:rFonts w:ascii="Calibri" w:eastAsia="Calibri" w:hAnsi="Calibri" w:cs="Times New Roman"/>
          <w:b/>
          <w:color w:val="17365D" w:themeColor="text2" w:themeShade="BF"/>
          <w:sz w:val="24"/>
          <w:szCs w:val="24"/>
        </w:rPr>
        <w:t>4</w:t>
      </w:r>
      <w:r w:rsidRPr="00353D68">
        <w:rPr>
          <w:rFonts w:ascii="Calibri" w:eastAsia="Calibri" w:hAnsi="Calibri" w:cs="Times New Roman"/>
          <w:b/>
          <w:color w:val="17365D" w:themeColor="text2" w:themeShade="BF"/>
          <w:sz w:val="24"/>
          <w:szCs w:val="24"/>
        </w:rPr>
        <w:t>00 persoane</w:t>
      </w:r>
    </w:p>
    <w:p w14:paraId="0E72C19F" w14:textId="110D7585" w:rsidR="0070181B" w:rsidRPr="00353D68" w:rsidRDefault="002F3EC7"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Având în vedere formularea indicatorului de realizare </w:t>
      </w:r>
      <w:r w:rsidRPr="00353D68">
        <w:rPr>
          <w:rFonts w:ascii="Calibri" w:eastAsia="Calibri" w:hAnsi="Calibri" w:cs="Times New Roman"/>
          <w:b/>
          <w:color w:val="17365D" w:themeColor="text2" w:themeShade="BF"/>
          <w:sz w:val="24"/>
          <w:szCs w:val="24"/>
        </w:rPr>
        <w:t>4S43</w:t>
      </w:r>
      <w:r w:rsidR="00246830">
        <w:rPr>
          <w:rFonts w:ascii="Calibri" w:eastAsia="Calibri" w:hAnsi="Calibri" w:cs="Times New Roman"/>
          <w:color w:val="17365D" w:themeColor="text2" w:themeShade="BF"/>
          <w:sz w:val="24"/>
          <w:szCs w:val="24"/>
        </w:rPr>
        <w:t xml:space="preserve"> (</w:t>
      </w:r>
      <w:r w:rsidR="0070181B" w:rsidRPr="00353D68">
        <w:rPr>
          <w:rFonts w:ascii="Calibri" w:eastAsia="Calibri" w:hAnsi="Calibri" w:cs="Times New Roman"/>
          <w:b/>
          <w:color w:val="17365D" w:themeColor="text2" w:themeShade="BF"/>
          <w:sz w:val="24"/>
          <w:szCs w:val="24"/>
        </w:rPr>
        <w:t>4S43.1, 4S43.2</w:t>
      </w:r>
      <w:r w:rsidR="00246830">
        <w:rPr>
          <w:rFonts w:ascii="Calibri" w:eastAsia="Calibri" w:hAnsi="Calibri" w:cs="Times New Roman"/>
          <w:b/>
          <w:color w:val="17365D" w:themeColor="text2" w:themeShade="BF"/>
          <w:sz w:val="24"/>
          <w:szCs w:val="24"/>
        </w:rPr>
        <w:t xml:space="preserve">) </w:t>
      </w:r>
      <w:r w:rsidRPr="00353D68">
        <w:rPr>
          <w:rFonts w:ascii="Calibri" w:eastAsia="Calibri" w:hAnsi="Calibri" w:cs="Times New Roman"/>
          <w:b/>
          <w:color w:val="17365D" w:themeColor="text2" w:themeShade="BF"/>
          <w:sz w:val="24"/>
          <w:szCs w:val="24"/>
        </w:rPr>
        <w:t xml:space="preserve">este necesar ca fiecare membru al grupului țintă din categoria </w:t>
      </w:r>
      <w:r w:rsidRPr="00353D68">
        <w:rPr>
          <w:rFonts w:ascii="Calibri" w:eastAsia="Calibri" w:hAnsi="Calibri" w:cs="Times New Roman"/>
          <w:b/>
          <w:i/>
          <w:color w:val="17365D" w:themeColor="text2" w:themeShade="BF"/>
          <w:sz w:val="24"/>
          <w:szCs w:val="24"/>
        </w:rPr>
        <w:t xml:space="preserve">persoane din comunitățile marginalizate aflate în risc de sărăcie și excluziune socială </w:t>
      </w:r>
      <w:r w:rsidR="00982D46" w:rsidRPr="00353D68">
        <w:rPr>
          <w:rFonts w:ascii="Calibri" w:eastAsia="Calibri" w:hAnsi="Calibri" w:cs="Times New Roman"/>
          <w:b/>
          <w:color w:val="17365D" w:themeColor="text2" w:themeShade="BF"/>
          <w:sz w:val="24"/>
          <w:szCs w:val="24"/>
        </w:rPr>
        <w:t xml:space="preserve">să beneficieze de servicii/ măsuri </w:t>
      </w:r>
      <w:r w:rsidRPr="00353D68">
        <w:rPr>
          <w:rFonts w:ascii="Calibri" w:eastAsia="Calibri" w:hAnsi="Calibri" w:cs="Times New Roman"/>
          <w:b/>
          <w:color w:val="17365D" w:themeColor="text2" w:themeShade="BF"/>
          <w:sz w:val="24"/>
          <w:szCs w:val="24"/>
        </w:rPr>
        <w:t>integrate</w:t>
      </w:r>
      <w:r w:rsidRPr="00353D68">
        <w:rPr>
          <w:rFonts w:ascii="Calibri" w:eastAsia="Calibri" w:hAnsi="Calibri" w:cs="Times New Roman"/>
          <w:color w:val="17365D" w:themeColor="text2" w:themeShade="BF"/>
          <w:sz w:val="24"/>
          <w:szCs w:val="24"/>
        </w:rPr>
        <w:t xml:space="preserve">. </w:t>
      </w:r>
      <w:r w:rsidR="00CB1976" w:rsidRPr="00353D68">
        <w:rPr>
          <w:rFonts w:ascii="Calibri" w:eastAsia="Calibri" w:hAnsi="Calibri" w:cs="Times New Roman"/>
          <w:color w:val="17365D" w:themeColor="text2" w:themeShade="BF"/>
          <w:sz w:val="24"/>
          <w:szCs w:val="24"/>
        </w:rPr>
        <w:t xml:space="preserve">În </w:t>
      </w:r>
      <w:r w:rsidR="00141730" w:rsidRPr="00353D68">
        <w:rPr>
          <w:rFonts w:ascii="Calibri" w:eastAsia="Calibri" w:hAnsi="Calibri" w:cs="Times New Roman"/>
          <w:color w:val="17365D" w:themeColor="text2" w:themeShade="BF"/>
          <w:sz w:val="24"/>
          <w:szCs w:val="24"/>
        </w:rPr>
        <w:t>prezentul</w:t>
      </w:r>
      <w:r w:rsidRPr="00353D68">
        <w:rPr>
          <w:rFonts w:ascii="Calibri" w:eastAsia="Calibri" w:hAnsi="Calibri" w:cs="Times New Roman"/>
          <w:color w:val="17365D" w:themeColor="text2" w:themeShade="BF"/>
          <w:sz w:val="24"/>
          <w:szCs w:val="24"/>
        </w:rPr>
        <w:t xml:space="preserve"> </w:t>
      </w:r>
      <w:r w:rsidR="00AD52DA" w:rsidRPr="00353D68">
        <w:rPr>
          <w:rFonts w:ascii="Calibri" w:hAnsi="Calibri" w:cs="Calibri"/>
          <w:color w:val="17365D" w:themeColor="text2" w:themeShade="BF"/>
          <w:sz w:val="24"/>
          <w:szCs w:val="24"/>
        </w:rPr>
        <w:t>ghid al solicitantului – condiții specifice</w:t>
      </w:r>
      <w:r w:rsidRPr="00353D68">
        <w:rPr>
          <w:rFonts w:ascii="Calibri" w:eastAsia="Calibri" w:hAnsi="Calibri" w:cs="Times New Roman"/>
          <w:color w:val="17365D" w:themeColor="text2" w:themeShade="BF"/>
          <w:sz w:val="24"/>
          <w:szCs w:val="24"/>
        </w:rPr>
        <w:t>, prin persoa</w:t>
      </w:r>
      <w:r w:rsidR="00982D46" w:rsidRPr="00353D68">
        <w:rPr>
          <w:rFonts w:ascii="Calibri" w:eastAsia="Calibri" w:hAnsi="Calibri" w:cs="Times New Roman"/>
          <w:color w:val="17365D" w:themeColor="text2" w:themeShade="BF"/>
          <w:sz w:val="24"/>
          <w:szCs w:val="24"/>
        </w:rPr>
        <w:t xml:space="preserve">nă care beneficiază de servicii/ măsuri </w:t>
      </w:r>
      <w:r w:rsidRPr="00353D68">
        <w:rPr>
          <w:rFonts w:ascii="Calibri" w:eastAsia="Calibri" w:hAnsi="Calibri" w:cs="Times New Roman"/>
          <w:color w:val="17365D" w:themeColor="text2" w:themeShade="BF"/>
          <w:sz w:val="24"/>
          <w:szCs w:val="24"/>
        </w:rPr>
        <w:t xml:space="preserve">integrate se înțelege </w:t>
      </w:r>
      <w:r w:rsidR="00982D46" w:rsidRPr="00353D68">
        <w:rPr>
          <w:rFonts w:ascii="Calibri" w:eastAsia="Calibri" w:hAnsi="Calibri" w:cs="Times New Roman"/>
          <w:color w:val="17365D" w:themeColor="text2" w:themeShade="BF"/>
          <w:sz w:val="24"/>
          <w:szCs w:val="24"/>
        </w:rPr>
        <w:t>persoana</w:t>
      </w:r>
      <w:r w:rsidR="0070181B" w:rsidRPr="00353D68">
        <w:rPr>
          <w:rFonts w:ascii="Calibri" w:eastAsia="Calibri" w:hAnsi="Calibri" w:cs="Times New Roman"/>
          <w:color w:val="17365D" w:themeColor="text2" w:themeShade="BF"/>
          <w:sz w:val="24"/>
          <w:szCs w:val="24"/>
        </w:rPr>
        <w:t xml:space="preserve"> care ben</w:t>
      </w:r>
      <w:r w:rsidR="005138DA" w:rsidRPr="00353D68">
        <w:rPr>
          <w:rFonts w:ascii="Calibri" w:eastAsia="Calibri" w:hAnsi="Calibri" w:cs="Times New Roman"/>
          <w:color w:val="17365D" w:themeColor="text2" w:themeShade="BF"/>
          <w:sz w:val="24"/>
          <w:szCs w:val="24"/>
        </w:rPr>
        <w:t>eficiază, în cadrul proiectului</w:t>
      </w:r>
      <w:r w:rsidR="0070181B" w:rsidRPr="00353D68">
        <w:rPr>
          <w:rFonts w:ascii="Calibri" w:eastAsia="Calibri" w:hAnsi="Calibri" w:cs="Times New Roman"/>
          <w:color w:val="17365D" w:themeColor="text2" w:themeShade="BF"/>
          <w:sz w:val="24"/>
          <w:szCs w:val="24"/>
        </w:rPr>
        <w:t xml:space="preserve"> de minimum 2 din următoarele</w:t>
      </w:r>
      <w:r w:rsidR="000D57E4" w:rsidRPr="00353D68">
        <w:rPr>
          <w:rFonts w:ascii="Calibri" w:eastAsia="Calibri" w:hAnsi="Calibri" w:cs="Times New Roman"/>
          <w:color w:val="17365D" w:themeColor="text2" w:themeShade="BF"/>
          <w:sz w:val="24"/>
          <w:szCs w:val="24"/>
        </w:rPr>
        <w:t xml:space="preserve"> </w:t>
      </w:r>
      <w:r w:rsidR="00982D46" w:rsidRPr="00353D68">
        <w:rPr>
          <w:rFonts w:ascii="Calibri" w:eastAsia="Calibri" w:hAnsi="Calibri" w:cs="Times New Roman"/>
          <w:color w:val="17365D" w:themeColor="text2" w:themeShade="BF"/>
          <w:sz w:val="24"/>
          <w:szCs w:val="24"/>
        </w:rPr>
        <w:t>măsuri/ servicii</w:t>
      </w:r>
      <w:r w:rsidR="00324143" w:rsidRPr="00353D68">
        <w:rPr>
          <w:rFonts w:ascii="Calibri" w:eastAsia="Calibri" w:hAnsi="Calibri" w:cs="Times New Roman"/>
          <w:color w:val="17365D" w:themeColor="text2" w:themeShade="BF"/>
          <w:sz w:val="24"/>
          <w:szCs w:val="24"/>
        </w:rPr>
        <w:t xml:space="preserve">/ activități/ </w:t>
      </w:r>
      <w:proofErr w:type="spellStart"/>
      <w:r w:rsidR="00324143" w:rsidRPr="00353D68">
        <w:rPr>
          <w:rFonts w:ascii="Calibri" w:eastAsia="Calibri" w:hAnsi="Calibri" w:cs="Times New Roman"/>
          <w:color w:val="17365D" w:themeColor="text2" w:themeShade="BF"/>
          <w:sz w:val="24"/>
          <w:szCs w:val="24"/>
        </w:rPr>
        <w:t>subactivități</w:t>
      </w:r>
      <w:proofErr w:type="spellEnd"/>
      <w:r w:rsidR="0070181B" w:rsidRPr="00353D68">
        <w:rPr>
          <w:rFonts w:ascii="Calibri" w:eastAsia="Calibri" w:hAnsi="Calibri" w:cs="Times New Roman"/>
          <w:color w:val="17365D" w:themeColor="text2" w:themeShade="BF"/>
          <w:sz w:val="24"/>
          <w:szCs w:val="24"/>
        </w:rPr>
        <w:t xml:space="preserve">: </w:t>
      </w:r>
    </w:p>
    <w:p w14:paraId="637AA19D" w14:textId="5F6E3A12" w:rsidR="00324143" w:rsidRPr="00353D68" w:rsidRDefault="00324143" w:rsidP="00413C8C">
      <w:pPr>
        <w:numPr>
          <w:ilvl w:val="0"/>
          <w:numId w:val="24"/>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 xml:space="preserve">activități/ sub-activități în domeniul educației </w:t>
      </w:r>
      <w:r w:rsidRPr="00353D68">
        <w:rPr>
          <w:rFonts w:ascii="Calibri" w:hAnsi="Calibri"/>
          <w:i/>
          <w:color w:val="17365D" w:themeColor="text2" w:themeShade="BF"/>
          <w:sz w:val="24"/>
          <w:szCs w:val="24"/>
        </w:rPr>
        <w:t>(</w:t>
      </w:r>
      <w:r w:rsidR="0061266C" w:rsidRPr="00353D68">
        <w:rPr>
          <w:rFonts w:ascii="Calibri" w:hAnsi="Calibri"/>
          <w:i/>
          <w:color w:val="17365D" w:themeColor="text2" w:themeShade="BF"/>
          <w:sz w:val="24"/>
          <w:szCs w:val="24"/>
        </w:rPr>
        <w:t>de exemplu</w:t>
      </w:r>
      <w:r w:rsidRPr="00353D68">
        <w:rPr>
          <w:rFonts w:ascii="Calibri" w:hAnsi="Calibri"/>
          <w:i/>
          <w:color w:val="17365D" w:themeColor="text2" w:themeShade="BF"/>
          <w:sz w:val="24"/>
          <w:szCs w:val="24"/>
        </w:rPr>
        <w:t xml:space="preserve"> educația timpurie de nivel ante-preșcolar și preșcolar, învățământ primar și secundar, inclusiv a doua șansă şi reducerea părăsirii timpurii a școlii)</w:t>
      </w:r>
      <w:r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aplicantul va alege din sub-activitățile</w:t>
      </w:r>
      <w:r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de educație pe cele care răspund nevoilor individuale ale persoanelor din grupul țintă –</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activitatea 1</w:t>
      </w:r>
      <w:r w:rsidRPr="00353D68">
        <w:rPr>
          <w:rFonts w:ascii="Calibri" w:hAnsi="Calibri"/>
          <w:i/>
          <w:color w:val="17365D" w:themeColor="text2" w:themeShade="BF"/>
          <w:sz w:val="24"/>
          <w:szCs w:val="24"/>
        </w:rPr>
        <w:t xml:space="preserve"> (1.3. Tipuri de activități – din prezentul ghid);</w:t>
      </w:r>
    </w:p>
    <w:p w14:paraId="7296EE5B" w14:textId="52FAE001" w:rsidR="00324143" w:rsidRPr="00353D68" w:rsidRDefault="00324143" w:rsidP="00413C8C">
      <w:pPr>
        <w:numPr>
          <w:ilvl w:val="0"/>
          <w:numId w:val="24"/>
        </w:num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activități/ sub-activități în domeniul ocupării forței de muncă</w:t>
      </w:r>
      <w:r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w:t>
      </w:r>
      <w:r w:rsidR="0061266C" w:rsidRPr="00353D68">
        <w:rPr>
          <w:rFonts w:ascii="Calibri" w:hAnsi="Calibri"/>
          <w:i/>
          <w:color w:val="17365D" w:themeColor="text2" w:themeShade="BF"/>
          <w:sz w:val="24"/>
          <w:szCs w:val="24"/>
        </w:rPr>
        <w:t>de exemplu</w:t>
      </w:r>
      <w:r w:rsidRPr="00353D68">
        <w:rPr>
          <w:rFonts w:ascii="Calibri" w:hAnsi="Calibri"/>
          <w:i/>
          <w:color w:val="17365D" w:themeColor="text2" w:themeShade="BF"/>
          <w:sz w:val="24"/>
          <w:szCs w:val="24"/>
        </w:rPr>
        <w:t xml:space="preserve"> consiliere, orientare, formare profesională, evaluarea competențelor dobândite în sistem non-formal și informal, subvenționarea angajatorilor pentru angajarea persoanelor aparținând acestor categorii, participarea la programe de ucenicie și stagii, susținerea antreprenoriatului în cadrul comunității, inclusiv a ocupării pe cont-propriu etc.); </w:t>
      </w:r>
      <w:r w:rsidRPr="00353D68">
        <w:rPr>
          <w:rFonts w:ascii="Calibri" w:hAnsi="Calibri"/>
          <w:color w:val="17365D" w:themeColor="text2" w:themeShade="BF"/>
          <w:sz w:val="24"/>
          <w:szCs w:val="24"/>
        </w:rPr>
        <w:t>aplicantul va alege din sub-activitățile</w:t>
      </w:r>
      <w:r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de ocupare pe cele care răspund nevoilor individuale ale persoanelor din grupul țintă – activitățile 2 și 3</w:t>
      </w:r>
      <w:r w:rsidRPr="00353D68">
        <w:rPr>
          <w:rFonts w:ascii="Calibri" w:eastAsia="Calibri" w:hAnsi="Calibri" w:cs="Times New Roman"/>
          <w:color w:val="17365D" w:themeColor="text2" w:themeShade="BF"/>
          <w:kern w:val="1"/>
          <w:sz w:val="24"/>
          <w:szCs w:val="24"/>
        </w:rPr>
        <w:t xml:space="preserve"> </w:t>
      </w:r>
      <w:r w:rsidRPr="00353D68">
        <w:rPr>
          <w:rFonts w:ascii="Calibri" w:eastAsia="Calibri" w:hAnsi="Calibri" w:cs="Times New Roman"/>
          <w:i/>
          <w:color w:val="17365D" w:themeColor="text2" w:themeShade="BF"/>
          <w:kern w:val="1"/>
          <w:sz w:val="24"/>
          <w:szCs w:val="24"/>
        </w:rPr>
        <w:t>(1.3. Tipuri de activități – din prezentul ghid);</w:t>
      </w:r>
    </w:p>
    <w:p w14:paraId="23430F99" w14:textId="77777777" w:rsidR="00324143" w:rsidRPr="00353D68" w:rsidRDefault="00324143" w:rsidP="00413C8C">
      <w:pPr>
        <w:numPr>
          <w:ilvl w:val="0"/>
          <w:numId w:val="24"/>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activități/ sub-activități în domeniul dezvoltării/ furnizării de servicii (sociale/ medicale/ medico-sociale)</w:t>
      </w:r>
      <w:r w:rsidRPr="00353D68">
        <w:rPr>
          <w:rFonts w:ascii="Calibri" w:hAnsi="Calibri"/>
          <w:i/>
          <w:color w:val="17365D" w:themeColor="text2" w:themeShade="BF"/>
          <w:sz w:val="24"/>
          <w:szCs w:val="24"/>
        </w:rPr>
        <w:t xml:space="preserve"> – </w:t>
      </w:r>
      <w:r w:rsidRPr="00353D68">
        <w:rPr>
          <w:rFonts w:ascii="Calibri" w:hAnsi="Calibri"/>
          <w:color w:val="17365D" w:themeColor="text2" w:themeShade="BF"/>
          <w:sz w:val="24"/>
          <w:szCs w:val="24"/>
        </w:rPr>
        <w:t>activitatea 4</w:t>
      </w:r>
      <w:r w:rsidRPr="00353D68">
        <w:rPr>
          <w:rFonts w:ascii="Calibri" w:hAnsi="Calibri"/>
          <w:i/>
          <w:color w:val="17365D" w:themeColor="text2" w:themeShade="BF"/>
          <w:sz w:val="24"/>
          <w:szCs w:val="24"/>
        </w:rPr>
        <w:t xml:space="preserve"> (1.3. Tipuri de activități – din prezentul ghid);</w:t>
      </w:r>
    </w:p>
    <w:p w14:paraId="5EBA21D8" w14:textId="77777777" w:rsidR="00324143" w:rsidRPr="00353D68" w:rsidRDefault="00324143" w:rsidP="00413C8C">
      <w:pPr>
        <w:numPr>
          <w:ilvl w:val="0"/>
          <w:numId w:val="24"/>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activități/ sub-activități în domeniul îmbunătățirii condițiilor de locuit (inclusiv reabilitarea locuințelor și/ sau legalizarea asigurării de utilități)</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activitatea 5</w:t>
      </w:r>
      <w:r w:rsidRPr="00353D68">
        <w:rPr>
          <w:rFonts w:ascii="Calibri" w:hAnsi="Calibri"/>
          <w:i/>
          <w:color w:val="17365D" w:themeColor="text2" w:themeShade="BF"/>
          <w:sz w:val="24"/>
          <w:szCs w:val="24"/>
        </w:rPr>
        <w:t xml:space="preserve"> (1.3. Tipuri de activități – din prezentul ghid);</w:t>
      </w:r>
    </w:p>
    <w:p w14:paraId="25B13D54" w14:textId="77777777" w:rsidR="00324143" w:rsidRPr="00353D68" w:rsidRDefault="00324143" w:rsidP="00413C8C">
      <w:pPr>
        <w:numPr>
          <w:ilvl w:val="0"/>
          <w:numId w:val="24"/>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 xml:space="preserve">activități/ sub-activități în domeniul acordării de asistență juridică pentru reglementări acte - </w:t>
      </w:r>
      <w:r w:rsidRPr="00353D68">
        <w:rPr>
          <w:rFonts w:ascii="Calibri" w:hAnsi="Calibri"/>
          <w:color w:val="17365D" w:themeColor="text2" w:themeShade="BF"/>
          <w:sz w:val="24"/>
          <w:szCs w:val="24"/>
        </w:rPr>
        <w:t xml:space="preserve"> dacă este cazul;</w:t>
      </w:r>
      <w:r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 xml:space="preserve">aplicantul va alege din aceste măsuri pe cele care răspund nevoilor individuale ale persoanelor din grupul țintă </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activitatea 6</w:t>
      </w:r>
      <w:r w:rsidRPr="00353D68">
        <w:rPr>
          <w:rFonts w:ascii="Calibri" w:hAnsi="Calibri"/>
          <w:i/>
          <w:color w:val="17365D" w:themeColor="text2" w:themeShade="BF"/>
          <w:sz w:val="24"/>
          <w:szCs w:val="24"/>
        </w:rPr>
        <w:t xml:space="preserve"> (1.3. Tipuri de activități – din prezentul ghid);</w:t>
      </w:r>
    </w:p>
    <w:p w14:paraId="2AB1FD34" w14:textId="77777777" w:rsidR="00324143" w:rsidRPr="00353D68" w:rsidRDefault="00324143" w:rsidP="0027120D">
      <w:pPr>
        <w:spacing w:before="120" w:after="120" w:line="240" w:lineRule="auto"/>
        <w:ind w:left="360"/>
        <w:jc w:val="both"/>
        <w:rPr>
          <w:rFonts w:ascii="Calibri" w:eastAsia="Calibri" w:hAnsi="Calibri" w:cs="Times New Roman"/>
          <w:color w:val="17365D" w:themeColor="text2" w:themeShade="BF"/>
          <w:sz w:val="24"/>
          <w:szCs w:val="24"/>
        </w:rPr>
      </w:pPr>
    </w:p>
    <w:p w14:paraId="094B83D8" w14:textId="77777777" w:rsidR="00B519FF" w:rsidRPr="00353D68" w:rsidRDefault="00B519FF" w:rsidP="0027120D">
      <w:pPr>
        <w:spacing w:before="120" w:after="120" w:line="240" w:lineRule="auto"/>
        <w:jc w:val="both"/>
        <w:rPr>
          <w:rFonts w:ascii="Calibri" w:eastAsia="Calibri" w:hAnsi="Calibri" w:cs="Times New Roman"/>
          <w:color w:val="17365D" w:themeColor="text2" w:themeShade="BF"/>
          <w:sz w:val="24"/>
          <w:szCs w:val="24"/>
        </w:rPr>
      </w:pPr>
    </w:p>
    <w:p w14:paraId="310DA1AD" w14:textId="77777777" w:rsidR="007073CB" w:rsidRPr="00353D68" w:rsidRDefault="007073CB" w:rsidP="0027120D">
      <w:pPr>
        <w:spacing w:before="120" w:after="120" w:line="240" w:lineRule="auto"/>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br w:type="page"/>
      </w:r>
    </w:p>
    <w:p w14:paraId="73004A21" w14:textId="77777777" w:rsidR="007073CB" w:rsidRPr="00353D68" w:rsidRDefault="007073CB" w:rsidP="0027120D">
      <w:pPr>
        <w:spacing w:before="120" w:after="120" w:line="240" w:lineRule="auto"/>
        <w:jc w:val="both"/>
        <w:rPr>
          <w:rFonts w:ascii="Calibri" w:eastAsia="Calibri" w:hAnsi="Calibri" w:cs="Times New Roman"/>
          <w:b/>
          <w:color w:val="17365D" w:themeColor="text2" w:themeShade="BF"/>
          <w:sz w:val="24"/>
          <w:szCs w:val="24"/>
        </w:rPr>
        <w:sectPr w:rsidR="007073CB" w:rsidRPr="00353D68" w:rsidSect="000F3B61">
          <w:pgSz w:w="11906" w:h="16838"/>
          <w:pgMar w:top="289" w:right="992" w:bottom="567" w:left="1276" w:header="136" w:footer="709" w:gutter="0"/>
          <w:cols w:space="708"/>
          <w:docGrid w:linePitch="360"/>
        </w:sectPr>
      </w:pPr>
    </w:p>
    <w:p w14:paraId="6D28BD7C" w14:textId="5D3EAA0B" w:rsidR="00D312D4" w:rsidRPr="00353D68" w:rsidRDefault="00D312D4" w:rsidP="0027120D">
      <w:pPr>
        <w:spacing w:before="120" w:after="120" w:line="240" w:lineRule="auto"/>
        <w:jc w:val="both"/>
        <w:rPr>
          <w:rFonts w:ascii="Calibri" w:eastAsia="Calibri" w:hAnsi="Calibri" w:cs="Times New Roman"/>
          <w:i/>
          <w:color w:val="17365D" w:themeColor="text2" w:themeShade="BF"/>
          <w:sz w:val="24"/>
          <w:szCs w:val="24"/>
        </w:rPr>
      </w:pPr>
      <w:r w:rsidRPr="00353D68">
        <w:rPr>
          <w:rFonts w:ascii="Calibri" w:eastAsia="Calibri" w:hAnsi="Calibri" w:cs="Times New Roman"/>
          <w:b/>
          <w:color w:val="17365D" w:themeColor="text2" w:themeShade="BF"/>
          <w:sz w:val="24"/>
          <w:szCs w:val="24"/>
        </w:rPr>
        <w:lastRenderedPageBreak/>
        <w:t xml:space="preserve">B) Pentru servicii, </w:t>
      </w:r>
      <w:r w:rsidRPr="00353D68">
        <w:rPr>
          <w:rFonts w:ascii="Calibri" w:eastAsia="Calibri" w:hAnsi="Calibri" w:cs="Times New Roman"/>
          <w:i/>
          <w:color w:val="17365D" w:themeColor="text2" w:themeShade="BF"/>
          <w:sz w:val="24"/>
          <w:szCs w:val="24"/>
        </w:rPr>
        <w:t xml:space="preserve">fiecare </w:t>
      </w:r>
      <w:r w:rsidR="00E75152" w:rsidRPr="00353D68">
        <w:rPr>
          <w:rFonts w:ascii="Calibri" w:eastAsia="Calibri" w:hAnsi="Calibri" w:cs="Times New Roman"/>
          <w:i/>
          <w:color w:val="17365D" w:themeColor="text2" w:themeShade="BF"/>
          <w:sz w:val="24"/>
          <w:szCs w:val="24"/>
        </w:rPr>
        <w:t>cerere de finanțare</w:t>
      </w:r>
      <w:r w:rsidRPr="00353D68">
        <w:rPr>
          <w:rFonts w:ascii="Calibri" w:eastAsia="Calibri" w:hAnsi="Calibri" w:cs="Times New Roman"/>
          <w:i/>
          <w:color w:val="17365D" w:themeColor="text2" w:themeShade="BF"/>
          <w:sz w:val="24"/>
          <w:szCs w:val="24"/>
        </w:rPr>
        <w:t xml:space="preserve"> va avea în vedere următoarele ţinte minime obligatorii pentru indicatorii de realizare/ rezultat</w:t>
      </w:r>
      <w:r w:rsidR="00E15919" w:rsidRPr="00353D68">
        <w:rPr>
          <w:rFonts w:ascii="Calibri" w:eastAsia="Calibri" w:hAnsi="Calibri" w:cs="Times New Roman"/>
          <w:i/>
          <w:color w:val="17365D" w:themeColor="text2" w:themeShade="BF"/>
          <w:sz w:val="24"/>
          <w:szCs w:val="24"/>
        </w:rPr>
        <w:t xml:space="preserve"> imediat </w:t>
      </w:r>
      <w:r w:rsidR="00982D46" w:rsidRPr="00353D68">
        <w:rPr>
          <w:rFonts w:ascii="Calibri" w:eastAsia="Calibri" w:hAnsi="Calibri" w:cs="Times New Roman"/>
          <w:color w:val="17365D" w:themeColor="text2" w:themeShade="BF"/>
          <w:sz w:val="24"/>
          <w:szCs w:val="24"/>
        </w:rPr>
        <w:t>(eligibilitate proiect)</w:t>
      </w:r>
      <w:r w:rsidRPr="00353D68">
        <w:rPr>
          <w:rFonts w:ascii="Calibri" w:eastAsia="Calibri" w:hAnsi="Calibri" w:cs="Times New Roman"/>
          <w:color w:val="17365D" w:themeColor="text2" w:themeShade="BF"/>
          <w:sz w:val="24"/>
          <w:szCs w:val="24"/>
        </w:rPr>
        <w:t>:</w:t>
      </w:r>
    </w:p>
    <w:tbl>
      <w:tblPr>
        <w:tblStyle w:val="GrilTabel"/>
        <w:tblW w:w="4847" w:type="pct"/>
        <w:tblLook w:val="04A0" w:firstRow="1" w:lastRow="0" w:firstColumn="1" w:lastColumn="0" w:noHBand="0" w:noVBand="1"/>
      </w:tblPr>
      <w:tblGrid>
        <w:gridCol w:w="958"/>
        <w:gridCol w:w="5584"/>
        <w:gridCol w:w="2358"/>
        <w:gridCol w:w="992"/>
        <w:gridCol w:w="5810"/>
      </w:tblGrid>
      <w:tr w:rsidR="00AB7FC6" w:rsidRPr="00353D68" w14:paraId="26D29AFE" w14:textId="77777777" w:rsidTr="00B1072B">
        <w:trPr>
          <w:tblHeader/>
        </w:trPr>
        <w:tc>
          <w:tcPr>
            <w:tcW w:w="2834" w:type="pct"/>
            <w:gridSpan w:val="3"/>
            <w:shd w:val="clear" w:color="auto" w:fill="EEECE1" w:themeFill="background2"/>
          </w:tcPr>
          <w:p w14:paraId="4EFA34A8" w14:textId="77777777" w:rsidR="00AB7FC6" w:rsidRPr="00353D68" w:rsidRDefault="00AB7FC6" w:rsidP="0027120D">
            <w:pPr>
              <w:spacing w:before="120" w:after="120"/>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Indicatori de rezultat imediat</w:t>
            </w:r>
          </w:p>
        </w:tc>
        <w:tc>
          <w:tcPr>
            <w:tcW w:w="2166" w:type="pct"/>
            <w:gridSpan w:val="2"/>
            <w:shd w:val="clear" w:color="auto" w:fill="EEECE1" w:themeFill="background2"/>
          </w:tcPr>
          <w:p w14:paraId="6FC2FF8C" w14:textId="77777777" w:rsidR="00AB7FC6" w:rsidRPr="00353D68" w:rsidRDefault="00AB7FC6"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Indicatori de realizare</w:t>
            </w:r>
          </w:p>
        </w:tc>
      </w:tr>
      <w:tr w:rsidR="00AB7FC6" w:rsidRPr="00353D68" w14:paraId="5633E614" w14:textId="77777777" w:rsidTr="00893C1E">
        <w:trPr>
          <w:tblHeader/>
        </w:trPr>
        <w:tc>
          <w:tcPr>
            <w:tcW w:w="305" w:type="pct"/>
            <w:tcBorders>
              <w:bottom w:val="single" w:sz="4" w:space="0" w:color="auto"/>
            </w:tcBorders>
            <w:shd w:val="clear" w:color="auto" w:fill="EEECE1" w:themeFill="background2"/>
          </w:tcPr>
          <w:p w14:paraId="7890C2EF" w14:textId="77777777" w:rsidR="00AB7FC6" w:rsidRPr="00353D68" w:rsidRDefault="00AB7FC6"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Cod</w:t>
            </w:r>
          </w:p>
        </w:tc>
        <w:tc>
          <w:tcPr>
            <w:tcW w:w="1778" w:type="pct"/>
            <w:tcBorders>
              <w:bottom w:val="single" w:sz="4" w:space="0" w:color="auto"/>
            </w:tcBorders>
            <w:shd w:val="clear" w:color="auto" w:fill="EEECE1" w:themeFill="background2"/>
          </w:tcPr>
          <w:p w14:paraId="649341A9" w14:textId="77777777" w:rsidR="00AB7FC6" w:rsidRPr="00353D68" w:rsidRDefault="00AB7FC6"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Denumire indicator</w:t>
            </w:r>
          </w:p>
        </w:tc>
        <w:tc>
          <w:tcPr>
            <w:tcW w:w="751" w:type="pct"/>
            <w:tcBorders>
              <w:bottom w:val="single" w:sz="4" w:space="0" w:color="auto"/>
            </w:tcBorders>
            <w:shd w:val="clear" w:color="auto" w:fill="EEECE1" w:themeFill="background2"/>
          </w:tcPr>
          <w:p w14:paraId="004ACD89" w14:textId="77777777" w:rsidR="00AB7FC6" w:rsidRPr="00353D68" w:rsidRDefault="00AB7FC6" w:rsidP="0027120D">
            <w:p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Ţinta minimă solicitată</w:t>
            </w:r>
          </w:p>
        </w:tc>
        <w:tc>
          <w:tcPr>
            <w:tcW w:w="316" w:type="pct"/>
            <w:tcBorders>
              <w:bottom w:val="single" w:sz="4" w:space="0" w:color="auto"/>
            </w:tcBorders>
            <w:shd w:val="clear" w:color="auto" w:fill="EEECE1" w:themeFill="background2"/>
          </w:tcPr>
          <w:p w14:paraId="50BBABC7" w14:textId="77777777" w:rsidR="00AB7FC6" w:rsidRPr="00353D68" w:rsidRDefault="00AB7FC6"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Cod</w:t>
            </w:r>
          </w:p>
        </w:tc>
        <w:tc>
          <w:tcPr>
            <w:tcW w:w="1850" w:type="pct"/>
            <w:tcBorders>
              <w:bottom w:val="single" w:sz="4" w:space="0" w:color="auto"/>
            </w:tcBorders>
            <w:shd w:val="clear" w:color="auto" w:fill="EEECE1" w:themeFill="background2"/>
          </w:tcPr>
          <w:p w14:paraId="4AB9D52C" w14:textId="77777777" w:rsidR="00AB7FC6" w:rsidRPr="00353D68" w:rsidRDefault="00AB7FC6"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Denumire indicator</w:t>
            </w:r>
          </w:p>
        </w:tc>
      </w:tr>
      <w:tr w:rsidR="00893C1E" w:rsidRPr="00353D68" w14:paraId="2F4D0108" w14:textId="77777777" w:rsidTr="00893C1E">
        <w:trPr>
          <w:tblHeader/>
        </w:trPr>
        <w:tc>
          <w:tcPr>
            <w:tcW w:w="305" w:type="pct"/>
            <w:shd w:val="clear" w:color="auto" w:fill="FFFFFF" w:themeFill="background1"/>
          </w:tcPr>
          <w:p w14:paraId="200E7917" w14:textId="77777777" w:rsidR="00893C1E" w:rsidRPr="00353D68" w:rsidRDefault="00893C1E" w:rsidP="0027120D">
            <w:p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4S39</w:t>
            </w:r>
          </w:p>
        </w:tc>
        <w:tc>
          <w:tcPr>
            <w:tcW w:w="1778" w:type="pct"/>
            <w:shd w:val="clear" w:color="auto" w:fill="FFFFFF" w:themeFill="background1"/>
          </w:tcPr>
          <w:p w14:paraId="66482971" w14:textId="77777777" w:rsidR="00893C1E" w:rsidRPr="00353D68" w:rsidRDefault="00893C1E" w:rsidP="0027120D">
            <w:pPr>
              <w:spacing w:before="120" w:after="120"/>
              <w:jc w:val="both"/>
              <w:rPr>
                <w:rFonts w:ascii="Calibri" w:hAnsi="Calibri"/>
                <w:color w:val="17365D" w:themeColor="text2" w:themeShade="BF"/>
              </w:rPr>
            </w:pPr>
            <w:r w:rsidRPr="00353D68">
              <w:rPr>
                <w:rFonts w:ascii="Calibri" w:hAnsi="Calibri"/>
                <w:b/>
                <w:color w:val="17365D" w:themeColor="text2" w:themeShade="BF"/>
              </w:rPr>
              <w:t>4S39</w:t>
            </w:r>
            <w:r w:rsidRPr="00353D68">
              <w:rPr>
                <w:rFonts w:ascii="Calibri" w:hAnsi="Calibri"/>
                <w:color w:val="17365D" w:themeColor="text2" w:themeShade="BF"/>
              </w:rPr>
              <w:t xml:space="preserve"> Servicii funcționale  oferite la nivelul comunităților marginalizate aflate în risc de sărăcie şi excluziune socială</w:t>
            </w:r>
          </w:p>
          <w:p w14:paraId="796AB5D4" w14:textId="77777777" w:rsidR="00893C1E" w:rsidRPr="00353D68" w:rsidRDefault="00893C1E" w:rsidP="00413C8C">
            <w:pPr>
              <w:pStyle w:val="Listparagraf"/>
              <w:numPr>
                <w:ilvl w:val="0"/>
                <w:numId w:val="22"/>
              </w:numPr>
              <w:spacing w:before="120" w:after="120"/>
              <w:contextualSpacing w:val="0"/>
              <w:jc w:val="both"/>
              <w:rPr>
                <w:rFonts w:ascii="Calibri" w:hAnsi="Calibri"/>
                <w:color w:val="17365D" w:themeColor="text2" w:themeShade="BF"/>
              </w:rPr>
            </w:pPr>
            <w:r w:rsidRPr="00353D68">
              <w:rPr>
                <w:rFonts w:ascii="Calibri" w:hAnsi="Calibri"/>
                <w:b/>
                <w:color w:val="17365D" w:themeColor="text2" w:themeShade="BF"/>
              </w:rPr>
              <w:t>4S39.1.</w:t>
            </w:r>
            <w:r w:rsidRPr="00353D68">
              <w:rPr>
                <w:rFonts w:ascii="Calibri" w:hAnsi="Calibri"/>
                <w:color w:val="17365D" w:themeColor="text2" w:themeShade="BF"/>
              </w:rPr>
              <w:t xml:space="preserve"> Servicii funcționale  oferite la nivelul comunităților marginalizate aflate în risc de sărăcie şi excluziune socială, din care: </w:t>
            </w:r>
            <w:r w:rsidRPr="00353D68">
              <w:rPr>
                <w:rFonts w:ascii="Calibri" w:hAnsi="Calibri"/>
                <w:b/>
                <w:color w:val="17365D" w:themeColor="text2" w:themeShade="BF"/>
              </w:rPr>
              <w:t>- Din zona rurală</w:t>
            </w:r>
          </w:p>
          <w:p w14:paraId="0DCE87CB" w14:textId="77777777" w:rsidR="00893C1E" w:rsidRPr="00353D68" w:rsidRDefault="00893C1E" w:rsidP="00413C8C">
            <w:pPr>
              <w:pStyle w:val="Listparagraf"/>
              <w:numPr>
                <w:ilvl w:val="0"/>
                <w:numId w:val="22"/>
              </w:numPr>
              <w:spacing w:before="120" w:after="120"/>
              <w:contextualSpacing w:val="0"/>
              <w:jc w:val="both"/>
              <w:rPr>
                <w:rFonts w:ascii="Calibri" w:hAnsi="Calibri"/>
                <w:color w:val="17365D" w:themeColor="text2" w:themeShade="BF"/>
              </w:rPr>
            </w:pPr>
            <w:r w:rsidRPr="00353D68">
              <w:rPr>
                <w:rFonts w:ascii="Calibri" w:hAnsi="Calibri"/>
                <w:b/>
                <w:color w:val="17365D" w:themeColor="text2" w:themeShade="BF"/>
              </w:rPr>
              <w:t xml:space="preserve">4S39.2. </w:t>
            </w:r>
            <w:r w:rsidRPr="00353D68">
              <w:rPr>
                <w:rFonts w:ascii="Calibri" w:hAnsi="Calibri"/>
                <w:color w:val="17365D" w:themeColor="text2" w:themeShade="BF"/>
              </w:rPr>
              <w:t xml:space="preserve">Servicii funcționale  oferite la nivelul comunităților marginalizate aflate în risc de sărăcie şi excluziune socială, din care: </w:t>
            </w:r>
            <w:r w:rsidRPr="00353D68">
              <w:rPr>
                <w:rFonts w:ascii="Calibri" w:hAnsi="Calibri"/>
                <w:b/>
                <w:color w:val="17365D" w:themeColor="text2" w:themeShade="BF"/>
              </w:rPr>
              <w:t>- Servicii medicale</w:t>
            </w:r>
          </w:p>
          <w:p w14:paraId="473C414D" w14:textId="77777777" w:rsidR="00893C1E" w:rsidRPr="00353D68" w:rsidRDefault="00893C1E" w:rsidP="00413C8C">
            <w:pPr>
              <w:pStyle w:val="Listparagraf"/>
              <w:numPr>
                <w:ilvl w:val="0"/>
                <w:numId w:val="22"/>
              </w:numPr>
              <w:spacing w:before="120" w:after="120"/>
              <w:contextualSpacing w:val="0"/>
              <w:jc w:val="both"/>
              <w:rPr>
                <w:rFonts w:ascii="Calibri" w:hAnsi="Calibri"/>
                <w:color w:val="17365D" w:themeColor="text2" w:themeShade="BF"/>
              </w:rPr>
            </w:pPr>
            <w:r w:rsidRPr="00353D68">
              <w:rPr>
                <w:rFonts w:ascii="Calibri" w:hAnsi="Calibri"/>
                <w:b/>
                <w:color w:val="17365D" w:themeColor="text2" w:themeShade="BF"/>
              </w:rPr>
              <w:t xml:space="preserve">4S39.3. </w:t>
            </w:r>
            <w:r w:rsidRPr="00353D68">
              <w:rPr>
                <w:rFonts w:ascii="Calibri" w:hAnsi="Calibri"/>
                <w:color w:val="17365D" w:themeColor="text2" w:themeShade="BF"/>
              </w:rPr>
              <w:t xml:space="preserve">Servicii funcționale  oferite la nivelul comunităților marginalizate aflate în risc de sărăcie şi excluziune socială, din care: </w:t>
            </w:r>
            <w:r w:rsidRPr="00353D68">
              <w:rPr>
                <w:rFonts w:ascii="Calibri" w:hAnsi="Calibri"/>
                <w:b/>
                <w:color w:val="17365D" w:themeColor="text2" w:themeShade="BF"/>
              </w:rPr>
              <w:t>- Servicii sociale</w:t>
            </w:r>
          </w:p>
          <w:p w14:paraId="6DA1F68B" w14:textId="77777777" w:rsidR="00893C1E" w:rsidRPr="00353D68" w:rsidRDefault="00893C1E" w:rsidP="00413C8C">
            <w:pPr>
              <w:pStyle w:val="Listparagraf"/>
              <w:numPr>
                <w:ilvl w:val="0"/>
                <w:numId w:val="22"/>
              </w:numPr>
              <w:spacing w:before="120" w:after="120"/>
              <w:contextualSpacing w:val="0"/>
              <w:jc w:val="both"/>
              <w:rPr>
                <w:rFonts w:ascii="Calibri" w:hAnsi="Calibri"/>
                <w:color w:val="17365D" w:themeColor="text2" w:themeShade="BF"/>
              </w:rPr>
            </w:pPr>
            <w:r w:rsidRPr="00353D68">
              <w:rPr>
                <w:rFonts w:ascii="Calibri" w:hAnsi="Calibri"/>
                <w:b/>
                <w:color w:val="17365D" w:themeColor="text2" w:themeShade="BF"/>
              </w:rPr>
              <w:t xml:space="preserve">4S39.4. </w:t>
            </w:r>
            <w:r w:rsidRPr="00353D68">
              <w:rPr>
                <w:rFonts w:ascii="Calibri" w:hAnsi="Calibri"/>
                <w:color w:val="17365D" w:themeColor="text2" w:themeShade="BF"/>
              </w:rPr>
              <w:t xml:space="preserve">Servicii funcționale  oferite la nivelul comunităților marginalizate aflate în risc de sărăcie şi excluziune socială, din care: </w:t>
            </w:r>
            <w:r w:rsidRPr="00353D68">
              <w:rPr>
                <w:rFonts w:ascii="Calibri" w:hAnsi="Calibri"/>
                <w:b/>
                <w:color w:val="17365D" w:themeColor="text2" w:themeShade="BF"/>
              </w:rPr>
              <w:t>- Servicii socio-medicale</w:t>
            </w:r>
          </w:p>
          <w:p w14:paraId="797C2EF3" w14:textId="77777777" w:rsidR="00893C1E" w:rsidRPr="00353D68" w:rsidRDefault="00893C1E" w:rsidP="0027120D">
            <w:pPr>
              <w:spacing w:before="120" w:after="120"/>
              <w:ind w:left="360"/>
              <w:jc w:val="both"/>
              <w:rPr>
                <w:rFonts w:ascii="Calibri" w:eastAsia="Calibri" w:hAnsi="Calibri" w:cs="Times New Roman"/>
                <w:i/>
                <w:color w:val="17365D" w:themeColor="text2" w:themeShade="BF"/>
              </w:rPr>
            </w:pPr>
          </w:p>
        </w:tc>
        <w:tc>
          <w:tcPr>
            <w:tcW w:w="751" w:type="pct"/>
            <w:shd w:val="clear" w:color="auto" w:fill="FFFFFF" w:themeFill="background1"/>
          </w:tcPr>
          <w:p w14:paraId="2C22153E" w14:textId="77777777" w:rsidR="00893C1E" w:rsidRPr="00353D68" w:rsidRDefault="00893C1E" w:rsidP="00413C8C">
            <w:pPr>
              <w:numPr>
                <w:ilvl w:val="0"/>
                <w:numId w:val="22"/>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color w:val="17365D" w:themeColor="text2" w:themeShade="BF"/>
              </w:rPr>
              <w:t xml:space="preserve">Ținta minimă </w:t>
            </w:r>
            <w:r w:rsidRPr="00353D68">
              <w:rPr>
                <w:rFonts w:ascii="Calibri" w:eastAsia="Calibri" w:hAnsi="Calibri" w:cs="Times New Roman"/>
                <w:b/>
                <w:color w:val="17365D" w:themeColor="text2" w:themeShade="BF"/>
              </w:rPr>
              <w:t>obligatorie</w:t>
            </w:r>
            <w:r w:rsidRPr="00353D68">
              <w:rPr>
                <w:rFonts w:ascii="Calibri" w:eastAsia="Calibri" w:hAnsi="Calibri" w:cs="Times New Roman"/>
                <w:color w:val="17365D" w:themeColor="text2" w:themeShade="BF"/>
              </w:rPr>
              <w:t xml:space="preserve"> a indicatorului </w:t>
            </w:r>
            <w:r w:rsidRPr="00353D68">
              <w:rPr>
                <w:rFonts w:ascii="Calibri" w:hAnsi="Calibri"/>
                <w:b/>
                <w:color w:val="17365D" w:themeColor="text2" w:themeShade="BF"/>
              </w:rPr>
              <w:t>4S39</w:t>
            </w:r>
            <w:r w:rsidRPr="00353D68">
              <w:rPr>
                <w:rFonts w:ascii="Calibri" w:hAnsi="Calibri"/>
                <w:color w:val="17365D" w:themeColor="text2" w:themeShade="BF"/>
              </w:rPr>
              <w:t xml:space="preserve"> </w:t>
            </w:r>
            <w:r w:rsidRPr="00353D68">
              <w:rPr>
                <w:rFonts w:ascii="Calibri" w:eastAsia="Calibri" w:hAnsi="Calibri" w:cs="Times New Roman"/>
                <w:color w:val="17365D" w:themeColor="text2" w:themeShade="BF"/>
              </w:rPr>
              <w:t xml:space="preserve">este de 70% din ţinta indicatorului de realizare </w:t>
            </w:r>
            <w:r w:rsidRPr="00353D68">
              <w:rPr>
                <w:rFonts w:ascii="Calibri" w:eastAsia="Calibri" w:hAnsi="Calibri" w:cs="Times New Roman"/>
                <w:b/>
                <w:color w:val="17365D" w:themeColor="text2" w:themeShade="BF"/>
              </w:rPr>
              <w:t>4S44</w:t>
            </w:r>
            <w:r w:rsidR="005E5983" w:rsidRPr="00353D68">
              <w:rPr>
                <w:rFonts w:ascii="Calibri" w:eastAsia="Calibri" w:hAnsi="Calibri" w:cs="Times New Roman"/>
                <w:b/>
                <w:color w:val="17365D" w:themeColor="text2" w:themeShade="BF"/>
              </w:rPr>
              <w:t>.</w:t>
            </w:r>
          </w:p>
        </w:tc>
        <w:tc>
          <w:tcPr>
            <w:tcW w:w="316" w:type="pct"/>
            <w:shd w:val="clear" w:color="auto" w:fill="FFFFFF" w:themeFill="background1"/>
          </w:tcPr>
          <w:p w14:paraId="3295B3D5" w14:textId="77777777" w:rsidR="00893C1E" w:rsidRPr="00353D68" w:rsidRDefault="00893C1E" w:rsidP="0027120D">
            <w:p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4S44</w:t>
            </w:r>
          </w:p>
        </w:tc>
        <w:tc>
          <w:tcPr>
            <w:tcW w:w="1850" w:type="pct"/>
            <w:shd w:val="clear" w:color="auto" w:fill="FFFFFF" w:themeFill="background1"/>
          </w:tcPr>
          <w:p w14:paraId="3420B0B8"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4S44</w:t>
            </w:r>
            <w:r w:rsidRPr="00353D68">
              <w:rPr>
                <w:rFonts w:ascii="Calibri" w:eastAsia="Calibri" w:hAnsi="Calibri" w:cs="Times New Roman"/>
                <w:color w:val="17365D" w:themeColor="text2" w:themeShade="BF"/>
              </w:rPr>
              <w:t xml:space="preserve"> Servicii la nivelul comunităților marginalizate aflate în risc de sărăcie şi excluziune socială care beneficiază de sprijin</w:t>
            </w:r>
          </w:p>
          <w:p w14:paraId="6528617A" w14:textId="77777777" w:rsidR="00893C1E" w:rsidRPr="00353D68" w:rsidRDefault="00893C1E"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4S44.1.</w:t>
            </w:r>
            <w:r w:rsidRPr="00353D68">
              <w:rPr>
                <w:rFonts w:ascii="Calibri" w:eastAsia="Calibri" w:hAnsi="Calibri" w:cs="Times New Roman"/>
                <w:color w:val="17365D" w:themeColor="text2" w:themeShade="BF"/>
              </w:rPr>
              <w:t xml:space="preserve"> Servicii la nivelul comunităților marginalizate aflate în risc de sărăcie şi excluziune socială care beneficiază de sprijin, din care: - </w:t>
            </w:r>
            <w:r w:rsidRPr="00353D68">
              <w:rPr>
                <w:rFonts w:ascii="Calibri" w:eastAsia="Calibri" w:hAnsi="Calibri" w:cs="Times New Roman"/>
                <w:b/>
                <w:color w:val="17365D" w:themeColor="text2" w:themeShade="BF"/>
              </w:rPr>
              <w:t>Din zona rurală</w:t>
            </w:r>
          </w:p>
          <w:p w14:paraId="59306EF8" w14:textId="77777777" w:rsidR="00893C1E" w:rsidRPr="00353D68" w:rsidRDefault="00893C1E"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4S44.2. </w:t>
            </w:r>
            <w:r w:rsidRPr="00353D68">
              <w:rPr>
                <w:rFonts w:ascii="Calibri" w:eastAsia="Calibri" w:hAnsi="Calibri" w:cs="Times New Roman"/>
                <w:color w:val="17365D" w:themeColor="text2" w:themeShade="BF"/>
              </w:rPr>
              <w:t xml:space="preserve">Servicii la nivelul comunităților marginalizate aflate în risc de sărăcie şi excluziune socială care beneficiază de sprijin, din care: - </w:t>
            </w:r>
            <w:r w:rsidRPr="00353D68">
              <w:rPr>
                <w:rFonts w:ascii="Calibri" w:eastAsia="Calibri" w:hAnsi="Calibri" w:cs="Times New Roman"/>
                <w:b/>
                <w:color w:val="17365D" w:themeColor="text2" w:themeShade="BF"/>
              </w:rPr>
              <w:t>Servicii medicale</w:t>
            </w:r>
          </w:p>
          <w:p w14:paraId="321DFE48" w14:textId="77777777" w:rsidR="00893C1E" w:rsidRPr="00353D68" w:rsidRDefault="00893C1E"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4S44.3. </w:t>
            </w:r>
            <w:r w:rsidRPr="00353D68">
              <w:rPr>
                <w:rFonts w:ascii="Calibri" w:eastAsia="Calibri" w:hAnsi="Calibri" w:cs="Times New Roman"/>
                <w:color w:val="17365D" w:themeColor="text2" w:themeShade="BF"/>
              </w:rPr>
              <w:t xml:space="preserve">Servicii la nivelul comunităților marginalizate aflate în risc de sărăcie şi excluziune socială care beneficiază de sprijin, din care: - </w:t>
            </w:r>
            <w:r w:rsidRPr="00353D68">
              <w:rPr>
                <w:rFonts w:ascii="Calibri" w:eastAsia="Calibri" w:hAnsi="Calibri" w:cs="Times New Roman"/>
                <w:b/>
                <w:color w:val="17365D" w:themeColor="text2" w:themeShade="BF"/>
              </w:rPr>
              <w:t>Servicii sociale</w:t>
            </w:r>
          </w:p>
          <w:p w14:paraId="43B0CFFF" w14:textId="77777777" w:rsidR="00893C1E" w:rsidRPr="00353D68" w:rsidRDefault="00893C1E" w:rsidP="00413C8C">
            <w:pPr>
              <w:numPr>
                <w:ilvl w:val="0"/>
                <w:numId w:val="22"/>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4S44.4. </w:t>
            </w:r>
            <w:r w:rsidRPr="00353D68">
              <w:rPr>
                <w:rFonts w:ascii="Calibri" w:eastAsia="Calibri" w:hAnsi="Calibri" w:cs="Times New Roman"/>
                <w:color w:val="17365D" w:themeColor="text2" w:themeShade="BF"/>
              </w:rPr>
              <w:t xml:space="preserve">Servicii la nivelul comunităților marginalizate aflate în risc de sărăcie şi excluziune socială care beneficiază de sprijin, din care: - </w:t>
            </w:r>
            <w:r w:rsidRPr="00353D68">
              <w:rPr>
                <w:rFonts w:ascii="Calibri" w:eastAsia="Calibri" w:hAnsi="Calibri" w:cs="Times New Roman"/>
                <w:b/>
                <w:color w:val="17365D" w:themeColor="text2" w:themeShade="BF"/>
              </w:rPr>
              <w:t>Servicii socio-medicale</w:t>
            </w:r>
          </w:p>
          <w:p w14:paraId="71283A2F" w14:textId="77777777" w:rsidR="00893C1E" w:rsidRPr="00353D68" w:rsidRDefault="00893C1E" w:rsidP="0027120D">
            <w:pPr>
              <w:spacing w:before="120" w:after="120"/>
              <w:jc w:val="both"/>
              <w:rPr>
                <w:rFonts w:ascii="Calibri" w:eastAsia="Calibri" w:hAnsi="Calibri" w:cs="Times New Roman"/>
                <w:b/>
                <w:color w:val="17365D" w:themeColor="text2" w:themeShade="BF"/>
              </w:rPr>
            </w:pPr>
          </w:p>
        </w:tc>
      </w:tr>
    </w:tbl>
    <w:p w14:paraId="382D4F5F" w14:textId="6A13F177" w:rsidR="00CE1F0D" w:rsidRPr="00353D68" w:rsidRDefault="00CE1F0D" w:rsidP="0027120D">
      <w:pPr>
        <w:shd w:val="clear" w:color="auto" w:fill="FFFFFF"/>
        <w:spacing w:before="120" w:after="120" w:line="240" w:lineRule="auto"/>
        <w:ind w:right="425"/>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NB.</w:t>
      </w:r>
      <w:r w:rsidRPr="00353D68">
        <w:rPr>
          <w:rFonts w:ascii="Calibri" w:eastAsia="Calibri" w:hAnsi="Calibri" w:cs="Times New Roman"/>
          <w:color w:val="17365D" w:themeColor="text2" w:themeShade="BF"/>
          <w:sz w:val="24"/>
          <w:szCs w:val="24"/>
        </w:rPr>
        <w:t xml:space="preserve"> Pentru serviciile sociale (indicatorul de realizare) </w:t>
      </w:r>
      <w:r w:rsidR="007A3558" w:rsidRPr="00353D68">
        <w:rPr>
          <w:rFonts w:ascii="Calibri" w:eastAsia="Calibri" w:hAnsi="Calibri" w:cs="Times New Roman"/>
          <w:color w:val="17365D" w:themeColor="text2" w:themeShade="BF"/>
          <w:sz w:val="24"/>
          <w:szCs w:val="24"/>
        </w:rPr>
        <w:t xml:space="preserve">se </w:t>
      </w:r>
      <w:r w:rsidRPr="00353D68">
        <w:rPr>
          <w:rFonts w:ascii="Calibri" w:eastAsia="Calibri" w:hAnsi="Calibri" w:cs="Times New Roman"/>
          <w:color w:val="17365D" w:themeColor="text2" w:themeShade="BF"/>
          <w:sz w:val="24"/>
          <w:szCs w:val="24"/>
        </w:rPr>
        <w:t xml:space="preserve">va  lua în calcul fiecare tip de serviciu social </w:t>
      </w:r>
      <w:r w:rsidR="00982D46" w:rsidRPr="00353D68">
        <w:rPr>
          <w:rFonts w:ascii="Calibri" w:eastAsia="Calibri" w:hAnsi="Calibri" w:cs="Times New Roman"/>
          <w:color w:val="17365D" w:themeColor="text2" w:themeShade="BF"/>
          <w:sz w:val="24"/>
          <w:szCs w:val="24"/>
        </w:rPr>
        <w:t>care beneficiază de sprijin</w:t>
      </w:r>
      <w:r w:rsidRPr="00353D68">
        <w:rPr>
          <w:rFonts w:ascii="Calibri" w:eastAsia="Calibri" w:hAnsi="Calibri" w:cs="Times New Roman"/>
          <w:color w:val="17365D" w:themeColor="text2" w:themeShade="BF"/>
          <w:sz w:val="24"/>
          <w:szCs w:val="24"/>
        </w:rPr>
        <w:t xml:space="preserve"> în cadrul p</w:t>
      </w:r>
      <w:r w:rsidR="00D312D4" w:rsidRPr="00353D68">
        <w:rPr>
          <w:rFonts w:ascii="Calibri" w:eastAsia="Calibri" w:hAnsi="Calibri" w:cs="Times New Roman"/>
          <w:color w:val="17365D" w:themeColor="text2" w:themeShade="BF"/>
          <w:sz w:val="24"/>
          <w:szCs w:val="24"/>
        </w:rPr>
        <w:t xml:space="preserve">roiectului </w:t>
      </w:r>
      <w:r w:rsidR="00982D46" w:rsidRPr="00353D68">
        <w:rPr>
          <w:rFonts w:ascii="Calibri" w:eastAsia="Calibri" w:hAnsi="Calibri" w:cs="Times New Roman"/>
          <w:color w:val="17365D" w:themeColor="text2" w:themeShade="BF"/>
          <w:sz w:val="24"/>
          <w:szCs w:val="24"/>
        </w:rPr>
        <w:t xml:space="preserve">pentru a fi dezvoltat/ furnizat </w:t>
      </w:r>
      <w:r w:rsidR="00D312D4" w:rsidRPr="00353D68">
        <w:rPr>
          <w:rFonts w:ascii="Calibri" w:eastAsia="Calibri" w:hAnsi="Calibri" w:cs="Times New Roman"/>
          <w:color w:val="17365D" w:themeColor="text2" w:themeShade="BF"/>
          <w:sz w:val="24"/>
          <w:szCs w:val="24"/>
        </w:rPr>
        <w:t>în comunitatea marginaliza</w:t>
      </w:r>
      <w:r w:rsidRPr="00353D68">
        <w:rPr>
          <w:rFonts w:ascii="Calibri" w:eastAsia="Calibri" w:hAnsi="Calibri" w:cs="Times New Roman"/>
          <w:color w:val="17365D" w:themeColor="text2" w:themeShade="BF"/>
          <w:sz w:val="24"/>
          <w:szCs w:val="24"/>
        </w:rPr>
        <w:t xml:space="preserve">tă </w:t>
      </w:r>
      <w:r w:rsidR="00D312D4" w:rsidRPr="00353D68">
        <w:rPr>
          <w:rFonts w:ascii="Calibri" w:eastAsia="Calibri" w:hAnsi="Calibri" w:cs="Times New Roman"/>
          <w:color w:val="17365D" w:themeColor="text2" w:themeShade="BF"/>
          <w:sz w:val="24"/>
          <w:szCs w:val="24"/>
        </w:rPr>
        <w:t>vizată</w:t>
      </w:r>
      <w:r w:rsidR="005B51B6" w:rsidRPr="00353D68">
        <w:rPr>
          <w:rFonts w:ascii="Calibri" w:eastAsia="Calibri" w:hAnsi="Calibri" w:cs="Times New Roman"/>
          <w:color w:val="17365D" w:themeColor="text2" w:themeShade="BF"/>
          <w:sz w:val="24"/>
          <w:szCs w:val="24"/>
        </w:rPr>
        <w:t xml:space="preserve">, </w:t>
      </w:r>
      <w:r w:rsidR="00C941AD" w:rsidRPr="00353D68">
        <w:rPr>
          <w:rFonts w:ascii="Calibri" w:eastAsia="Calibri" w:hAnsi="Calibri" w:cs="Times New Roman"/>
          <w:color w:val="17365D" w:themeColor="text2" w:themeShade="BF"/>
          <w:sz w:val="24"/>
          <w:szCs w:val="24"/>
        </w:rPr>
        <w:t>de exemplu</w:t>
      </w:r>
      <w:r w:rsidRPr="00353D68">
        <w:rPr>
          <w:rFonts w:ascii="Calibri" w:eastAsia="Calibri" w:hAnsi="Calibri" w:cs="Times New Roman"/>
          <w:color w:val="17365D" w:themeColor="text2" w:themeShade="BF"/>
          <w:sz w:val="24"/>
          <w:szCs w:val="24"/>
        </w:rPr>
        <w:t>. servicii de îngrijire personală; servicii de recuperare/reabilitare; servicii de inserţie/</w:t>
      </w:r>
      <w:r w:rsidR="00D312D4" w:rsidRPr="00353D68">
        <w:rPr>
          <w:rFonts w:ascii="Calibri" w:eastAsia="Calibri" w:hAnsi="Calibri" w:cs="Times New Roman"/>
          <w:color w:val="17365D" w:themeColor="text2" w:themeShade="BF"/>
          <w:sz w:val="24"/>
          <w:szCs w:val="24"/>
        </w:rPr>
        <w:t xml:space="preserve"> </w:t>
      </w:r>
      <w:proofErr w:type="spellStart"/>
      <w:r w:rsidRPr="00353D68">
        <w:rPr>
          <w:rFonts w:ascii="Calibri" w:eastAsia="Calibri" w:hAnsi="Calibri" w:cs="Times New Roman"/>
          <w:color w:val="17365D" w:themeColor="text2" w:themeShade="BF"/>
          <w:sz w:val="24"/>
          <w:szCs w:val="24"/>
        </w:rPr>
        <w:t>reinserţie</w:t>
      </w:r>
      <w:proofErr w:type="spellEnd"/>
      <w:r w:rsidRPr="00353D68">
        <w:rPr>
          <w:rFonts w:ascii="Calibri" w:eastAsia="Calibri" w:hAnsi="Calibri" w:cs="Times New Roman"/>
          <w:color w:val="17365D" w:themeColor="text2" w:themeShade="BF"/>
          <w:sz w:val="24"/>
          <w:szCs w:val="24"/>
        </w:rPr>
        <w:t xml:space="preserve"> socială, servicii sociale destinate anumitor categorii de beneficiari</w:t>
      </w:r>
      <w:r w:rsidR="005B51B6"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color w:val="17365D" w:themeColor="text2" w:themeShade="BF"/>
          <w:sz w:val="24"/>
          <w:szCs w:val="24"/>
        </w:rPr>
        <w:t xml:space="preserve"> copilului şi/sau familiei; persoanelor cu </w:t>
      </w:r>
      <w:proofErr w:type="spellStart"/>
      <w:r w:rsidRPr="00353D68">
        <w:rPr>
          <w:rFonts w:ascii="Calibri" w:eastAsia="Calibri" w:hAnsi="Calibri" w:cs="Times New Roman"/>
          <w:color w:val="17365D" w:themeColor="text2" w:themeShade="BF"/>
          <w:sz w:val="24"/>
          <w:szCs w:val="24"/>
        </w:rPr>
        <w:t>dizabilităţi</w:t>
      </w:r>
      <w:proofErr w:type="spellEnd"/>
      <w:r w:rsidRPr="00353D68">
        <w:rPr>
          <w:rFonts w:ascii="Calibri" w:eastAsia="Calibri" w:hAnsi="Calibri" w:cs="Times New Roman"/>
          <w:color w:val="17365D" w:themeColor="text2" w:themeShade="BF"/>
          <w:sz w:val="24"/>
          <w:szCs w:val="24"/>
        </w:rPr>
        <w:t xml:space="preserve">; persoanelor vârstnice; </w:t>
      </w:r>
      <w:r w:rsidRPr="00353D68">
        <w:rPr>
          <w:rFonts w:ascii="Calibri" w:eastAsia="Calibri" w:hAnsi="Calibri" w:cs="Times New Roman"/>
          <w:color w:val="17365D" w:themeColor="text2" w:themeShade="BF"/>
          <w:sz w:val="24"/>
          <w:szCs w:val="24"/>
        </w:rPr>
        <w:lastRenderedPageBreak/>
        <w:t xml:space="preserve">victimelor violenţei în familie; persoanelor fără adăpost; persoanelor cu diferite adicţii (consum de alcool, droguri, alte substanţe toxice, internet, jocuri de noroc etc.) </w:t>
      </w:r>
      <w:proofErr w:type="spellStart"/>
      <w:r w:rsidRPr="00353D68">
        <w:rPr>
          <w:rFonts w:ascii="Calibri" w:eastAsia="Calibri" w:hAnsi="Calibri" w:cs="Times New Roman"/>
          <w:color w:val="17365D" w:themeColor="text2" w:themeShade="BF"/>
          <w:sz w:val="24"/>
          <w:szCs w:val="24"/>
        </w:rPr>
        <w:t>etc</w:t>
      </w:r>
      <w:proofErr w:type="spellEnd"/>
      <w:r w:rsidRPr="00353D68">
        <w:rPr>
          <w:rFonts w:ascii="Calibri" w:eastAsia="Calibri" w:hAnsi="Calibri" w:cs="Times New Roman"/>
          <w:color w:val="17365D" w:themeColor="text2" w:themeShade="BF"/>
          <w:sz w:val="24"/>
          <w:szCs w:val="24"/>
        </w:rPr>
        <w:t>.</w:t>
      </w:r>
    </w:p>
    <w:p w14:paraId="3D4AC395" w14:textId="77777777" w:rsidR="00745F9E" w:rsidRPr="00353D68" w:rsidRDefault="00745F9E" w:rsidP="0027120D">
      <w:pPr>
        <w:shd w:val="clear" w:color="auto" w:fill="FFFFFF"/>
        <w:spacing w:before="120" w:after="120" w:line="240" w:lineRule="auto"/>
        <w:ind w:right="425"/>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Sustenabilitatea serviciilor dezvoltate prin proiect (sociale/ medicale/ medico-sociale) este de minimum 6 luni de la finalizarea implementării proiectului (criteriu de eligibilitate)</w:t>
      </w:r>
      <w:r w:rsidR="00C23CAF" w:rsidRPr="00353D68">
        <w:rPr>
          <w:rFonts w:ascii="Calibri" w:eastAsia="Calibri" w:hAnsi="Calibri" w:cs="Times New Roman"/>
          <w:color w:val="17365D" w:themeColor="text2" w:themeShade="BF"/>
          <w:sz w:val="24"/>
          <w:szCs w:val="24"/>
        </w:rPr>
        <w:t>.</w:t>
      </w:r>
    </w:p>
    <w:p w14:paraId="783DFD52" w14:textId="77777777" w:rsidR="00C87CE3" w:rsidRPr="00353D68" w:rsidRDefault="00C87CE3" w:rsidP="0027120D">
      <w:pPr>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 xml:space="preserve">C)  Pentru comunități marginalizate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1"/>
        <w:gridCol w:w="1892"/>
        <w:gridCol w:w="4646"/>
        <w:gridCol w:w="1393"/>
        <w:gridCol w:w="2090"/>
        <w:gridCol w:w="4876"/>
      </w:tblGrid>
      <w:tr w:rsidR="00C87CE3" w:rsidRPr="00353D68" w14:paraId="0B451FD7" w14:textId="77777777" w:rsidTr="007073CB">
        <w:trPr>
          <w:tblHeader/>
        </w:trPr>
        <w:tc>
          <w:tcPr>
            <w:tcW w:w="2420" w:type="pct"/>
            <w:gridSpan w:val="3"/>
            <w:shd w:val="clear" w:color="auto" w:fill="EEECE1" w:themeFill="background2"/>
          </w:tcPr>
          <w:p w14:paraId="7D2C3CF4"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Indicatori de rezultat</w:t>
            </w:r>
            <w:r w:rsidR="00E15919" w:rsidRPr="00353D68">
              <w:rPr>
                <w:rFonts w:ascii="Calibri" w:eastAsia="Calibri" w:hAnsi="Calibri" w:cs="Times New Roman"/>
                <w:b/>
                <w:color w:val="17365D" w:themeColor="text2" w:themeShade="BF"/>
              </w:rPr>
              <w:t xml:space="preserve"> </w:t>
            </w:r>
            <w:r w:rsidRPr="00353D68">
              <w:rPr>
                <w:rFonts w:ascii="Calibri" w:eastAsia="Calibri" w:hAnsi="Calibri" w:cs="Times New Roman"/>
                <w:b/>
                <w:color w:val="17365D" w:themeColor="text2" w:themeShade="BF"/>
              </w:rPr>
              <w:t>pe termen lung</w:t>
            </w:r>
          </w:p>
        </w:tc>
        <w:tc>
          <w:tcPr>
            <w:tcW w:w="2580" w:type="pct"/>
            <w:gridSpan w:val="3"/>
            <w:shd w:val="clear" w:color="auto" w:fill="EEECE1" w:themeFill="background2"/>
          </w:tcPr>
          <w:p w14:paraId="252B5ABF"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Indicatori de realizare</w:t>
            </w:r>
          </w:p>
        </w:tc>
      </w:tr>
      <w:tr w:rsidR="00C87CE3" w:rsidRPr="00353D68" w14:paraId="7B45CA38" w14:textId="77777777" w:rsidTr="009A42BD">
        <w:trPr>
          <w:tblHeader/>
        </w:trPr>
        <w:tc>
          <w:tcPr>
            <w:tcW w:w="402" w:type="pct"/>
            <w:shd w:val="clear" w:color="auto" w:fill="EEECE1" w:themeFill="background2"/>
          </w:tcPr>
          <w:p w14:paraId="75E33566"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Cod</w:t>
            </w:r>
          </w:p>
        </w:tc>
        <w:tc>
          <w:tcPr>
            <w:tcW w:w="584" w:type="pct"/>
            <w:shd w:val="clear" w:color="auto" w:fill="EEECE1" w:themeFill="background2"/>
          </w:tcPr>
          <w:p w14:paraId="28847009" w14:textId="77777777" w:rsidR="00C87CE3" w:rsidRPr="00353D68" w:rsidRDefault="00C87CE3" w:rsidP="0027120D">
            <w:pPr>
              <w:spacing w:before="120" w:after="120" w:line="240" w:lineRule="auto"/>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Regiune de dezvoltare</w:t>
            </w:r>
          </w:p>
        </w:tc>
        <w:tc>
          <w:tcPr>
            <w:tcW w:w="1434" w:type="pct"/>
            <w:shd w:val="clear" w:color="auto" w:fill="EEECE1" w:themeFill="background2"/>
          </w:tcPr>
          <w:p w14:paraId="7BCAC4FC"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Denumire indicator</w:t>
            </w:r>
          </w:p>
        </w:tc>
        <w:tc>
          <w:tcPr>
            <w:tcW w:w="430" w:type="pct"/>
            <w:shd w:val="clear" w:color="auto" w:fill="EEECE1" w:themeFill="background2"/>
          </w:tcPr>
          <w:p w14:paraId="2CF3EED6"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Cod</w:t>
            </w:r>
          </w:p>
        </w:tc>
        <w:tc>
          <w:tcPr>
            <w:tcW w:w="645" w:type="pct"/>
            <w:shd w:val="clear" w:color="auto" w:fill="EEECE1" w:themeFill="background2"/>
          </w:tcPr>
          <w:p w14:paraId="251E41D0"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Regiune de dezvoltare</w:t>
            </w:r>
          </w:p>
        </w:tc>
        <w:tc>
          <w:tcPr>
            <w:tcW w:w="1505" w:type="pct"/>
            <w:shd w:val="clear" w:color="auto" w:fill="EEECE1" w:themeFill="background2"/>
          </w:tcPr>
          <w:p w14:paraId="14CF99A3"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Denumire indicator</w:t>
            </w:r>
          </w:p>
        </w:tc>
      </w:tr>
      <w:tr w:rsidR="009A42BD" w:rsidRPr="00353D68" w14:paraId="655C0A08" w14:textId="77777777" w:rsidTr="005B4305">
        <w:trPr>
          <w:trHeight w:val="3554"/>
        </w:trPr>
        <w:tc>
          <w:tcPr>
            <w:tcW w:w="402" w:type="pct"/>
            <w:shd w:val="clear" w:color="auto" w:fill="auto"/>
          </w:tcPr>
          <w:p w14:paraId="3F6BB58A" w14:textId="77777777" w:rsidR="009A42BD" w:rsidRPr="00353D68" w:rsidRDefault="009A42BD" w:rsidP="0027120D">
            <w:p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4S41</w:t>
            </w:r>
          </w:p>
        </w:tc>
        <w:tc>
          <w:tcPr>
            <w:tcW w:w="584" w:type="pct"/>
            <w:shd w:val="clear" w:color="auto" w:fill="auto"/>
          </w:tcPr>
          <w:p w14:paraId="4382675C" w14:textId="77777777" w:rsidR="009A42BD" w:rsidRPr="00353D68" w:rsidRDefault="009A42BD" w:rsidP="0027120D">
            <w:pPr>
              <w:spacing w:before="120" w:after="120" w:line="240" w:lineRule="auto"/>
              <w:jc w:val="both"/>
              <w:rPr>
                <w:rFonts w:ascii="Calibri" w:eastAsia="Calibri" w:hAnsi="Calibri" w:cs="Times New Roman"/>
                <w:i/>
                <w:color w:val="17365D" w:themeColor="text2" w:themeShade="BF"/>
              </w:rPr>
            </w:pPr>
            <w:r w:rsidRPr="00353D68">
              <w:rPr>
                <w:rFonts w:ascii="Calibri" w:eastAsia="Calibri" w:hAnsi="Calibri" w:cs="Times New Roman"/>
                <w:color w:val="17365D" w:themeColor="text2" w:themeShade="BF"/>
              </w:rPr>
              <w:t>Regiuni mai puțin dezvoltate</w:t>
            </w:r>
          </w:p>
          <w:p w14:paraId="222037E4" w14:textId="1C375F78" w:rsidR="009A42BD" w:rsidRPr="00353D68" w:rsidRDefault="009A42BD" w:rsidP="0027120D">
            <w:pPr>
              <w:spacing w:before="120" w:after="120" w:line="240" w:lineRule="auto"/>
              <w:jc w:val="both"/>
              <w:rPr>
                <w:rFonts w:ascii="Calibri" w:eastAsia="Calibri" w:hAnsi="Calibri" w:cs="Times New Roman"/>
                <w:i/>
                <w:color w:val="17365D" w:themeColor="text2" w:themeShade="BF"/>
              </w:rPr>
            </w:pPr>
          </w:p>
        </w:tc>
        <w:tc>
          <w:tcPr>
            <w:tcW w:w="1434" w:type="pct"/>
            <w:shd w:val="clear" w:color="auto" w:fill="auto"/>
          </w:tcPr>
          <w:p w14:paraId="490CE79D" w14:textId="77777777" w:rsidR="009A42BD" w:rsidRPr="00353D68" w:rsidRDefault="009A42BD" w:rsidP="0027120D">
            <w:p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4S41 </w:t>
            </w:r>
            <w:r w:rsidRPr="00353D68">
              <w:rPr>
                <w:rFonts w:ascii="Calibri" w:eastAsia="Calibri" w:hAnsi="Calibri" w:cs="Times New Roman"/>
                <w:color w:val="17365D" w:themeColor="text2" w:themeShade="BF"/>
              </w:rPr>
              <w:t>Comunități marginalizate aflate în risc de sărăcie şi excluziune socială care depășesc situația de vulnerabilitate la 6 luni de la încetarea sprijinului (conform definiției AROPE)</w:t>
            </w:r>
          </w:p>
          <w:p w14:paraId="0F1E5E4F" w14:textId="77777777" w:rsidR="009A42BD" w:rsidRPr="00353D68" w:rsidRDefault="009A42BD" w:rsidP="00413C8C">
            <w:pPr>
              <w:numPr>
                <w:ilvl w:val="0"/>
                <w:numId w:val="22"/>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4S41.1. </w:t>
            </w:r>
            <w:r w:rsidRPr="00353D68">
              <w:rPr>
                <w:rFonts w:ascii="Calibri" w:eastAsia="Calibri" w:hAnsi="Calibri" w:cs="Times New Roman"/>
                <w:color w:val="17365D" w:themeColor="text2" w:themeShade="BF"/>
              </w:rPr>
              <w:t xml:space="preserve">Comunități marginalizate aflate în risc de sărăcie şi excluziune socială care depășesc situația de vulnerabilitate la 6 luni de la încetarea sprijinului (conform definiției AROPE), din care: </w:t>
            </w:r>
            <w:r w:rsidRPr="00353D68">
              <w:rPr>
                <w:rFonts w:ascii="Calibri" w:eastAsia="Calibri" w:hAnsi="Calibri" w:cs="Times New Roman"/>
                <w:b/>
                <w:color w:val="17365D" w:themeColor="text2" w:themeShade="BF"/>
              </w:rPr>
              <w:t>- Din zona rurală</w:t>
            </w:r>
          </w:p>
        </w:tc>
        <w:tc>
          <w:tcPr>
            <w:tcW w:w="430" w:type="pct"/>
            <w:shd w:val="clear" w:color="auto" w:fill="auto"/>
          </w:tcPr>
          <w:p w14:paraId="1B14C23C" w14:textId="77777777" w:rsidR="009A42BD" w:rsidRPr="00353D68" w:rsidRDefault="009A42BD" w:rsidP="0027120D">
            <w:p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4S45</w:t>
            </w:r>
          </w:p>
        </w:tc>
        <w:tc>
          <w:tcPr>
            <w:tcW w:w="645" w:type="pct"/>
            <w:shd w:val="clear" w:color="auto" w:fill="auto"/>
          </w:tcPr>
          <w:p w14:paraId="6768CE7C" w14:textId="77777777" w:rsidR="009A42BD" w:rsidRPr="00353D68" w:rsidRDefault="009A42BD" w:rsidP="0027120D">
            <w:pPr>
              <w:spacing w:before="120" w:after="120" w:line="240" w:lineRule="auto"/>
              <w:jc w:val="both"/>
              <w:rPr>
                <w:rFonts w:ascii="Calibri" w:eastAsia="Calibri" w:hAnsi="Calibri" w:cs="Times New Roman"/>
                <w:i/>
                <w:color w:val="17365D" w:themeColor="text2" w:themeShade="BF"/>
              </w:rPr>
            </w:pPr>
            <w:r w:rsidRPr="00353D68">
              <w:rPr>
                <w:rFonts w:ascii="Calibri" w:eastAsia="Calibri" w:hAnsi="Calibri" w:cs="Times New Roman"/>
                <w:color w:val="17365D" w:themeColor="text2" w:themeShade="BF"/>
              </w:rPr>
              <w:t>Regiuni mai puțin dezvoltate</w:t>
            </w:r>
          </w:p>
          <w:p w14:paraId="066C40DB" w14:textId="135631D9" w:rsidR="009A42BD" w:rsidRPr="00353D68" w:rsidRDefault="009A42BD" w:rsidP="0027120D">
            <w:pPr>
              <w:spacing w:before="120" w:after="120" w:line="240" w:lineRule="auto"/>
              <w:jc w:val="both"/>
              <w:rPr>
                <w:rFonts w:ascii="Calibri" w:eastAsia="Calibri" w:hAnsi="Calibri" w:cs="Times New Roman"/>
                <w:i/>
                <w:color w:val="17365D" w:themeColor="text2" w:themeShade="BF"/>
              </w:rPr>
            </w:pPr>
          </w:p>
        </w:tc>
        <w:tc>
          <w:tcPr>
            <w:tcW w:w="1505" w:type="pct"/>
            <w:shd w:val="clear" w:color="auto" w:fill="auto"/>
          </w:tcPr>
          <w:p w14:paraId="0200C8DC" w14:textId="77777777" w:rsidR="009A42BD" w:rsidRPr="00353D68" w:rsidRDefault="009A42BD" w:rsidP="0027120D">
            <w:p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4S45 </w:t>
            </w:r>
            <w:r w:rsidRPr="00353D68">
              <w:rPr>
                <w:rFonts w:ascii="Calibri" w:eastAsia="Calibri" w:hAnsi="Calibri" w:cs="Times New Roman"/>
                <w:color w:val="17365D" w:themeColor="text2" w:themeShade="BF"/>
              </w:rPr>
              <w:t>Comunități marginalizate aflate în risc de sărăcie şi excluziune socială care beneficiază de sprijin</w:t>
            </w:r>
          </w:p>
          <w:p w14:paraId="73265558" w14:textId="77777777" w:rsidR="009A42BD" w:rsidRPr="00353D68" w:rsidRDefault="009A42BD" w:rsidP="00413C8C">
            <w:pPr>
              <w:numPr>
                <w:ilvl w:val="0"/>
                <w:numId w:val="22"/>
              </w:num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4S45.1. </w:t>
            </w:r>
            <w:r w:rsidRPr="00353D68">
              <w:rPr>
                <w:rFonts w:ascii="Calibri" w:eastAsia="Calibri" w:hAnsi="Calibri" w:cs="Times New Roman"/>
                <w:color w:val="17365D" w:themeColor="text2" w:themeShade="BF"/>
              </w:rPr>
              <w:t xml:space="preserve">Comunități marginalizate aflate în risc de sărăcie şi excluziune socială care beneficiază de sprijin, din care: - </w:t>
            </w:r>
            <w:r w:rsidRPr="00353D68">
              <w:rPr>
                <w:rFonts w:ascii="Calibri" w:eastAsia="Calibri" w:hAnsi="Calibri" w:cs="Times New Roman"/>
                <w:b/>
                <w:color w:val="17365D" w:themeColor="text2" w:themeShade="BF"/>
              </w:rPr>
              <w:t>Din zona rurală</w:t>
            </w:r>
          </w:p>
          <w:p w14:paraId="74BF2E31" w14:textId="77777777" w:rsidR="009A42BD" w:rsidRPr="00353D68" w:rsidRDefault="009A42BD" w:rsidP="00177809">
            <w:pPr>
              <w:spacing w:before="120" w:after="120" w:line="240" w:lineRule="auto"/>
              <w:ind w:left="360"/>
              <w:jc w:val="both"/>
              <w:rPr>
                <w:rFonts w:ascii="Calibri" w:eastAsia="Calibri" w:hAnsi="Calibri" w:cs="Times New Roman"/>
                <w:i/>
                <w:color w:val="17365D" w:themeColor="text2" w:themeShade="BF"/>
              </w:rPr>
            </w:pPr>
          </w:p>
        </w:tc>
      </w:tr>
    </w:tbl>
    <w:p w14:paraId="787EDF53" w14:textId="77777777" w:rsidR="00893C1E" w:rsidRPr="00353D68" w:rsidRDefault="00893C1E" w:rsidP="0027120D">
      <w:pPr>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color w:val="17365D" w:themeColor="text2" w:themeShade="BF"/>
          <w:sz w:val="24"/>
          <w:szCs w:val="24"/>
        </w:rPr>
        <w:t>Indicatorul de rezultat pe termen lung</w:t>
      </w:r>
      <w:r w:rsidRPr="00353D68">
        <w:rPr>
          <w:rFonts w:ascii="Calibri" w:eastAsia="Calibri" w:hAnsi="Calibri" w:cs="Times New Roman"/>
          <w:b/>
          <w:color w:val="17365D" w:themeColor="text2" w:themeShade="BF"/>
          <w:sz w:val="24"/>
          <w:szCs w:val="24"/>
        </w:rPr>
        <w:t xml:space="preserve"> 4S41 </w:t>
      </w:r>
      <w:r w:rsidRPr="00353D68">
        <w:rPr>
          <w:rFonts w:ascii="Calibri" w:eastAsia="Calibri" w:hAnsi="Calibri" w:cs="Times New Roman"/>
          <w:i/>
          <w:color w:val="17365D" w:themeColor="text2" w:themeShade="BF"/>
          <w:sz w:val="24"/>
          <w:szCs w:val="24"/>
        </w:rPr>
        <w:t>Comunități marginalizate aflate în risc de sărăcie şi excluziune socială (din care: din zona rurală) care depășesc situația de vulnerabilitate la 6 luni de la încetarea sprijinului (conform definiției AROPE)</w:t>
      </w:r>
      <w:r w:rsidRPr="00353D68">
        <w:rPr>
          <w:rFonts w:ascii="Calibri" w:eastAsia="Calibri" w:hAnsi="Calibri" w:cs="Times New Roman"/>
          <w:color w:val="17365D" w:themeColor="text2" w:themeShade="BF"/>
          <w:sz w:val="24"/>
          <w:szCs w:val="24"/>
        </w:rPr>
        <w:t xml:space="preserve"> va fi colectat de AM POCU prin sondaj, conform prevederilor POCU </w:t>
      </w:r>
      <w:r w:rsidRPr="00353D68">
        <w:rPr>
          <w:rFonts w:ascii="Calibri" w:eastAsia="Calibri" w:hAnsi="Calibri" w:cs="Times New Roman"/>
          <w:b/>
          <w:color w:val="17365D" w:themeColor="text2" w:themeShade="BF"/>
          <w:sz w:val="24"/>
          <w:szCs w:val="24"/>
        </w:rPr>
        <w:t>(raportarea nu intră în sarcina solicitantului).</w:t>
      </w:r>
    </w:p>
    <w:p w14:paraId="364A7561" w14:textId="77777777" w:rsidR="00B1072B" w:rsidRPr="00353D68" w:rsidRDefault="00B1072B" w:rsidP="0027120D">
      <w:pPr>
        <w:spacing w:before="120" w:after="120" w:line="240" w:lineRule="auto"/>
        <w:jc w:val="both"/>
        <w:rPr>
          <w:rFonts w:ascii="Calibri" w:eastAsia="Calibri" w:hAnsi="Calibri" w:cs="Times New Roman"/>
          <w:b/>
          <w:color w:val="17365D" w:themeColor="text2" w:themeShade="BF"/>
          <w:sz w:val="24"/>
          <w:szCs w:val="24"/>
        </w:rPr>
        <w:sectPr w:rsidR="00B1072B" w:rsidRPr="00353D68" w:rsidSect="000F3B61">
          <w:pgSz w:w="16838" w:h="11906" w:orient="landscape"/>
          <w:pgMar w:top="1276" w:right="289" w:bottom="992" w:left="567" w:header="136" w:footer="709" w:gutter="0"/>
          <w:cols w:space="708"/>
          <w:docGrid w:linePitch="360"/>
        </w:sectPr>
      </w:pPr>
    </w:p>
    <w:p w14:paraId="6185D863" w14:textId="77777777" w:rsidR="000D34D2" w:rsidRPr="00353D68" w:rsidRDefault="000D34D2" w:rsidP="0027120D">
      <w:pPr>
        <w:spacing w:before="120" w:after="120" w:line="240" w:lineRule="auto"/>
        <w:jc w:val="both"/>
        <w:rPr>
          <w:rFonts w:ascii="Calibri" w:hAnsi="Calibri"/>
          <w:b/>
          <w:color w:val="17365D" w:themeColor="text2" w:themeShade="BF"/>
          <w:kern w:val="1"/>
          <w:sz w:val="24"/>
          <w:szCs w:val="24"/>
          <w:u w:val="single"/>
        </w:rPr>
      </w:pPr>
      <w:r w:rsidRPr="00353D68">
        <w:rPr>
          <w:rFonts w:ascii="Calibri" w:eastAsia="Calibri" w:hAnsi="Calibri" w:cs="Times New Roman"/>
          <w:b/>
          <w:color w:val="17365D" w:themeColor="text2" w:themeShade="BF"/>
          <w:sz w:val="24"/>
          <w:szCs w:val="24"/>
        </w:rPr>
        <w:lastRenderedPageBreak/>
        <w:t>Raportarea indicatorilor:</w:t>
      </w:r>
    </w:p>
    <w:p w14:paraId="66CB391C" w14:textId="77777777" w:rsidR="000D34D2" w:rsidRPr="00353D68" w:rsidRDefault="000D34D2"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Conform Regulamentului (UE) nr. 1304/2013, „Participanți” sunt </w:t>
      </w:r>
      <w:r w:rsidRPr="00353D68">
        <w:rPr>
          <w:rFonts w:ascii="Calibri" w:eastAsia="Calibri" w:hAnsi="Calibri" w:cs="Times New Roman"/>
          <w:i/>
          <w:color w:val="17365D" w:themeColor="text2" w:themeShade="BF"/>
          <w:sz w:val="24"/>
          <w:szCs w:val="24"/>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1D5ADDA3" w14:textId="08A70301" w:rsidR="000D34D2" w:rsidRPr="00353D68" w:rsidRDefault="000D34D2"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Conform Regulamentului (UE) nr. 1304/2013, art. 5 </w:t>
      </w:r>
      <w:r w:rsidRPr="00353D68">
        <w:rPr>
          <w:rFonts w:ascii="Calibri" w:eastAsia="Calibri" w:hAnsi="Calibri" w:cs="Times New Roman"/>
          <w:i/>
          <w:color w:val="17365D" w:themeColor="text2" w:themeShade="BF"/>
          <w:sz w:val="24"/>
          <w:szCs w:val="24"/>
        </w:rPr>
        <w:t xml:space="preserve">”Toți indicatorii comuni de realizare și de rezultat trebuie raportați pentru toate prioritățile de investiții”. </w:t>
      </w:r>
      <w:r w:rsidRPr="00353D68">
        <w:rPr>
          <w:rFonts w:ascii="Calibri" w:eastAsia="Calibri" w:hAnsi="Calibri" w:cs="Times New Roman"/>
          <w:color w:val="17365D" w:themeColor="text2" w:themeShade="BF"/>
          <w:sz w:val="24"/>
          <w:szCs w:val="24"/>
        </w:rPr>
        <w:t xml:space="preserve">Pentru a răspunde acestei cerințe, solicitantul va avea obligația raportării indicatorilor comuni, conform </w:t>
      </w:r>
      <w:r w:rsidRPr="00353D68">
        <w:rPr>
          <w:rFonts w:ascii="Calibri" w:eastAsia="Calibri" w:hAnsi="Calibri" w:cs="Times New Roman"/>
          <w:b/>
          <w:color w:val="17365D" w:themeColor="text2" w:themeShade="BF"/>
          <w:sz w:val="24"/>
          <w:szCs w:val="24"/>
        </w:rPr>
        <w:t>gh</w:t>
      </w:r>
      <w:r w:rsidR="00976C25" w:rsidRPr="00353D68">
        <w:rPr>
          <w:rFonts w:ascii="Calibri" w:eastAsia="Calibri" w:hAnsi="Calibri" w:cs="Times New Roman"/>
          <w:b/>
          <w:color w:val="17365D" w:themeColor="text2" w:themeShade="BF"/>
          <w:sz w:val="24"/>
          <w:szCs w:val="24"/>
        </w:rPr>
        <w:t xml:space="preserve">idului de raportare indicatori </w:t>
      </w:r>
      <w:r w:rsidR="0014040C" w:rsidRPr="00353D68">
        <w:rPr>
          <w:rFonts w:ascii="Calibri" w:eastAsia="Calibri" w:hAnsi="Calibri" w:cs="Times New Roman"/>
          <w:b/>
          <w:color w:val="17365D" w:themeColor="text2" w:themeShade="BF"/>
          <w:sz w:val="24"/>
          <w:szCs w:val="24"/>
        </w:rPr>
        <w:t xml:space="preserve">comuni </w:t>
      </w:r>
      <w:r w:rsidR="00976C25" w:rsidRPr="00353D68">
        <w:rPr>
          <w:rFonts w:ascii="Calibri" w:eastAsia="Calibri" w:hAnsi="Calibri" w:cs="Times New Roman"/>
          <w:b/>
          <w:color w:val="17365D" w:themeColor="text2" w:themeShade="BF"/>
          <w:sz w:val="24"/>
          <w:szCs w:val="24"/>
        </w:rPr>
        <w:t>de program</w:t>
      </w:r>
      <w:r w:rsidR="0014040C" w:rsidRPr="00353D68">
        <w:rPr>
          <w:rFonts w:ascii="Calibri" w:eastAsia="Calibri" w:hAnsi="Calibri" w:cs="Times New Roman"/>
          <w:b/>
          <w:color w:val="17365D" w:themeColor="text2" w:themeShade="BF"/>
          <w:sz w:val="24"/>
          <w:szCs w:val="24"/>
        </w:rPr>
        <w:t xml:space="preserve"> – document care va fi pus la dispoziția beneficiarului cel târziu la momentul aprobări cererii de finanțare.</w:t>
      </w:r>
    </w:p>
    <w:p w14:paraId="41F5705C" w14:textId="13D535D2" w:rsidR="000D34D2" w:rsidRPr="00353D68" w:rsidRDefault="000D34D2"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Toate datele aferente indicatorilor privind participanții trebuie raportate conform atributelor menţionate în anexa I a Regu</w:t>
      </w:r>
      <w:r w:rsidR="00D104FE" w:rsidRPr="00353D68">
        <w:rPr>
          <w:rFonts w:ascii="Calibri" w:eastAsia="Calibri" w:hAnsi="Calibri" w:cs="Times New Roman"/>
          <w:color w:val="17365D" w:themeColor="text2" w:themeShade="BF"/>
          <w:sz w:val="24"/>
          <w:szCs w:val="24"/>
        </w:rPr>
        <w:t>lamentului 1304/2013).</w:t>
      </w:r>
    </w:p>
    <w:p w14:paraId="7FE45176" w14:textId="7F3BA706" w:rsidR="000D34D2" w:rsidRPr="00353D68" w:rsidRDefault="000D34D2"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Solicitantul va putea selecta dintr-o listă predefinită în aplicația informatică indicatorii aferenți </w:t>
      </w:r>
      <w:r w:rsidR="00093176">
        <w:rPr>
          <w:rFonts w:ascii="Calibri" w:eastAsia="Calibri" w:hAnsi="Calibri" w:cs="Times New Roman"/>
          <w:color w:val="17365D" w:themeColor="text2" w:themeShade="BF"/>
          <w:sz w:val="24"/>
          <w:szCs w:val="24"/>
        </w:rPr>
        <w:t>apelului</w:t>
      </w:r>
      <w:r w:rsidRPr="00353D68">
        <w:rPr>
          <w:rFonts w:ascii="Calibri" w:eastAsia="Calibri" w:hAnsi="Calibri" w:cs="Times New Roman"/>
          <w:color w:val="17365D" w:themeColor="text2" w:themeShade="BF"/>
          <w:sz w:val="24"/>
          <w:szCs w:val="24"/>
        </w:rPr>
        <w:t xml:space="preserve"> de proiecte și va completa ținte pentru acei indicatori pentru care se solicită acest lucru, așa cum i se va semnala și în sistemul informatic.</w:t>
      </w:r>
    </w:p>
    <w:p w14:paraId="7516061D" w14:textId="77777777" w:rsidR="007E3B90" w:rsidRPr="00353D68" w:rsidRDefault="007E3B90" w:rsidP="0027120D">
      <w:pPr>
        <w:spacing w:before="120" w:after="120" w:line="240" w:lineRule="auto"/>
        <w:jc w:val="both"/>
        <w:rPr>
          <w:rFonts w:ascii="Calibri" w:hAnsi="Calibri"/>
          <w:b/>
          <w:color w:val="17365D" w:themeColor="text2" w:themeShade="BF"/>
          <w:kern w:val="1"/>
          <w:sz w:val="24"/>
          <w:szCs w:val="24"/>
          <w:u w:val="single"/>
        </w:rPr>
      </w:pPr>
      <w:r w:rsidRPr="00353D68">
        <w:rPr>
          <w:rFonts w:ascii="Calibri" w:hAnsi="Calibri"/>
          <w:b/>
          <w:color w:val="17365D" w:themeColor="text2" w:themeShade="BF"/>
          <w:kern w:val="1"/>
          <w:sz w:val="24"/>
          <w:szCs w:val="24"/>
          <w:u w:val="single"/>
        </w:rPr>
        <w:t>Toți in</w:t>
      </w:r>
      <w:r w:rsidR="00141730" w:rsidRPr="00353D68">
        <w:rPr>
          <w:rFonts w:ascii="Calibri" w:hAnsi="Calibri"/>
          <w:b/>
          <w:color w:val="17365D" w:themeColor="text2" w:themeShade="BF"/>
          <w:kern w:val="1"/>
          <w:sz w:val="24"/>
          <w:szCs w:val="24"/>
          <w:u w:val="single"/>
        </w:rPr>
        <w:t>dicatorii menționați în prezentul</w:t>
      </w:r>
      <w:r w:rsidRPr="00353D68">
        <w:rPr>
          <w:rFonts w:ascii="Calibri" w:hAnsi="Calibri"/>
          <w:b/>
          <w:color w:val="17365D" w:themeColor="text2" w:themeShade="BF"/>
          <w:kern w:val="1"/>
          <w:sz w:val="24"/>
          <w:szCs w:val="24"/>
          <w:u w:val="single"/>
        </w:rPr>
        <w:t xml:space="preserve"> </w:t>
      </w:r>
      <w:r w:rsidR="00AD52DA" w:rsidRPr="00353D68">
        <w:rPr>
          <w:rFonts w:ascii="Calibri" w:hAnsi="Calibri"/>
          <w:b/>
          <w:color w:val="17365D" w:themeColor="text2" w:themeShade="BF"/>
          <w:kern w:val="1"/>
          <w:sz w:val="24"/>
          <w:szCs w:val="24"/>
          <w:u w:val="single"/>
        </w:rPr>
        <w:t>ghid al solicitantului – condiții specifice</w:t>
      </w:r>
      <w:r w:rsidR="00AD52DA" w:rsidRPr="00353D68">
        <w:rPr>
          <w:rFonts w:ascii="Calibri" w:hAnsi="Calibri" w:cs="Calibri"/>
          <w:b/>
          <w:color w:val="17365D" w:themeColor="text2" w:themeShade="BF"/>
          <w:sz w:val="24"/>
          <w:szCs w:val="24"/>
        </w:rPr>
        <w:t xml:space="preserve"> </w:t>
      </w:r>
      <w:r w:rsidRPr="00353D68">
        <w:rPr>
          <w:rFonts w:ascii="Calibri" w:hAnsi="Calibri"/>
          <w:b/>
          <w:color w:val="17365D" w:themeColor="text2" w:themeShade="BF"/>
          <w:kern w:val="1"/>
          <w:sz w:val="24"/>
          <w:szCs w:val="24"/>
          <w:u w:val="single"/>
        </w:rPr>
        <w:t xml:space="preserve">sunt obligatorii (cu excepția indicatorului 4S41). </w:t>
      </w:r>
    </w:p>
    <w:p w14:paraId="68F57640" w14:textId="0993ECF1" w:rsidR="00175A4F" w:rsidRPr="00353D68" w:rsidRDefault="00175A4F"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După semnarea contractului de finanţare nerambursabilă cu AM/OI responsabil, în calitate de beneficiar, va trebui să demaraţi procedurile legale în vederea înregistrării ca operator de date cu caracter personal. Participanţii, în conformitate cu prevederile legale în vigoare, vor semna o declaraţie prin care îşi dau acordul privind utilizarea şi publicarea datelor personale.</w:t>
      </w:r>
    </w:p>
    <w:p w14:paraId="2BC66EDC" w14:textId="77777777" w:rsidR="001E2BF1" w:rsidRPr="00353D68" w:rsidRDefault="001E2BF1" w:rsidP="0027120D">
      <w:pPr>
        <w:spacing w:before="120" w:after="120" w:line="240" w:lineRule="auto"/>
        <w:jc w:val="both"/>
        <w:rPr>
          <w:rFonts w:ascii="Calibri" w:hAnsi="Calibri"/>
          <w:color w:val="17365D" w:themeColor="text2" w:themeShade="BF"/>
          <w:sz w:val="24"/>
          <w:szCs w:val="24"/>
        </w:rPr>
      </w:pPr>
    </w:p>
    <w:p w14:paraId="7697C031" w14:textId="23FC366C" w:rsidR="000732FD" w:rsidRPr="00353D68" w:rsidRDefault="000732FD"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36" w:name="_Toc448927586"/>
      <w:r w:rsidRPr="00353D68">
        <w:rPr>
          <w:rFonts w:ascii="Calibri" w:eastAsia="Calibri" w:hAnsi="Calibri" w:cs="Times New Roman"/>
          <w:b/>
          <w:color w:val="17365D" w:themeColor="text2" w:themeShade="BF"/>
          <w:sz w:val="24"/>
          <w:szCs w:val="24"/>
        </w:rPr>
        <w:t>1.</w:t>
      </w:r>
      <w:r w:rsidR="004333B4" w:rsidRPr="00353D68">
        <w:rPr>
          <w:rFonts w:ascii="Calibri" w:eastAsia="Calibri" w:hAnsi="Calibri" w:cs="Times New Roman"/>
          <w:b/>
          <w:color w:val="17365D" w:themeColor="text2" w:themeShade="BF"/>
          <w:sz w:val="24"/>
          <w:szCs w:val="24"/>
        </w:rPr>
        <w:t>8</w:t>
      </w:r>
      <w:r w:rsidR="00490A00"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Alocarea </w:t>
      </w:r>
      <w:r w:rsidR="007E3B90" w:rsidRPr="00353D68">
        <w:rPr>
          <w:rFonts w:ascii="Calibri" w:eastAsia="Calibri" w:hAnsi="Calibri" w:cs="Times New Roman"/>
          <w:b/>
          <w:color w:val="17365D" w:themeColor="text2" w:themeShade="BF"/>
          <w:sz w:val="24"/>
          <w:szCs w:val="24"/>
        </w:rPr>
        <w:t xml:space="preserve">financiară </w:t>
      </w:r>
      <w:r w:rsidR="00317901" w:rsidRPr="00353D68">
        <w:rPr>
          <w:rFonts w:ascii="Calibri" w:eastAsia="Calibri" w:hAnsi="Calibri" w:cs="Times New Roman"/>
          <w:b/>
          <w:color w:val="17365D" w:themeColor="text2" w:themeShade="BF"/>
          <w:sz w:val="24"/>
          <w:szCs w:val="24"/>
        </w:rPr>
        <w:t xml:space="preserve">stabilită pentru </w:t>
      </w:r>
      <w:r w:rsidR="00426DA1">
        <w:rPr>
          <w:rFonts w:ascii="Calibri" w:eastAsia="Calibri" w:hAnsi="Calibri" w:cs="Times New Roman"/>
          <w:b/>
          <w:color w:val="17365D" w:themeColor="text2" w:themeShade="BF"/>
          <w:sz w:val="24"/>
          <w:szCs w:val="24"/>
        </w:rPr>
        <w:t>apelul de proiecte</w:t>
      </w:r>
      <w:bookmarkEnd w:id="36"/>
      <w:r w:rsidRPr="00353D68">
        <w:rPr>
          <w:rFonts w:ascii="Calibri" w:eastAsia="Calibri" w:hAnsi="Calibri" w:cs="Times New Roman"/>
          <w:b/>
          <w:color w:val="17365D" w:themeColor="text2" w:themeShade="BF"/>
          <w:sz w:val="24"/>
          <w:szCs w:val="24"/>
        </w:rPr>
        <w:t xml:space="preserve"> </w:t>
      </w:r>
    </w:p>
    <w:p w14:paraId="36B50293" w14:textId="141E8D3C" w:rsidR="005A0EF9" w:rsidRPr="00527794" w:rsidRDefault="005A0EF9" w:rsidP="00177809">
      <w:pPr>
        <w:jc w:val="both"/>
        <w:rPr>
          <w:rFonts w:ascii="Calibri" w:eastAsia="Times New Roman" w:hAnsi="Calibri" w:cs="Times New Roman"/>
          <w:color w:val="16365C"/>
          <w:sz w:val="24"/>
          <w:szCs w:val="24"/>
          <w:lang w:eastAsia="ro-RO"/>
        </w:rPr>
      </w:pPr>
      <w:r w:rsidRPr="00527794">
        <w:rPr>
          <w:rFonts w:ascii="Calibri" w:hAnsi="Calibri"/>
          <w:color w:val="17365D" w:themeColor="text2" w:themeShade="BF"/>
          <w:sz w:val="24"/>
          <w:szCs w:val="24"/>
        </w:rPr>
        <w:t xml:space="preserve">În cadrul </w:t>
      </w:r>
      <w:r w:rsidR="0090141F" w:rsidRPr="00527794">
        <w:rPr>
          <w:rFonts w:ascii="Calibri" w:hAnsi="Calibri"/>
          <w:color w:val="17365D" w:themeColor="text2" w:themeShade="BF"/>
          <w:sz w:val="24"/>
          <w:szCs w:val="24"/>
        </w:rPr>
        <w:t>prezentului apel de proiecte</w:t>
      </w:r>
      <w:r w:rsidRPr="00527794">
        <w:rPr>
          <w:rFonts w:ascii="Calibri" w:hAnsi="Calibri"/>
          <w:color w:val="17365D" w:themeColor="text2" w:themeShade="BF"/>
          <w:sz w:val="24"/>
          <w:szCs w:val="24"/>
        </w:rPr>
        <w:t xml:space="preserve"> lansat în contextul Axei Prioritare 4, PI 9.ii, OS </w:t>
      </w:r>
      <w:r w:rsidR="00A4680F" w:rsidRPr="00527794">
        <w:rPr>
          <w:rFonts w:ascii="Calibri" w:hAnsi="Calibri"/>
          <w:color w:val="17365D" w:themeColor="text2" w:themeShade="BF"/>
          <w:sz w:val="24"/>
          <w:szCs w:val="24"/>
        </w:rPr>
        <w:t>4.2.</w:t>
      </w:r>
      <w:r w:rsidRPr="00527794">
        <w:rPr>
          <w:rFonts w:ascii="Calibri" w:hAnsi="Calibri"/>
          <w:color w:val="17365D" w:themeColor="text2" w:themeShade="BF"/>
          <w:sz w:val="24"/>
          <w:szCs w:val="24"/>
        </w:rPr>
        <w:t xml:space="preserve"> din cadrul Programului Opera</w:t>
      </w:r>
      <w:r w:rsidRPr="00527794">
        <w:rPr>
          <w:rFonts w:ascii="Calibri" w:hAnsi="Calibri" w:cs="Times New Roman"/>
          <w:color w:val="17365D" w:themeColor="text2" w:themeShade="BF"/>
          <w:sz w:val="24"/>
          <w:szCs w:val="24"/>
        </w:rPr>
        <w:t>ț</w:t>
      </w:r>
      <w:r w:rsidRPr="00527794">
        <w:rPr>
          <w:rFonts w:ascii="Calibri" w:hAnsi="Calibri"/>
          <w:color w:val="17365D" w:themeColor="text2" w:themeShade="BF"/>
          <w:sz w:val="24"/>
          <w:szCs w:val="24"/>
        </w:rPr>
        <w:t xml:space="preserve">ional Capital Uman 2014-2020, bugetul alocat este de </w:t>
      </w:r>
      <w:r w:rsidR="005307BF" w:rsidRPr="00527794">
        <w:rPr>
          <w:rFonts w:ascii="Calibri" w:eastAsia="Times New Roman" w:hAnsi="Calibri" w:cs="Times New Roman"/>
          <w:b/>
          <w:color w:val="16365C"/>
          <w:sz w:val="24"/>
          <w:szCs w:val="24"/>
          <w:lang w:eastAsia="ro-RO"/>
        </w:rPr>
        <w:t>131.270.125,41</w:t>
      </w:r>
      <w:r w:rsidR="005307BF" w:rsidRPr="00527794">
        <w:rPr>
          <w:rFonts w:ascii="Calibri" w:eastAsia="Times New Roman" w:hAnsi="Calibri" w:cs="Times New Roman"/>
          <w:color w:val="16365C"/>
          <w:sz w:val="24"/>
          <w:szCs w:val="24"/>
          <w:lang w:eastAsia="ro-RO"/>
        </w:rPr>
        <w:t xml:space="preserve"> </w:t>
      </w:r>
      <w:r w:rsidR="001E2BF1" w:rsidRPr="00527794">
        <w:rPr>
          <w:rFonts w:ascii="Calibri" w:hAnsi="Calibri"/>
          <w:b/>
          <w:bCs/>
          <w:color w:val="17365D" w:themeColor="text2" w:themeShade="BF"/>
          <w:sz w:val="24"/>
          <w:szCs w:val="24"/>
        </w:rPr>
        <w:t>euro (</w:t>
      </w:r>
      <w:r w:rsidR="00317901" w:rsidRPr="00527794">
        <w:rPr>
          <w:rFonts w:ascii="Calibri" w:hAnsi="Calibri"/>
          <w:b/>
          <w:color w:val="17365D" w:themeColor="text2" w:themeShade="BF"/>
          <w:sz w:val="24"/>
          <w:szCs w:val="24"/>
        </w:rPr>
        <w:t xml:space="preserve">cofinanțarea </w:t>
      </w:r>
      <w:r w:rsidR="001E2BF1" w:rsidRPr="00527794">
        <w:rPr>
          <w:rFonts w:ascii="Calibri" w:hAnsi="Calibri"/>
          <w:b/>
          <w:bCs/>
          <w:color w:val="17365D" w:themeColor="text2" w:themeShade="BF"/>
          <w:sz w:val="24"/>
          <w:szCs w:val="24"/>
        </w:rPr>
        <w:t xml:space="preserve">UE+ </w:t>
      </w:r>
      <w:r w:rsidR="00317901" w:rsidRPr="00527794">
        <w:rPr>
          <w:rFonts w:ascii="Calibri" w:hAnsi="Calibri"/>
          <w:b/>
          <w:color w:val="17365D" w:themeColor="text2" w:themeShade="BF"/>
          <w:sz w:val="24"/>
          <w:szCs w:val="24"/>
        </w:rPr>
        <w:t xml:space="preserve">cofinanțarea </w:t>
      </w:r>
      <w:r w:rsidR="001E2BF1" w:rsidRPr="00527794">
        <w:rPr>
          <w:rFonts w:ascii="Calibri" w:hAnsi="Calibri"/>
          <w:b/>
          <w:bCs/>
          <w:color w:val="17365D" w:themeColor="text2" w:themeShade="BF"/>
          <w:sz w:val="24"/>
          <w:szCs w:val="24"/>
        </w:rPr>
        <w:t>națională)</w:t>
      </w:r>
      <w:r w:rsidR="001E2BF1" w:rsidRPr="00527794" w:rsidDel="001E2BF1">
        <w:rPr>
          <w:rFonts w:ascii="Calibri" w:hAnsi="Calibri"/>
          <w:b/>
          <w:bCs/>
          <w:color w:val="17365D" w:themeColor="text2" w:themeShade="BF"/>
          <w:sz w:val="24"/>
          <w:szCs w:val="24"/>
        </w:rPr>
        <w:t xml:space="preserve"> </w:t>
      </w:r>
      <w:r w:rsidR="00FF5068" w:rsidRPr="00527794">
        <w:rPr>
          <w:rFonts w:ascii="Calibri" w:hAnsi="Calibri"/>
          <w:color w:val="17365D" w:themeColor="text2" w:themeShade="BF"/>
          <w:sz w:val="24"/>
          <w:szCs w:val="24"/>
        </w:rPr>
        <w:t xml:space="preserve">dedicat exclusiv </w:t>
      </w:r>
      <w:r w:rsidR="005307BF" w:rsidRPr="00527794">
        <w:rPr>
          <w:rFonts w:ascii="Calibri" w:hAnsi="Calibri"/>
          <w:color w:val="17365D" w:themeColor="text2" w:themeShade="BF"/>
          <w:sz w:val="24"/>
          <w:szCs w:val="24"/>
        </w:rPr>
        <w:t>regiunilor mai puțin dezvoltate</w:t>
      </w:r>
      <w:r w:rsidRPr="00527794">
        <w:rPr>
          <w:rFonts w:ascii="Calibri" w:hAnsi="Calibri"/>
          <w:color w:val="17365D" w:themeColor="text2" w:themeShade="BF"/>
          <w:sz w:val="24"/>
          <w:szCs w:val="24"/>
        </w:rPr>
        <w:t xml:space="preserve">: </w:t>
      </w:r>
    </w:p>
    <w:p w14:paraId="59309519" w14:textId="0702D4A9" w:rsidR="005A0EF9" w:rsidRPr="00527794" w:rsidRDefault="005A0EF9" w:rsidP="00177809">
      <w:pPr>
        <w:pStyle w:val="Listparagraf"/>
        <w:numPr>
          <w:ilvl w:val="0"/>
          <w:numId w:val="22"/>
        </w:numPr>
        <w:jc w:val="both"/>
        <w:rPr>
          <w:rFonts w:ascii="Calibri" w:hAnsi="Calibri"/>
          <w:color w:val="16365C"/>
          <w:sz w:val="24"/>
          <w:szCs w:val="24"/>
        </w:rPr>
      </w:pPr>
      <w:r w:rsidRPr="00527794">
        <w:rPr>
          <w:rFonts w:ascii="Calibri" w:hAnsi="Calibri"/>
          <w:color w:val="17365D" w:themeColor="text2" w:themeShade="BF"/>
          <w:sz w:val="24"/>
          <w:szCs w:val="24"/>
        </w:rPr>
        <w:t xml:space="preserve">totală disponibilă este </w:t>
      </w:r>
      <w:r w:rsidR="005307BF" w:rsidRPr="00527794">
        <w:rPr>
          <w:rFonts w:ascii="Calibri" w:eastAsia="Times New Roman" w:hAnsi="Calibri" w:cs="Times New Roman"/>
          <w:color w:val="16365C"/>
          <w:sz w:val="24"/>
          <w:szCs w:val="24"/>
          <w:lang w:eastAsia="ro-RO"/>
        </w:rPr>
        <w:t xml:space="preserve">131.270.125,41 </w:t>
      </w:r>
      <w:r w:rsidRPr="00527794">
        <w:rPr>
          <w:rFonts w:ascii="Calibri" w:hAnsi="Calibri"/>
          <w:color w:val="17365D" w:themeColor="text2" w:themeShade="BF"/>
          <w:sz w:val="24"/>
          <w:szCs w:val="24"/>
        </w:rPr>
        <w:t xml:space="preserve">de euro, din care </w:t>
      </w:r>
      <w:r w:rsidR="00317901" w:rsidRPr="00527794">
        <w:rPr>
          <w:rFonts w:ascii="Calibri" w:hAnsi="Calibri"/>
          <w:color w:val="17365D" w:themeColor="text2" w:themeShade="BF"/>
          <w:sz w:val="24"/>
          <w:szCs w:val="24"/>
        </w:rPr>
        <w:t>cofinanțarea</w:t>
      </w:r>
      <w:r w:rsidR="00317901" w:rsidRPr="00527794">
        <w:rPr>
          <w:rFonts w:ascii="Calibri" w:hAnsi="Calibri"/>
          <w:b/>
          <w:color w:val="17365D" w:themeColor="text2" w:themeShade="BF"/>
          <w:sz w:val="24"/>
          <w:szCs w:val="24"/>
        </w:rPr>
        <w:t xml:space="preserve"> </w:t>
      </w:r>
      <w:r w:rsidRPr="00527794">
        <w:rPr>
          <w:rFonts w:ascii="Calibri" w:hAnsi="Calibri"/>
          <w:color w:val="17365D" w:themeColor="text2" w:themeShade="BF"/>
          <w:sz w:val="24"/>
          <w:szCs w:val="24"/>
        </w:rPr>
        <w:t xml:space="preserve">UE este de </w:t>
      </w:r>
      <w:r w:rsidR="005307BF" w:rsidRPr="00527794">
        <w:rPr>
          <w:rFonts w:ascii="Calibri" w:eastAsia="Times New Roman" w:hAnsi="Calibri" w:cs="Times New Roman"/>
          <w:color w:val="16365C"/>
          <w:sz w:val="24"/>
          <w:szCs w:val="24"/>
          <w:lang w:eastAsia="ro-RO"/>
        </w:rPr>
        <w:t>111.579.606,60</w:t>
      </w:r>
      <w:r w:rsidRPr="00527794">
        <w:rPr>
          <w:rFonts w:ascii="Calibri" w:hAnsi="Calibri"/>
          <w:color w:val="17365D" w:themeColor="text2" w:themeShade="BF"/>
          <w:sz w:val="24"/>
          <w:szCs w:val="24"/>
        </w:rPr>
        <w:t xml:space="preserve"> euro (corespunzând unei </w:t>
      </w:r>
      <w:r w:rsidR="00317901" w:rsidRPr="00527794">
        <w:rPr>
          <w:rFonts w:ascii="Calibri" w:hAnsi="Calibri"/>
          <w:color w:val="17365D" w:themeColor="text2" w:themeShade="BF"/>
          <w:sz w:val="24"/>
          <w:szCs w:val="24"/>
        </w:rPr>
        <w:t>cofinanțări</w:t>
      </w:r>
      <w:r w:rsidR="00317901" w:rsidRPr="00527794">
        <w:rPr>
          <w:rFonts w:ascii="Calibri" w:hAnsi="Calibri"/>
          <w:b/>
          <w:color w:val="17365D" w:themeColor="text2" w:themeShade="BF"/>
          <w:sz w:val="24"/>
          <w:szCs w:val="24"/>
        </w:rPr>
        <w:t xml:space="preserve"> </w:t>
      </w:r>
      <w:r w:rsidRPr="00527794">
        <w:rPr>
          <w:rFonts w:ascii="Calibri" w:hAnsi="Calibri"/>
          <w:color w:val="17365D" w:themeColor="text2" w:themeShade="BF"/>
          <w:sz w:val="24"/>
          <w:szCs w:val="24"/>
        </w:rPr>
        <w:t xml:space="preserve">UE de 85%), iar </w:t>
      </w:r>
      <w:r w:rsidR="00317901" w:rsidRPr="00527794">
        <w:rPr>
          <w:rFonts w:ascii="Calibri" w:hAnsi="Calibri"/>
          <w:color w:val="17365D" w:themeColor="text2" w:themeShade="BF"/>
          <w:sz w:val="24"/>
          <w:szCs w:val="24"/>
        </w:rPr>
        <w:t>cofinanțarea</w:t>
      </w:r>
      <w:r w:rsidR="00317901" w:rsidRPr="00527794">
        <w:rPr>
          <w:rFonts w:ascii="Calibri" w:hAnsi="Calibri"/>
          <w:b/>
          <w:color w:val="17365D" w:themeColor="text2" w:themeShade="BF"/>
          <w:sz w:val="24"/>
          <w:szCs w:val="24"/>
        </w:rPr>
        <w:t xml:space="preserve"> </w:t>
      </w:r>
      <w:r w:rsidRPr="00527794">
        <w:rPr>
          <w:rFonts w:ascii="Calibri" w:hAnsi="Calibri"/>
          <w:color w:val="17365D" w:themeColor="text2" w:themeShade="BF"/>
          <w:sz w:val="24"/>
          <w:szCs w:val="24"/>
        </w:rPr>
        <w:t>na</w:t>
      </w:r>
      <w:r w:rsidRPr="00527794">
        <w:rPr>
          <w:rFonts w:ascii="Calibri" w:hAnsi="Calibri" w:cs="Times New Roman"/>
          <w:color w:val="17365D" w:themeColor="text2" w:themeShade="BF"/>
          <w:sz w:val="24"/>
          <w:szCs w:val="24"/>
        </w:rPr>
        <w:t>ț</w:t>
      </w:r>
      <w:r w:rsidRPr="00527794">
        <w:rPr>
          <w:rFonts w:ascii="Calibri" w:hAnsi="Calibri"/>
          <w:color w:val="17365D" w:themeColor="text2" w:themeShade="BF"/>
          <w:sz w:val="24"/>
          <w:szCs w:val="24"/>
        </w:rPr>
        <w:t>ională este de</w:t>
      </w:r>
      <w:r w:rsidR="00FF01A4" w:rsidRPr="00527794">
        <w:rPr>
          <w:rFonts w:ascii="Calibri" w:hAnsi="Calibri"/>
          <w:color w:val="17365D" w:themeColor="text2" w:themeShade="BF"/>
          <w:sz w:val="24"/>
          <w:szCs w:val="24"/>
        </w:rPr>
        <w:t xml:space="preserve"> </w:t>
      </w:r>
      <w:r w:rsidR="00FF5068" w:rsidRPr="00527794">
        <w:rPr>
          <w:rFonts w:ascii="Calibri" w:hAnsi="Calibri"/>
          <w:color w:val="16365C"/>
          <w:sz w:val="24"/>
          <w:szCs w:val="24"/>
        </w:rPr>
        <w:t xml:space="preserve">19.690.518,81 </w:t>
      </w:r>
      <w:r w:rsidRPr="00527794">
        <w:rPr>
          <w:rFonts w:ascii="Calibri" w:hAnsi="Calibri"/>
          <w:color w:val="17365D" w:themeColor="text2" w:themeShade="BF"/>
          <w:sz w:val="24"/>
          <w:szCs w:val="24"/>
        </w:rPr>
        <w:t xml:space="preserve">euro (corespunzând unei </w:t>
      </w:r>
      <w:r w:rsidR="00317901" w:rsidRPr="00527794">
        <w:rPr>
          <w:rFonts w:ascii="Calibri" w:hAnsi="Calibri"/>
          <w:color w:val="17365D" w:themeColor="text2" w:themeShade="BF"/>
          <w:sz w:val="24"/>
          <w:szCs w:val="24"/>
        </w:rPr>
        <w:t xml:space="preserve">cofinanțări </w:t>
      </w:r>
      <w:r w:rsidRPr="00527794">
        <w:rPr>
          <w:rFonts w:ascii="Calibri" w:hAnsi="Calibri"/>
          <w:color w:val="17365D" w:themeColor="text2" w:themeShade="BF"/>
          <w:sz w:val="24"/>
          <w:szCs w:val="24"/>
        </w:rPr>
        <w:t>na</w:t>
      </w:r>
      <w:r w:rsidRPr="00527794">
        <w:rPr>
          <w:rFonts w:ascii="Calibri" w:hAnsi="Calibri" w:cs="Times New Roman"/>
          <w:color w:val="17365D" w:themeColor="text2" w:themeShade="BF"/>
          <w:sz w:val="24"/>
          <w:szCs w:val="24"/>
        </w:rPr>
        <w:t>ț</w:t>
      </w:r>
      <w:r w:rsidRPr="00527794">
        <w:rPr>
          <w:rFonts w:ascii="Calibri" w:hAnsi="Calibri"/>
          <w:color w:val="17365D" w:themeColor="text2" w:themeShade="BF"/>
          <w:sz w:val="24"/>
          <w:szCs w:val="24"/>
        </w:rPr>
        <w:t>ionale de 15%</w:t>
      </w:r>
      <w:r w:rsidR="00FF01A4" w:rsidRPr="00527794">
        <w:rPr>
          <w:rFonts w:ascii="Calibri" w:hAnsi="Calibri"/>
          <w:color w:val="17365D" w:themeColor="text2" w:themeShade="BF"/>
          <w:sz w:val="24"/>
          <w:szCs w:val="24"/>
        </w:rPr>
        <w:t>)</w:t>
      </w:r>
      <w:r w:rsidRPr="00527794">
        <w:rPr>
          <w:rFonts w:ascii="Calibri" w:hAnsi="Calibri"/>
          <w:color w:val="17365D" w:themeColor="text2" w:themeShade="BF"/>
          <w:sz w:val="24"/>
          <w:szCs w:val="24"/>
        </w:rPr>
        <w:t>;</w:t>
      </w:r>
    </w:p>
    <w:p w14:paraId="764F4B84" w14:textId="77777777" w:rsidR="007E3B90" w:rsidRPr="00353D68" w:rsidRDefault="00B519FF" w:rsidP="0027120D">
      <w:pPr>
        <w:shd w:val="clear" w:color="auto" w:fill="FFFFFF"/>
        <w:suppressAutoHyphens/>
        <w:spacing w:before="120" w:after="120" w:line="240" w:lineRule="auto"/>
        <w:jc w:val="center"/>
        <w:rPr>
          <w:rFonts w:ascii="Calibri" w:eastAsia="Calibri" w:hAnsi="Calibri" w:cs="Times New Roman"/>
          <w:b/>
          <w:i/>
          <w:color w:val="17365D" w:themeColor="text2" w:themeShade="BF"/>
          <w:sz w:val="24"/>
          <w:szCs w:val="24"/>
        </w:rPr>
      </w:pPr>
      <w:r w:rsidRPr="00353D68">
        <w:rPr>
          <w:rFonts w:ascii="Calibri" w:hAnsi="Calibri"/>
          <w:i/>
          <w:color w:val="17365D" w:themeColor="text2" w:themeShade="BF"/>
          <w:sz w:val="24"/>
          <w:szCs w:val="24"/>
        </w:rPr>
        <w:t xml:space="preserve">                                                                                                                                             </w:t>
      </w:r>
      <w:r w:rsidR="00EE318D" w:rsidRPr="00353D68">
        <w:rPr>
          <w:rFonts w:ascii="Calibri" w:hAnsi="Calibri"/>
          <w:i/>
          <w:color w:val="17365D" w:themeColor="text2" w:themeShade="BF"/>
          <w:sz w:val="24"/>
          <w:szCs w:val="24"/>
        </w:rPr>
        <w:t>E</w:t>
      </w:r>
      <w:r w:rsidR="007E3B90" w:rsidRPr="00353D68">
        <w:rPr>
          <w:rFonts w:ascii="Calibri" w:hAnsi="Calibri"/>
          <w:i/>
          <w:color w:val="17365D" w:themeColor="text2" w:themeShade="BF"/>
          <w:sz w:val="24"/>
          <w:szCs w:val="24"/>
        </w:rPr>
        <w:t>uro</w:t>
      </w:r>
    </w:p>
    <w:tbl>
      <w:tblPr>
        <w:tblW w:w="0" w:type="auto"/>
        <w:tblLayout w:type="fixed"/>
        <w:tblLook w:val="0000" w:firstRow="0" w:lastRow="0" w:firstColumn="0" w:lastColumn="0" w:noHBand="0" w:noVBand="0"/>
      </w:tblPr>
      <w:tblGrid>
        <w:gridCol w:w="3510"/>
        <w:gridCol w:w="2268"/>
        <w:gridCol w:w="1699"/>
        <w:gridCol w:w="2098"/>
      </w:tblGrid>
      <w:tr w:rsidR="00A05A05" w:rsidRPr="001E6FAA" w14:paraId="7B75CF11" w14:textId="77777777" w:rsidTr="00177343">
        <w:trPr>
          <w:tblHeader/>
        </w:trPr>
        <w:tc>
          <w:tcPr>
            <w:tcW w:w="3510" w:type="dxa"/>
            <w:tcBorders>
              <w:top w:val="single" w:sz="4" w:space="0" w:color="000000"/>
              <w:left w:val="single" w:sz="4" w:space="0" w:color="000000"/>
              <w:bottom w:val="single" w:sz="4" w:space="0" w:color="000000"/>
              <w:right w:val="single" w:sz="4" w:space="0" w:color="000000"/>
            </w:tcBorders>
            <w:shd w:val="clear" w:color="auto" w:fill="EEECE1"/>
          </w:tcPr>
          <w:p w14:paraId="5B11032F" w14:textId="77777777" w:rsidR="005A0EF9" w:rsidRPr="001E6FAA" w:rsidRDefault="005A0EF9" w:rsidP="0027120D">
            <w:pPr>
              <w:spacing w:before="120" w:after="120" w:line="240" w:lineRule="auto"/>
              <w:jc w:val="both"/>
              <w:rPr>
                <w:rFonts w:ascii="Calibri" w:eastAsia="Calibri" w:hAnsi="Calibri" w:cs="Times New Roman"/>
                <w:color w:val="17365D" w:themeColor="text2" w:themeShade="BF"/>
              </w:rPr>
            </w:pPr>
            <w:r w:rsidRPr="001E6FAA">
              <w:rPr>
                <w:rFonts w:ascii="Calibri" w:eastAsia="Calibri" w:hAnsi="Calibri" w:cs="Times New Roman"/>
                <w:b/>
                <w:color w:val="17365D" w:themeColor="text2" w:themeShade="BF"/>
              </w:rPr>
              <w:tab/>
              <w:t xml:space="preserve">                    Tip </w:t>
            </w:r>
          </w:p>
          <w:p w14:paraId="36B40235" w14:textId="77777777" w:rsidR="005A0EF9" w:rsidRPr="001E6FAA" w:rsidRDefault="005A0EF9" w:rsidP="0027120D">
            <w:pPr>
              <w:spacing w:before="120" w:after="120" w:line="240" w:lineRule="auto"/>
              <w:jc w:val="both"/>
              <w:rPr>
                <w:rFonts w:ascii="Calibri" w:eastAsia="Calibri" w:hAnsi="Calibri" w:cs="Times New Roman"/>
                <w:color w:val="17365D" w:themeColor="text2" w:themeShade="BF"/>
              </w:rPr>
            </w:pPr>
          </w:p>
          <w:p w14:paraId="32C586D1" w14:textId="77777777" w:rsidR="005A0EF9" w:rsidRPr="001E6FAA" w:rsidRDefault="005A0EF9" w:rsidP="0027120D">
            <w:pPr>
              <w:spacing w:before="120" w:after="120" w:line="240" w:lineRule="auto"/>
              <w:jc w:val="both"/>
              <w:rPr>
                <w:rFonts w:ascii="Calibri" w:eastAsia="Calibri" w:hAnsi="Calibri" w:cs="Times New Roman"/>
                <w:b/>
                <w:color w:val="17365D" w:themeColor="text2" w:themeShade="BF"/>
              </w:rPr>
            </w:pPr>
            <w:r w:rsidRPr="001E6FAA">
              <w:rPr>
                <w:rFonts w:ascii="Calibri" w:eastAsia="Calibri" w:hAnsi="Calibri" w:cs="Times New Roman"/>
                <w:b/>
                <w:color w:val="17365D" w:themeColor="text2" w:themeShade="BF"/>
              </w:rPr>
              <w:t>Regiuni</w:t>
            </w:r>
          </w:p>
        </w:tc>
        <w:tc>
          <w:tcPr>
            <w:tcW w:w="2268" w:type="dxa"/>
            <w:tcBorders>
              <w:top w:val="single" w:sz="4" w:space="0" w:color="000000"/>
              <w:left w:val="single" w:sz="4" w:space="0" w:color="000000"/>
              <w:bottom w:val="single" w:sz="4" w:space="0" w:color="000000"/>
              <w:right w:val="single" w:sz="4" w:space="0" w:color="000000"/>
            </w:tcBorders>
            <w:shd w:val="clear" w:color="auto" w:fill="EEECE1"/>
          </w:tcPr>
          <w:p w14:paraId="5ED1D86A" w14:textId="77777777" w:rsidR="005A0EF9" w:rsidRPr="001E6FAA" w:rsidRDefault="00317901" w:rsidP="0027120D">
            <w:pPr>
              <w:spacing w:before="120" w:after="120" w:line="240" w:lineRule="auto"/>
              <w:jc w:val="both"/>
              <w:rPr>
                <w:rFonts w:ascii="Calibri" w:eastAsia="Calibri" w:hAnsi="Calibri" w:cs="Times New Roman"/>
                <w:b/>
                <w:color w:val="17365D" w:themeColor="text2" w:themeShade="BF"/>
              </w:rPr>
            </w:pPr>
            <w:r w:rsidRPr="001E6FAA">
              <w:rPr>
                <w:rFonts w:ascii="Calibri" w:hAnsi="Calibri"/>
                <w:b/>
                <w:color w:val="17365D" w:themeColor="text2" w:themeShade="BF"/>
              </w:rPr>
              <w:t xml:space="preserve">Cofinanțarea </w:t>
            </w:r>
            <w:r w:rsidR="005A0EF9" w:rsidRPr="001E6FAA">
              <w:rPr>
                <w:rFonts w:ascii="Calibri" w:eastAsia="Calibri" w:hAnsi="Calibri" w:cs="Times New Roman"/>
                <w:b/>
                <w:color w:val="17365D" w:themeColor="text2" w:themeShade="BF"/>
              </w:rPr>
              <w:t>UE</w:t>
            </w:r>
          </w:p>
        </w:tc>
        <w:tc>
          <w:tcPr>
            <w:tcW w:w="1699" w:type="dxa"/>
            <w:tcBorders>
              <w:top w:val="single" w:sz="4" w:space="0" w:color="000000"/>
              <w:left w:val="single" w:sz="4" w:space="0" w:color="000000"/>
              <w:bottom w:val="single" w:sz="4" w:space="0" w:color="000000"/>
              <w:right w:val="single" w:sz="4" w:space="0" w:color="000000"/>
            </w:tcBorders>
            <w:shd w:val="clear" w:color="auto" w:fill="EEECE1"/>
          </w:tcPr>
          <w:p w14:paraId="33684834" w14:textId="77777777" w:rsidR="005A0EF9" w:rsidRPr="001E6FAA" w:rsidRDefault="00317901" w:rsidP="0027120D">
            <w:pPr>
              <w:spacing w:before="120" w:after="120" w:line="240" w:lineRule="auto"/>
              <w:jc w:val="both"/>
              <w:rPr>
                <w:rFonts w:ascii="Calibri" w:eastAsia="Calibri" w:hAnsi="Calibri" w:cs="Times New Roman"/>
                <w:b/>
                <w:color w:val="17365D" w:themeColor="text2" w:themeShade="BF"/>
              </w:rPr>
            </w:pPr>
            <w:r w:rsidRPr="001E6FAA">
              <w:rPr>
                <w:rFonts w:ascii="Calibri" w:hAnsi="Calibri"/>
                <w:b/>
                <w:color w:val="17365D" w:themeColor="text2" w:themeShade="BF"/>
              </w:rPr>
              <w:t xml:space="preserve">Cofinanțarea </w:t>
            </w:r>
            <w:r w:rsidR="007E3B90" w:rsidRPr="001E6FAA">
              <w:rPr>
                <w:rFonts w:ascii="Calibri" w:eastAsia="Calibri" w:hAnsi="Calibri" w:cs="Times New Roman"/>
                <w:b/>
                <w:color w:val="17365D" w:themeColor="text2" w:themeShade="BF"/>
              </w:rPr>
              <w:t>națională</w:t>
            </w:r>
          </w:p>
        </w:tc>
        <w:tc>
          <w:tcPr>
            <w:tcW w:w="2098" w:type="dxa"/>
            <w:tcBorders>
              <w:top w:val="single" w:sz="4" w:space="0" w:color="000000"/>
              <w:left w:val="single" w:sz="4" w:space="0" w:color="000000"/>
              <w:bottom w:val="single" w:sz="4" w:space="0" w:color="000000"/>
              <w:right w:val="single" w:sz="4" w:space="0" w:color="000000"/>
            </w:tcBorders>
            <w:shd w:val="clear" w:color="auto" w:fill="EEECE1"/>
          </w:tcPr>
          <w:p w14:paraId="42A6C9BC" w14:textId="77777777" w:rsidR="005A0EF9" w:rsidRPr="001E6FAA" w:rsidRDefault="005A0EF9" w:rsidP="0027120D">
            <w:pPr>
              <w:spacing w:before="120" w:after="120" w:line="240" w:lineRule="auto"/>
              <w:jc w:val="both"/>
              <w:rPr>
                <w:rFonts w:ascii="Calibri" w:eastAsia="Calibri" w:hAnsi="Calibri" w:cs="Times New Roman"/>
                <w:b/>
                <w:color w:val="17365D" w:themeColor="text2" w:themeShade="BF"/>
              </w:rPr>
            </w:pPr>
            <w:r w:rsidRPr="001E6FAA">
              <w:rPr>
                <w:rFonts w:ascii="Calibri" w:eastAsia="Calibri" w:hAnsi="Calibri" w:cs="Times New Roman"/>
                <w:b/>
                <w:color w:val="17365D" w:themeColor="text2" w:themeShade="BF"/>
              </w:rPr>
              <w:t>Total finanțare</w:t>
            </w:r>
          </w:p>
          <w:p w14:paraId="1395F8C8" w14:textId="77777777" w:rsidR="005A0EF9" w:rsidRPr="001E6FAA" w:rsidRDefault="005A0EF9" w:rsidP="0027120D">
            <w:pPr>
              <w:spacing w:before="120" w:after="120" w:line="240" w:lineRule="auto"/>
              <w:jc w:val="both"/>
              <w:rPr>
                <w:rFonts w:ascii="Calibri" w:hAnsi="Calibri"/>
                <w:b/>
                <w:color w:val="17365D" w:themeColor="text2" w:themeShade="BF"/>
              </w:rPr>
            </w:pPr>
            <w:r w:rsidRPr="001E6FAA">
              <w:rPr>
                <w:rFonts w:ascii="Calibri" w:eastAsia="Calibri" w:hAnsi="Calibri" w:cs="Times New Roman"/>
                <w:b/>
                <w:color w:val="17365D" w:themeColor="text2" w:themeShade="BF"/>
              </w:rPr>
              <w:t>(</w:t>
            </w:r>
            <w:r w:rsidR="00317901" w:rsidRPr="001E6FAA">
              <w:rPr>
                <w:rFonts w:ascii="Calibri" w:hAnsi="Calibri"/>
                <w:b/>
                <w:color w:val="17365D" w:themeColor="text2" w:themeShade="BF"/>
              </w:rPr>
              <w:t xml:space="preserve">cofinanțarea </w:t>
            </w:r>
            <w:r w:rsidRPr="001E6FAA">
              <w:rPr>
                <w:rFonts w:ascii="Calibri" w:eastAsia="Calibri" w:hAnsi="Calibri" w:cs="Times New Roman"/>
                <w:b/>
                <w:color w:val="17365D" w:themeColor="text2" w:themeShade="BF"/>
              </w:rPr>
              <w:t>UE+</w:t>
            </w:r>
            <w:r w:rsidR="00317901" w:rsidRPr="001E6FAA">
              <w:rPr>
                <w:rFonts w:ascii="Calibri" w:hAnsi="Calibri"/>
                <w:b/>
                <w:color w:val="17365D" w:themeColor="text2" w:themeShade="BF"/>
              </w:rPr>
              <w:t xml:space="preserve"> cofinanțarea </w:t>
            </w:r>
            <w:r w:rsidR="007E3B90" w:rsidRPr="001E6FAA">
              <w:rPr>
                <w:rFonts w:ascii="Calibri" w:eastAsia="Calibri" w:hAnsi="Calibri" w:cs="Times New Roman"/>
                <w:b/>
                <w:color w:val="17365D" w:themeColor="text2" w:themeShade="BF"/>
              </w:rPr>
              <w:t>națională</w:t>
            </w:r>
            <w:r w:rsidRPr="001E6FAA">
              <w:rPr>
                <w:rFonts w:ascii="Calibri" w:eastAsia="Calibri" w:hAnsi="Calibri" w:cs="Times New Roman"/>
                <w:b/>
                <w:color w:val="17365D" w:themeColor="text2" w:themeShade="BF"/>
              </w:rPr>
              <w:t>)</w:t>
            </w:r>
          </w:p>
        </w:tc>
      </w:tr>
      <w:tr w:rsidR="00A05A05" w:rsidRPr="001E6FAA" w14:paraId="1C7AB652" w14:textId="77777777" w:rsidTr="00B82108">
        <w:tc>
          <w:tcPr>
            <w:tcW w:w="3510" w:type="dxa"/>
            <w:tcBorders>
              <w:top w:val="single" w:sz="4" w:space="0" w:color="000000"/>
              <w:left w:val="single" w:sz="4" w:space="0" w:color="000000"/>
              <w:bottom w:val="single" w:sz="4" w:space="0" w:color="000000"/>
              <w:right w:val="single" w:sz="4" w:space="0" w:color="000000"/>
            </w:tcBorders>
            <w:shd w:val="clear" w:color="auto" w:fill="auto"/>
          </w:tcPr>
          <w:p w14:paraId="7195CB24" w14:textId="77777777" w:rsidR="005A0EF9" w:rsidRPr="001E6FAA" w:rsidRDefault="005A0EF9" w:rsidP="0027120D">
            <w:pPr>
              <w:spacing w:before="120" w:after="120" w:line="240" w:lineRule="auto"/>
              <w:jc w:val="both"/>
              <w:rPr>
                <w:rFonts w:ascii="Calibri" w:eastAsia="Calibri" w:hAnsi="Calibri" w:cs="Times New Roman"/>
                <w:color w:val="17365D" w:themeColor="text2" w:themeShade="BF"/>
              </w:rPr>
            </w:pPr>
            <w:r w:rsidRPr="001E6FAA">
              <w:rPr>
                <w:rFonts w:ascii="Calibri" w:eastAsia="Calibri" w:hAnsi="Calibri" w:cs="Times New Roman"/>
                <w:b/>
                <w:color w:val="17365D" w:themeColor="text2" w:themeShade="BF"/>
              </w:rPr>
              <w:t>Regiuni mai puțin dezvoltate (7 regiuni)</w:t>
            </w:r>
          </w:p>
          <w:p w14:paraId="1A9F099C" w14:textId="77777777" w:rsidR="005A0EF9" w:rsidRPr="001E6FAA" w:rsidRDefault="005A0EF9" w:rsidP="0027120D">
            <w:pPr>
              <w:numPr>
                <w:ilvl w:val="0"/>
                <w:numId w:val="2"/>
              </w:numPr>
              <w:shd w:val="clear" w:color="auto" w:fill="FFFFFF"/>
              <w:suppressAutoHyphens/>
              <w:spacing w:before="120" w:after="120" w:line="240" w:lineRule="auto"/>
              <w:jc w:val="both"/>
              <w:rPr>
                <w:rFonts w:ascii="Calibri" w:hAnsi="Calibri"/>
                <w:b/>
                <w:color w:val="17365D" w:themeColor="text2" w:themeShade="BF"/>
              </w:rPr>
            </w:pPr>
            <w:proofErr w:type="spellStart"/>
            <w:r w:rsidRPr="001E6FAA">
              <w:rPr>
                <w:rFonts w:ascii="Calibri" w:eastAsia="Calibri" w:hAnsi="Calibri" w:cs="Times New Roman"/>
                <w:color w:val="17365D" w:themeColor="text2" w:themeShade="BF"/>
              </w:rPr>
              <w:t>Nord-Est</w:t>
            </w:r>
            <w:proofErr w:type="spellEnd"/>
            <w:r w:rsidRPr="001E6FAA">
              <w:rPr>
                <w:rFonts w:ascii="Calibri" w:eastAsia="Calibri" w:hAnsi="Calibri" w:cs="Times New Roman"/>
                <w:color w:val="17365D" w:themeColor="text2" w:themeShade="BF"/>
              </w:rPr>
              <w:t xml:space="preserve">, </w:t>
            </w:r>
            <w:proofErr w:type="spellStart"/>
            <w:r w:rsidRPr="001E6FAA">
              <w:rPr>
                <w:rFonts w:ascii="Calibri" w:eastAsia="Calibri" w:hAnsi="Calibri" w:cs="Times New Roman"/>
                <w:color w:val="17365D" w:themeColor="text2" w:themeShade="BF"/>
              </w:rPr>
              <w:t>Nord-Vest</w:t>
            </w:r>
            <w:proofErr w:type="spellEnd"/>
            <w:r w:rsidRPr="001E6FAA">
              <w:rPr>
                <w:rFonts w:ascii="Calibri" w:eastAsia="Calibri" w:hAnsi="Calibri" w:cs="Times New Roman"/>
                <w:color w:val="17365D" w:themeColor="text2" w:themeShade="BF"/>
              </w:rPr>
              <w:t xml:space="preserve">, Vest, </w:t>
            </w:r>
            <w:proofErr w:type="spellStart"/>
            <w:r w:rsidRPr="001E6FAA">
              <w:rPr>
                <w:rFonts w:ascii="Calibri" w:eastAsia="Calibri" w:hAnsi="Calibri" w:cs="Times New Roman"/>
                <w:color w:val="17365D" w:themeColor="text2" w:themeShade="BF"/>
              </w:rPr>
              <w:t>Sud-</w:t>
            </w:r>
            <w:r w:rsidRPr="001E6FAA">
              <w:rPr>
                <w:rFonts w:ascii="Calibri" w:eastAsia="Calibri" w:hAnsi="Calibri" w:cs="Times New Roman"/>
                <w:color w:val="17365D" w:themeColor="text2" w:themeShade="BF"/>
              </w:rPr>
              <w:lastRenderedPageBreak/>
              <w:t>Vest</w:t>
            </w:r>
            <w:proofErr w:type="spellEnd"/>
            <w:r w:rsidRPr="001E6FAA">
              <w:rPr>
                <w:rFonts w:ascii="Calibri" w:eastAsia="Calibri" w:hAnsi="Calibri" w:cs="Times New Roman"/>
                <w:color w:val="17365D" w:themeColor="text2" w:themeShade="BF"/>
              </w:rPr>
              <w:t xml:space="preserve"> Oltenia, Centru, </w:t>
            </w:r>
            <w:proofErr w:type="spellStart"/>
            <w:r w:rsidRPr="001E6FAA">
              <w:rPr>
                <w:rFonts w:ascii="Calibri" w:eastAsia="Calibri" w:hAnsi="Calibri" w:cs="Times New Roman"/>
                <w:color w:val="17365D" w:themeColor="text2" w:themeShade="BF"/>
              </w:rPr>
              <w:t>Sud-Est</w:t>
            </w:r>
            <w:proofErr w:type="spellEnd"/>
            <w:r w:rsidRPr="001E6FAA">
              <w:rPr>
                <w:rFonts w:ascii="Calibri" w:eastAsia="Calibri" w:hAnsi="Calibri" w:cs="Times New Roman"/>
                <w:color w:val="17365D" w:themeColor="text2" w:themeShade="BF"/>
              </w:rPr>
              <w:t xml:space="preserve"> și Sud-Muntenia</w:t>
            </w:r>
          </w:p>
        </w:tc>
        <w:tc>
          <w:tcPr>
            <w:tcW w:w="2268" w:type="dxa"/>
            <w:tcBorders>
              <w:top w:val="single" w:sz="4" w:space="0" w:color="000000"/>
              <w:left w:val="single" w:sz="4" w:space="0" w:color="000000"/>
              <w:bottom w:val="single" w:sz="4" w:space="0" w:color="000000"/>
              <w:right w:val="single" w:sz="4" w:space="0" w:color="000000"/>
            </w:tcBorders>
            <w:shd w:val="clear" w:color="auto" w:fill="auto"/>
          </w:tcPr>
          <w:p w14:paraId="2AC2A27B" w14:textId="77777777" w:rsidR="005307BF" w:rsidRPr="001E6FAA" w:rsidRDefault="005307BF" w:rsidP="005307BF">
            <w:pPr>
              <w:jc w:val="right"/>
              <w:rPr>
                <w:rFonts w:ascii="Calibri" w:hAnsi="Calibri"/>
                <w:color w:val="16365C"/>
              </w:rPr>
            </w:pPr>
            <w:r w:rsidRPr="001E6FAA">
              <w:rPr>
                <w:rFonts w:ascii="Calibri" w:hAnsi="Calibri"/>
                <w:color w:val="16365C"/>
              </w:rPr>
              <w:lastRenderedPageBreak/>
              <w:t>111.579.606,60</w:t>
            </w:r>
          </w:p>
          <w:p w14:paraId="62405DF1" w14:textId="6F74F4B3" w:rsidR="005A0EF9" w:rsidRPr="001E6FAA" w:rsidRDefault="005A0EF9" w:rsidP="0027120D">
            <w:pPr>
              <w:spacing w:before="120" w:after="120" w:line="240" w:lineRule="auto"/>
              <w:jc w:val="right"/>
              <w:rPr>
                <w:rFonts w:ascii="Calibri" w:eastAsia="Calibri" w:hAnsi="Calibri" w:cs="Times New Roman"/>
                <w:b/>
                <w:color w:val="17365D" w:themeColor="text2" w:themeShade="BF"/>
              </w:rPr>
            </w:pPr>
          </w:p>
        </w:tc>
        <w:tc>
          <w:tcPr>
            <w:tcW w:w="1699" w:type="dxa"/>
            <w:tcBorders>
              <w:top w:val="single" w:sz="4" w:space="0" w:color="000000"/>
              <w:left w:val="single" w:sz="4" w:space="0" w:color="000000"/>
              <w:bottom w:val="single" w:sz="4" w:space="0" w:color="000000"/>
              <w:right w:val="single" w:sz="4" w:space="0" w:color="000000"/>
            </w:tcBorders>
            <w:shd w:val="clear" w:color="auto" w:fill="auto"/>
          </w:tcPr>
          <w:p w14:paraId="33F8FA10" w14:textId="77777777" w:rsidR="005307BF" w:rsidRPr="001E6FAA" w:rsidRDefault="005307BF" w:rsidP="005307BF">
            <w:pPr>
              <w:jc w:val="right"/>
              <w:rPr>
                <w:rFonts w:ascii="Calibri" w:hAnsi="Calibri"/>
                <w:color w:val="16365C"/>
              </w:rPr>
            </w:pPr>
            <w:r w:rsidRPr="001E6FAA">
              <w:rPr>
                <w:rFonts w:ascii="Calibri" w:hAnsi="Calibri"/>
                <w:color w:val="16365C"/>
              </w:rPr>
              <w:t>19.690.518,81</w:t>
            </w:r>
          </w:p>
          <w:p w14:paraId="5A60D033" w14:textId="453F0D91" w:rsidR="005A0EF9" w:rsidRPr="001E6FAA" w:rsidRDefault="005A0EF9" w:rsidP="0027120D">
            <w:pPr>
              <w:spacing w:before="120" w:after="120" w:line="240" w:lineRule="auto"/>
              <w:jc w:val="right"/>
              <w:rPr>
                <w:rFonts w:ascii="Calibri" w:eastAsia="Calibri" w:hAnsi="Calibri" w:cs="Times New Roman"/>
                <w:b/>
                <w:color w:val="17365D" w:themeColor="text2" w:themeShade="BF"/>
              </w:rPr>
            </w:pPr>
          </w:p>
        </w:tc>
        <w:tc>
          <w:tcPr>
            <w:tcW w:w="2098" w:type="dxa"/>
            <w:tcBorders>
              <w:top w:val="single" w:sz="4" w:space="0" w:color="000000"/>
              <w:left w:val="single" w:sz="4" w:space="0" w:color="000000"/>
              <w:bottom w:val="single" w:sz="4" w:space="0" w:color="000000"/>
              <w:right w:val="single" w:sz="4" w:space="0" w:color="000000"/>
            </w:tcBorders>
            <w:shd w:val="clear" w:color="auto" w:fill="auto"/>
          </w:tcPr>
          <w:p w14:paraId="5112B68E" w14:textId="77777777" w:rsidR="005307BF" w:rsidRPr="001E6FAA" w:rsidRDefault="005307BF" w:rsidP="005307BF">
            <w:pPr>
              <w:jc w:val="right"/>
              <w:rPr>
                <w:rFonts w:ascii="Calibri" w:hAnsi="Calibri"/>
                <w:b/>
                <w:color w:val="16365C"/>
              </w:rPr>
            </w:pPr>
            <w:r w:rsidRPr="001E6FAA">
              <w:rPr>
                <w:rFonts w:ascii="Calibri" w:hAnsi="Calibri"/>
                <w:b/>
                <w:color w:val="16365C"/>
              </w:rPr>
              <w:t>131.270.125,41</w:t>
            </w:r>
          </w:p>
          <w:p w14:paraId="4F2012B6" w14:textId="1EF83C22" w:rsidR="005A0EF9" w:rsidRPr="001E6FAA" w:rsidRDefault="005A0EF9" w:rsidP="0027120D">
            <w:pPr>
              <w:spacing w:before="120" w:after="120" w:line="240" w:lineRule="auto"/>
              <w:jc w:val="right"/>
              <w:rPr>
                <w:rFonts w:ascii="Calibri" w:eastAsia="Calibri" w:hAnsi="Calibri" w:cs="Times New Roman"/>
                <w:b/>
                <w:color w:val="17365D" w:themeColor="text2" w:themeShade="BF"/>
              </w:rPr>
            </w:pPr>
          </w:p>
        </w:tc>
      </w:tr>
      <w:tr w:rsidR="005307BF" w:rsidRPr="001E6FAA" w14:paraId="18618CC5" w14:textId="77777777" w:rsidTr="00B82108">
        <w:tc>
          <w:tcPr>
            <w:tcW w:w="3510" w:type="dxa"/>
            <w:tcBorders>
              <w:top w:val="single" w:sz="4" w:space="0" w:color="000000"/>
              <w:left w:val="single" w:sz="4" w:space="0" w:color="000000"/>
              <w:bottom w:val="single" w:sz="4" w:space="0" w:color="000000"/>
              <w:right w:val="single" w:sz="4" w:space="0" w:color="000000"/>
            </w:tcBorders>
            <w:shd w:val="clear" w:color="auto" w:fill="EEECE1"/>
          </w:tcPr>
          <w:p w14:paraId="2244D6A8" w14:textId="0AEB9BE2" w:rsidR="005307BF" w:rsidRPr="001E6FAA" w:rsidRDefault="005307BF" w:rsidP="00426DA1">
            <w:pPr>
              <w:spacing w:before="120" w:after="120" w:line="240" w:lineRule="auto"/>
              <w:jc w:val="both"/>
              <w:rPr>
                <w:rFonts w:ascii="Calibri" w:hAnsi="Calibri"/>
                <w:b/>
                <w:color w:val="17365D" w:themeColor="text2" w:themeShade="BF"/>
              </w:rPr>
            </w:pPr>
            <w:r w:rsidRPr="001E6FAA">
              <w:rPr>
                <w:rFonts w:ascii="Calibri" w:eastAsia="Calibri" w:hAnsi="Calibri" w:cs="Times New Roman"/>
                <w:b/>
                <w:color w:val="17365D" w:themeColor="text2" w:themeShade="BF"/>
              </w:rPr>
              <w:lastRenderedPageBreak/>
              <w:t xml:space="preserve">TOTAL alocare pentru </w:t>
            </w:r>
            <w:r w:rsidR="00426DA1" w:rsidRPr="001E6FAA">
              <w:rPr>
                <w:rFonts w:ascii="Calibri" w:eastAsia="Calibri" w:hAnsi="Calibri" w:cs="Times New Roman"/>
                <w:b/>
                <w:color w:val="17365D" w:themeColor="text2" w:themeShade="BF"/>
              </w:rPr>
              <w:t>apelul de proiecte</w:t>
            </w:r>
            <w:r w:rsidRPr="001E6FAA">
              <w:rPr>
                <w:rFonts w:ascii="Calibri" w:eastAsia="Calibri" w:hAnsi="Calibri" w:cs="Times New Roman"/>
                <w:b/>
                <w:color w:val="17365D" w:themeColor="text2" w:themeShade="BF"/>
              </w:rPr>
              <w:t xml:space="preserve"> nr.</w:t>
            </w:r>
            <w:r w:rsidR="00426DA1" w:rsidRPr="001E6FAA">
              <w:rPr>
                <w:rFonts w:ascii="Calibri" w:eastAsia="Calibri" w:hAnsi="Calibri" w:cs="Times New Roman"/>
                <w:b/>
                <w:color w:val="17365D" w:themeColor="text2" w:themeShade="BF"/>
              </w:rPr>
              <w:t xml:space="preserve"> 3</w:t>
            </w:r>
          </w:p>
        </w:tc>
        <w:tc>
          <w:tcPr>
            <w:tcW w:w="2268" w:type="dxa"/>
            <w:tcBorders>
              <w:top w:val="single" w:sz="4" w:space="0" w:color="000000"/>
              <w:left w:val="single" w:sz="4" w:space="0" w:color="000000"/>
              <w:bottom w:val="single" w:sz="4" w:space="0" w:color="000000"/>
              <w:right w:val="single" w:sz="4" w:space="0" w:color="000000"/>
            </w:tcBorders>
            <w:shd w:val="clear" w:color="auto" w:fill="EEECE1"/>
          </w:tcPr>
          <w:p w14:paraId="4823819C" w14:textId="77777777" w:rsidR="005307BF" w:rsidRPr="001E6FAA" w:rsidRDefault="005307BF" w:rsidP="005307BF">
            <w:pPr>
              <w:jc w:val="right"/>
              <w:rPr>
                <w:rFonts w:ascii="Calibri" w:hAnsi="Calibri"/>
                <w:color w:val="16365C"/>
              </w:rPr>
            </w:pPr>
            <w:r w:rsidRPr="001E6FAA">
              <w:rPr>
                <w:rFonts w:ascii="Calibri" w:hAnsi="Calibri"/>
                <w:color w:val="16365C"/>
              </w:rPr>
              <w:t>111.579.606,60</w:t>
            </w:r>
          </w:p>
          <w:p w14:paraId="45EBAD7E" w14:textId="3427B0A1" w:rsidR="005307BF" w:rsidRPr="001E6FAA" w:rsidRDefault="005307BF" w:rsidP="0027120D">
            <w:pPr>
              <w:spacing w:before="120" w:after="120" w:line="240" w:lineRule="auto"/>
              <w:jc w:val="right"/>
              <w:rPr>
                <w:rFonts w:ascii="Calibri" w:hAnsi="Calibri"/>
                <w:b/>
                <w:color w:val="17365D" w:themeColor="text2" w:themeShade="BF"/>
              </w:rPr>
            </w:pPr>
          </w:p>
        </w:tc>
        <w:tc>
          <w:tcPr>
            <w:tcW w:w="1699" w:type="dxa"/>
            <w:tcBorders>
              <w:top w:val="single" w:sz="4" w:space="0" w:color="000000"/>
              <w:left w:val="single" w:sz="4" w:space="0" w:color="000000"/>
              <w:bottom w:val="single" w:sz="4" w:space="0" w:color="000000"/>
              <w:right w:val="single" w:sz="4" w:space="0" w:color="000000"/>
            </w:tcBorders>
            <w:shd w:val="clear" w:color="auto" w:fill="EEECE1"/>
          </w:tcPr>
          <w:p w14:paraId="66AEC709" w14:textId="77777777" w:rsidR="005307BF" w:rsidRPr="001E6FAA" w:rsidRDefault="005307BF" w:rsidP="005307BF">
            <w:pPr>
              <w:jc w:val="right"/>
              <w:rPr>
                <w:rFonts w:ascii="Calibri" w:hAnsi="Calibri"/>
                <w:color w:val="16365C"/>
              </w:rPr>
            </w:pPr>
            <w:r w:rsidRPr="001E6FAA">
              <w:rPr>
                <w:rFonts w:ascii="Calibri" w:hAnsi="Calibri"/>
                <w:color w:val="16365C"/>
              </w:rPr>
              <w:t>19.690.518,81</w:t>
            </w:r>
          </w:p>
          <w:p w14:paraId="7D6B9908" w14:textId="71AFE6E1" w:rsidR="005307BF" w:rsidRPr="001E6FAA" w:rsidRDefault="005307BF" w:rsidP="0027120D">
            <w:pPr>
              <w:spacing w:before="120" w:after="120" w:line="240" w:lineRule="auto"/>
              <w:jc w:val="right"/>
              <w:rPr>
                <w:rFonts w:ascii="Calibri" w:hAnsi="Calibri"/>
                <w:b/>
                <w:color w:val="17365D" w:themeColor="text2" w:themeShade="BF"/>
              </w:rPr>
            </w:pPr>
          </w:p>
        </w:tc>
        <w:tc>
          <w:tcPr>
            <w:tcW w:w="2098" w:type="dxa"/>
            <w:tcBorders>
              <w:top w:val="single" w:sz="4" w:space="0" w:color="000000"/>
              <w:left w:val="single" w:sz="4" w:space="0" w:color="000000"/>
              <w:bottom w:val="single" w:sz="4" w:space="0" w:color="000000"/>
              <w:right w:val="single" w:sz="4" w:space="0" w:color="000000"/>
            </w:tcBorders>
            <w:shd w:val="clear" w:color="auto" w:fill="EEECE1"/>
          </w:tcPr>
          <w:p w14:paraId="6F36749C" w14:textId="77777777" w:rsidR="005307BF" w:rsidRPr="001E6FAA" w:rsidRDefault="005307BF" w:rsidP="005B4305">
            <w:pPr>
              <w:jc w:val="right"/>
              <w:rPr>
                <w:rFonts w:ascii="Calibri" w:hAnsi="Calibri"/>
                <w:b/>
                <w:color w:val="16365C"/>
              </w:rPr>
            </w:pPr>
            <w:r w:rsidRPr="001E6FAA">
              <w:rPr>
                <w:rFonts w:ascii="Calibri" w:hAnsi="Calibri"/>
                <w:b/>
                <w:color w:val="16365C"/>
              </w:rPr>
              <w:t>131.270.125,41</w:t>
            </w:r>
          </w:p>
          <w:p w14:paraId="23DAB514" w14:textId="04393024" w:rsidR="005307BF" w:rsidRPr="001E6FAA" w:rsidRDefault="005307BF" w:rsidP="0027120D">
            <w:pPr>
              <w:spacing w:before="120" w:after="120" w:line="240" w:lineRule="auto"/>
              <w:jc w:val="right"/>
              <w:rPr>
                <w:rFonts w:ascii="Calibri" w:hAnsi="Calibri"/>
                <w:b/>
                <w:color w:val="17365D" w:themeColor="text2" w:themeShade="BF"/>
              </w:rPr>
            </w:pPr>
          </w:p>
        </w:tc>
      </w:tr>
    </w:tbl>
    <w:p w14:paraId="7162267F" w14:textId="58F0D441" w:rsidR="005A0EF9" w:rsidRPr="00353D68" w:rsidRDefault="006916BF"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hAnsi="Calibri"/>
          <w:b/>
          <w:color w:val="17365D" w:themeColor="text2" w:themeShade="BF"/>
          <w:sz w:val="24"/>
          <w:szCs w:val="24"/>
        </w:rPr>
        <w:t xml:space="preserve">NB </w:t>
      </w:r>
      <w:r w:rsidR="00270959" w:rsidRPr="00353D68">
        <w:rPr>
          <w:rFonts w:ascii="Calibri" w:hAnsi="Calibri"/>
          <w:color w:val="17365D" w:themeColor="text2" w:themeShade="BF"/>
          <w:sz w:val="24"/>
          <w:szCs w:val="24"/>
        </w:rPr>
        <w:t xml:space="preserve">În cadrul </w:t>
      </w:r>
      <w:r w:rsidR="0090141F">
        <w:rPr>
          <w:rFonts w:ascii="Calibri" w:hAnsi="Calibri"/>
          <w:color w:val="17365D" w:themeColor="text2" w:themeShade="BF"/>
          <w:sz w:val="24"/>
          <w:szCs w:val="24"/>
        </w:rPr>
        <w:t>prezentului apel de proiecte</w:t>
      </w:r>
      <w:r w:rsidRPr="00353D68">
        <w:rPr>
          <w:rFonts w:ascii="Calibri" w:hAnsi="Calibri"/>
          <w:color w:val="17365D" w:themeColor="text2" w:themeShade="BF"/>
          <w:sz w:val="24"/>
          <w:szCs w:val="24"/>
        </w:rPr>
        <w:t xml:space="preserve"> </w:t>
      </w:r>
      <w:r w:rsidR="00270959" w:rsidRPr="00353D68">
        <w:rPr>
          <w:rFonts w:ascii="Calibri" w:hAnsi="Calibri"/>
          <w:color w:val="17365D" w:themeColor="text2" w:themeShade="BF"/>
          <w:sz w:val="24"/>
          <w:szCs w:val="24"/>
        </w:rPr>
        <w:t xml:space="preserve">vor fi finanţate proiecte care sunt implementate la nivelul unei </w:t>
      </w:r>
      <w:r w:rsidR="00270959" w:rsidRPr="00353D68">
        <w:rPr>
          <w:rFonts w:ascii="Calibri" w:hAnsi="Calibri"/>
          <w:b/>
          <w:color w:val="17365D" w:themeColor="text2" w:themeShade="BF"/>
          <w:sz w:val="24"/>
          <w:szCs w:val="24"/>
        </w:rPr>
        <w:t>singure regiuni de dezvoltare</w:t>
      </w:r>
      <w:r w:rsidRPr="00353D68">
        <w:rPr>
          <w:rFonts w:ascii="Calibri" w:hAnsi="Calibri"/>
          <w:color w:val="17365D" w:themeColor="text2" w:themeShade="BF"/>
          <w:sz w:val="24"/>
          <w:szCs w:val="24"/>
        </w:rPr>
        <w:t xml:space="preserve"> </w:t>
      </w:r>
      <w:r w:rsidR="00270959" w:rsidRPr="00353D68">
        <w:rPr>
          <w:rFonts w:ascii="Calibri" w:hAnsi="Calibri"/>
          <w:color w:val="17365D" w:themeColor="text2" w:themeShade="BF"/>
          <w:sz w:val="24"/>
          <w:szCs w:val="24"/>
        </w:rPr>
        <w:t>(</w:t>
      </w:r>
      <w:r w:rsidR="00527794">
        <w:rPr>
          <w:rFonts w:ascii="Calibri" w:hAnsi="Calibri"/>
          <w:color w:val="17365D" w:themeColor="text2" w:themeShade="BF"/>
          <w:sz w:val="24"/>
          <w:szCs w:val="24"/>
        </w:rPr>
        <w:t xml:space="preserve">una din regiunile: </w:t>
      </w:r>
      <w:proofErr w:type="spellStart"/>
      <w:r w:rsidR="00270959" w:rsidRPr="00353D68">
        <w:rPr>
          <w:rFonts w:ascii="Calibri" w:eastAsia="Calibri" w:hAnsi="Calibri" w:cs="Times New Roman"/>
          <w:i/>
          <w:color w:val="17365D" w:themeColor="text2" w:themeShade="BF"/>
          <w:sz w:val="24"/>
          <w:szCs w:val="24"/>
        </w:rPr>
        <w:t>Nord-Est</w:t>
      </w:r>
      <w:proofErr w:type="spellEnd"/>
      <w:r w:rsidR="00270959" w:rsidRPr="00353D68">
        <w:rPr>
          <w:rFonts w:ascii="Calibri" w:eastAsia="Calibri" w:hAnsi="Calibri" w:cs="Times New Roman"/>
          <w:i/>
          <w:color w:val="17365D" w:themeColor="text2" w:themeShade="BF"/>
          <w:sz w:val="24"/>
          <w:szCs w:val="24"/>
        </w:rPr>
        <w:t xml:space="preserve">, </w:t>
      </w:r>
      <w:proofErr w:type="spellStart"/>
      <w:r w:rsidR="00270959" w:rsidRPr="00353D68">
        <w:rPr>
          <w:rFonts w:ascii="Calibri" w:eastAsia="Calibri" w:hAnsi="Calibri" w:cs="Times New Roman"/>
          <w:i/>
          <w:color w:val="17365D" w:themeColor="text2" w:themeShade="BF"/>
          <w:sz w:val="24"/>
          <w:szCs w:val="24"/>
        </w:rPr>
        <w:t>Nord-Vest</w:t>
      </w:r>
      <w:proofErr w:type="spellEnd"/>
      <w:r w:rsidR="00270959" w:rsidRPr="00353D68">
        <w:rPr>
          <w:rFonts w:ascii="Calibri" w:eastAsia="Calibri" w:hAnsi="Calibri" w:cs="Times New Roman"/>
          <w:i/>
          <w:color w:val="17365D" w:themeColor="text2" w:themeShade="BF"/>
          <w:sz w:val="24"/>
          <w:szCs w:val="24"/>
        </w:rPr>
        <w:t xml:space="preserve">, Vest, </w:t>
      </w:r>
      <w:proofErr w:type="spellStart"/>
      <w:r w:rsidR="00270959" w:rsidRPr="00353D68">
        <w:rPr>
          <w:rFonts w:ascii="Calibri" w:eastAsia="Calibri" w:hAnsi="Calibri" w:cs="Times New Roman"/>
          <w:i/>
          <w:color w:val="17365D" w:themeColor="text2" w:themeShade="BF"/>
          <w:sz w:val="24"/>
          <w:szCs w:val="24"/>
        </w:rPr>
        <w:t>Sud-Vest</w:t>
      </w:r>
      <w:proofErr w:type="spellEnd"/>
      <w:r w:rsidR="00270959" w:rsidRPr="00353D68">
        <w:rPr>
          <w:rFonts w:ascii="Calibri" w:eastAsia="Calibri" w:hAnsi="Calibri" w:cs="Times New Roman"/>
          <w:i/>
          <w:color w:val="17365D" w:themeColor="text2" w:themeShade="BF"/>
          <w:sz w:val="24"/>
          <w:szCs w:val="24"/>
        </w:rPr>
        <w:t xml:space="preserve"> Oltenia, Centru, </w:t>
      </w:r>
      <w:proofErr w:type="spellStart"/>
      <w:r w:rsidR="00270959" w:rsidRPr="00353D68">
        <w:rPr>
          <w:rFonts w:ascii="Calibri" w:eastAsia="Calibri" w:hAnsi="Calibri" w:cs="Times New Roman"/>
          <w:i/>
          <w:color w:val="17365D" w:themeColor="text2" w:themeShade="BF"/>
          <w:sz w:val="24"/>
          <w:szCs w:val="24"/>
        </w:rPr>
        <w:t>Sud-Est</w:t>
      </w:r>
      <w:proofErr w:type="spellEnd"/>
      <w:r w:rsidR="00270959" w:rsidRPr="00353D68">
        <w:rPr>
          <w:rFonts w:ascii="Calibri" w:eastAsia="Calibri" w:hAnsi="Calibri" w:cs="Times New Roman"/>
          <w:i/>
          <w:color w:val="17365D" w:themeColor="text2" w:themeShade="BF"/>
          <w:sz w:val="24"/>
          <w:szCs w:val="24"/>
        </w:rPr>
        <w:t xml:space="preserve"> și Sud-Muntenia, București-Ilfov</w:t>
      </w:r>
      <w:r w:rsidR="00270959" w:rsidRPr="00353D68">
        <w:rPr>
          <w:rFonts w:ascii="Calibri" w:eastAsia="Calibri" w:hAnsi="Calibri" w:cs="Times New Roman"/>
          <w:color w:val="17365D" w:themeColor="text2" w:themeShade="BF"/>
          <w:sz w:val="24"/>
          <w:szCs w:val="24"/>
        </w:rPr>
        <w:t>)</w:t>
      </w:r>
      <w:r w:rsidR="008E7DDE" w:rsidRPr="00353D68">
        <w:rPr>
          <w:rFonts w:ascii="Calibri" w:eastAsia="Calibri" w:hAnsi="Calibri" w:cs="Times New Roman"/>
          <w:color w:val="17365D" w:themeColor="text2" w:themeShade="BF"/>
          <w:sz w:val="24"/>
          <w:szCs w:val="24"/>
        </w:rPr>
        <w:t xml:space="preserve"> (element de eligibilitate)</w:t>
      </w:r>
      <w:r w:rsidR="00270959" w:rsidRPr="00353D68">
        <w:rPr>
          <w:rFonts w:ascii="Calibri" w:eastAsia="Calibri" w:hAnsi="Calibri" w:cs="Times New Roman"/>
          <w:color w:val="17365D" w:themeColor="text2" w:themeShade="BF"/>
          <w:sz w:val="24"/>
          <w:szCs w:val="24"/>
        </w:rPr>
        <w:t>. Proiectele care vor viza 2 sau mai multe regiuni de dezvoltare vor fi declarate neeligibile.</w:t>
      </w:r>
    </w:p>
    <w:p w14:paraId="5D6BDA89" w14:textId="77777777" w:rsidR="00BE5548" w:rsidRPr="00353D68" w:rsidRDefault="00BE5548"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În accepțiunea prezentului ghid, selectarea </w:t>
      </w:r>
      <w:r w:rsidRPr="00353D68">
        <w:rPr>
          <w:rFonts w:ascii="Calibri" w:hAnsi="Calibri"/>
          <w:b/>
          <w:color w:val="17365D" w:themeColor="text2" w:themeShade="BF"/>
          <w:sz w:val="24"/>
          <w:szCs w:val="24"/>
        </w:rPr>
        <w:t>regiunii de dezvoltare</w:t>
      </w:r>
      <w:r w:rsidRPr="00353D68">
        <w:rPr>
          <w:rFonts w:ascii="Calibri" w:eastAsia="Calibri" w:hAnsi="Calibri" w:cs="Times New Roman"/>
          <w:color w:val="17365D" w:themeColor="text2" w:themeShade="BF"/>
          <w:sz w:val="24"/>
          <w:szCs w:val="24"/>
        </w:rPr>
        <w:t xml:space="preserve"> se va realiza</w:t>
      </w:r>
      <w:r w:rsidR="00356114" w:rsidRPr="00353D68">
        <w:rPr>
          <w:rFonts w:ascii="Calibri" w:eastAsia="Calibri" w:hAnsi="Calibri" w:cs="Times New Roman"/>
          <w:color w:val="17365D" w:themeColor="text2" w:themeShade="BF"/>
          <w:sz w:val="24"/>
          <w:szCs w:val="24"/>
        </w:rPr>
        <w:t xml:space="preserve"> </w:t>
      </w:r>
      <w:r w:rsidR="00356114" w:rsidRPr="00353D68">
        <w:rPr>
          <w:rFonts w:ascii="Calibri" w:eastAsia="Calibri" w:hAnsi="Calibri" w:cs="Times New Roman"/>
          <w:b/>
          <w:color w:val="17365D" w:themeColor="text2" w:themeShade="BF"/>
          <w:sz w:val="24"/>
          <w:szCs w:val="24"/>
        </w:rPr>
        <w:t>EXCLUSIV</w:t>
      </w:r>
      <w:r w:rsidR="00356114"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color w:val="17365D" w:themeColor="text2" w:themeShade="BF"/>
          <w:sz w:val="24"/>
          <w:szCs w:val="24"/>
        </w:rPr>
        <w:t xml:space="preserve">funcție de domiciliul/ locuirea grupului țintă vizat prin proiect (localizarea comunității marginalizate). </w:t>
      </w:r>
    </w:p>
    <w:p w14:paraId="0DAB921D" w14:textId="213308C2" w:rsidR="00BE5548" w:rsidRPr="00353D68" w:rsidRDefault="00BE5548"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Atenție!</w:t>
      </w:r>
      <w:r w:rsidRPr="00353D68">
        <w:rPr>
          <w:rFonts w:ascii="Calibri" w:eastAsia="Calibri" w:hAnsi="Calibri" w:cs="Times New Roman"/>
          <w:color w:val="17365D" w:themeColor="text2" w:themeShade="BF"/>
          <w:sz w:val="24"/>
          <w:szCs w:val="24"/>
        </w:rPr>
        <w:t xml:space="preserve"> </w:t>
      </w:r>
      <w:r w:rsidR="008E7DDE" w:rsidRPr="00353D68">
        <w:rPr>
          <w:rFonts w:ascii="Calibri" w:eastAsia="Calibri" w:hAnsi="Calibri" w:cs="Times New Roman"/>
          <w:color w:val="17365D" w:themeColor="text2" w:themeShade="BF"/>
          <w:sz w:val="24"/>
          <w:szCs w:val="24"/>
        </w:rPr>
        <w:t>Anumite</w:t>
      </w:r>
      <w:r w:rsidRPr="00353D68">
        <w:rPr>
          <w:rFonts w:ascii="Calibri" w:eastAsia="Calibri" w:hAnsi="Calibri" w:cs="Times New Roman"/>
          <w:color w:val="17365D" w:themeColor="text2" w:themeShade="BF"/>
          <w:sz w:val="24"/>
          <w:szCs w:val="24"/>
        </w:rPr>
        <w:t xml:space="preserve"> activități ale proiectului se pot desfășura în afara locației </w:t>
      </w:r>
      <w:r w:rsidR="008E7DDE" w:rsidRPr="00353D68">
        <w:rPr>
          <w:rFonts w:ascii="Calibri" w:eastAsia="Calibri" w:hAnsi="Calibri" w:cs="Times New Roman"/>
          <w:color w:val="17365D" w:themeColor="text2" w:themeShade="BF"/>
          <w:sz w:val="24"/>
          <w:szCs w:val="24"/>
        </w:rPr>
        <w:t xml:space="preserve">comunității/ comunităților </w:t>
      </w:r>
      <w:r w:rsidRPr="00353D68">
        <w:rPr>
          <w:rFonts w:ascii="Calibri" w:eastAsia="Calibri" w:hAnsi="Calibri" w:cs="Times New Roman"/>
          <w:color w:val="17365D" w:themeColor="text2" w:themeShade="BF"/>
          <w:sz w:val="24"/>
          <w:szCs w:val="24"/>
        </w:rPr>
        <w:t xml:space="preserve">marginalizate </w:t>
      </w:r>
      <w:r w:rsidR="008E7DDE" w:rsidRPr="00353D68">
        <w:rPr>
          <w:rFonts w:ascii="Calibri" w:eastAsia="Calibri" w:hAnsi="Calibri" w:cs="Times New Roman"/>
          <w:color w:val="17365D" w:themeColor="text2" w:themeShade="BF"/>
          <w:sz w:val="24"/>
          <w:szCs w:val="24"/>
        </w:rPr>
        <w:t>(</w:t>
      </w:r>
      <w:r w:rsidR="0061266C" w:rsidRPr="00353D68">
        <w:rPr>
          <w:rFonts w:ascii="Calibri" w:eastAsia="Calibri" w:hAnsi="Calibri" w:cs="Times New Roman"/>
          <w:color w:val="17365D" w:themeColor="text2" w:themeShade="BF"/>
          <w:sz w:val="24"/>
          <w:szCs w:val="24"/>
        </w:rPr>
        <w:t>de exemplu</w:t>
      </w:r>
      <w:r w:rsidR="008E7DDE" w:rsidRPr="00353D68">
        <w:rPr>
          <w:rFonts w:ascii="Calibri" w:eastAsia="Calibri" w:hAnsi="Calibri" w:cs="Times New Roman"/>
          <w:color w:val="17365D" w:themeColor="text2" w:themeShade="BF"/>
          <w:sz w:val="24"/>
          <w:szCs w:val="24"/>
        </w:rPr>
        <w:t xml:space="preserve"> derularea schemelor de ucenicie, stagii, localizarea angajatorilor vate beneficiază de subvenții pentru angajarea persoanelor din grupul țintă etc. ) </w:t>
      </w:r>
      <w:r w:rsidRPr="00353D68">
        <w:rPr>
          <w:rFonts w:ascii="Calibri" w:eastAsia="Calibri" w:hAnsi="Calibri" w:cs="Times New Roman"/>
          <w:color w:val="17365D" w:themeColor="text2" w:themeShade="BF"/>
          <w:sz w:val="24"/>
          <w:szCs w:val="24"/>
        </w:rPr>
        <w:t xml:space="preserve">vizate prin proiect </w:t>
      </w:r>
      <w:r w:rsidR="008E7DDE" w:rsidRPr="00353D68">
        <w:rPr>
          <w:rFonts w:ascii="Calibri" w:eastAsia="Calibri" w:hAnsi="Calibri" w:cs="Times New Roman"/>
          <w:color w:val="17365D" w:themeColor="text2" w:themeShade="BF"/>
          <w:sz w:val="24"/>
          <w:szCs w:val="24"/>
        </w:rPr>
        <w:t>,</w:t>
      </w:r>
      <w:r w:rsidRPr="00353D68">
        <w:rPr>
          <w:rFonts w:ascii="Calibri" w:eastAsia="Calibri" w:hAnsi="Calibri" w:cs="Times New Roman"/>
          <w:color w:val="17365D" w:themeColor="text2" w:themeShade="BF"/>
          <w:sz w:val="24"/>
          <w:szCs w:val="24"/>
        </w:rPr>
        <w:t>cu condiția ca acestea să fie în interesul grupului țintă vizat prin proiect.</w:t>
      </w:r>
    </w:p>
    <w:p w14:paraId="0A111BEF" w14:textId="77777777" w:rsidR="00BE5548" w:rsidRPr="00353D68" w:rsidRDefault="00BE5548" w:rsidP="0027120D">
      <w:pPr>
        <w:spacing w:before="120" w:after="120" w:line="240" w:lineRule="auto"/>
        <w:jc w:val="both"/>
        <w:rPr>
          <w:rFonts w:ascii="Calibri" w:eastAsia="Calibri" w:hAnsi="Calibri" w:cs="Times New Roman"/>
          <w:color w:val="17365D" w:themeColor="text2" w:themeShade="BF"/>
          <w:sz w:val="24"/>
          <w:szCs w:val="24"/>
        </w:rPr>
      </w:pPr>
    </w:p>
    <w:p w14:paraId="4D69588B" w14:textId="77777777" w:rsidR="000732FD" w:rsidRPr="00353D68" w:rsidRDefault="000732FD" w:rsidP="0027120D">
      <w:pPr>
        <w:pStyle w:val="Titlu2"/>
        <w:numPr>
          <w:ilvl w:val="0"/>
          <w:numId w:val="0"/>
        </w:numPr>
        <w:spacing w:before="120" w:after="120" w:line="240" w:lineRule="auto"/>
        <w:jc w:val="both"/>
        <w:rPr>
          <w:rFonts w:ascii="Calibri" w:eastAsia="Calibri" w:hAnsi="Calibri" w:cs="Times New Roman"/>
          <w:color w:val="17365D" w:themeColor="text2" w:themeShade="BF"/>
          <w:sz w:val="24"/>
          <w:szCs w:val="24"/>
        </w:rPr>
      </w:pPr>
      <w:bookmarkStart w:id="37" w:name="_Toc448927587"/>
      <w:r w:rsidRPr="00353D68">
        <w:rPr>
          <w:rFonts w:ascii="Calibri" w:eastAsia="Calibri" w:hAnsi="Calibri" w:cs="Times New Roman"/>
          <w:b/>
          <w:color w:val="17365D" w:themeColor="text2" w:themeShade="BF"/>
          <w:sz w:val="24"/>
          <w:szCs w:val="24"/>
        </w:rPr>
        <w:t>1</w:t>
      </w:r>
      <w:r w:rsidR="004333B4" w:rsidRPr="00353D68">
        <w:rPr>
          <w:rFonts w:ascii="Calibri" w:eastAsia="Calibri" w:hAnsi="Calibri" w:cs="Times New Roman"/>
          <w:b/>
          <w:color w:val="17365D" w:themeColor="text2" w:themeShade="BF"/>
          <w:sz w:val="24"/>
          <w:szCs w:val="24"/>
        </w:rPr>
        <w:t>.9</w:t>
      </w:r>
      <w:r w:rsidR="00004BE3"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Valoarea maximă a proiectului, rata de cofinanțare</w:t>
      </w:r>
      <w:bookmarkEnd w:id="37"/>
      <w:r w:rsidRPr="00353D68">
        <w:rPr>
          <w:rFonts w:ascii="Calibri" w:eastAsia="Calibri" w:hAnsi="Calibri" w:cs="Times New Roman"/>
          <w:color w:val="17365D" w:themeColor="text2" w:themeShade="BF"/>
          <w:sz w:val="24"/>
          <w:szCs w:val="24"/>
        </w:rPr>
        <w:t xml:space="preserve"> </w:t>
      </w:r>
    </w:p>
    <w:p w14:paraId="5D76B997" w14:textId="77777777" w:rsidR="00893C1E" w:rsidRPr="00353D68" w:rsidRDefault="00893C1E" w:rsidP="0027120D">
      <w:pPr>
        <w:pStyle w:val="Corptext"/>
        <w:spacing w:before="120" w:line="240" w:lineRule="auto"/>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Cursul de schimb care va fi utilizat pentru stabilirea acestei valori este cursul </w:t>
      </w:r>
      <w:proofErr w:type="spellStart"/>
      <w:r w:rsidRPr="00353D68">
        <w:rPr>
          <w:rFonts w:ascii="Calibri" w:hAnsi="Calibri"/>
          <w:color w:val="17365D" w:themeColor="text2" w:themeShade="BF"/>
          <w:sz w:val="24"/>
          <w:szCs w:val="24"/>
        </w:rPr>
        <w:t>Inforeuro</w:t>
      </w:r>
      <w:proofErr w:type="spellEnd"/>
      <w:r w:rsidRPr="00353D68">
        <w:rPr>
          <w:rFonts w:ascii="Calibri" w:hAnsi="Calibri"/>
          <w:color w:val="17365D" w:themeColor="text2" w:themeShade="BF"/>
          <w:sz w:val="24"/>
          <w:szCs w:val="24"/>
        </w:rPr>
        <w:t xml:space="preserve"> aferent lunii aprilie 2016, respectiv 1 EURO = </w:t>
      </w:r>
      <w:r w:rsidR="004E7612" w:rsidRPr="00353D68">
        <w:rPr>
          <w:rFonts w:ascii="Calibri" w:hAnsi="Calibri"/>
          <w:color w:val="17365D" w:themeColor="text2" w:themeShade="BF"/>
          <w:sz w:val="24"/>
          <w:szCs w:val="24"/>
        </w:rPr>
        <w:t xml:space="preserve">4,4623 </w:t>
      </w:r>
      <w:r w:rsidRPr="00353D68">
        <w:rPr>
          <w:rFonts w:ascii="Calibri" w:hAnsi="Calibri"/>
          <w:color w:val="17365D" w:themeColor="text2" w:themeShade="BF"/>
          <w:sz w:val="24"/>
          <w:szCs w:val="24"/>
        </w:rPr>
        <w:t>RON.</w:t>
      </w:r>
    </w:p>
    <w:p w14:paraId="2EBAC1AE" w14:textId="77777777" w:rsidR="003F00DF" w:rsidRPr="00353D68" w:rsidRDefault="003F00DF" w:rsidP="0027120D">
      <w:pPr>
        <w:pStyle w:val="Corptext"/>
        <w:spacing w:before="120" w:line="240" w:lineRule="auto"/>
        <w:jc w:val="both"/>
        <w:rPr>
          <w:rFonts w:ascii="Calibri" w:hAnsi="Calibri"/>
          <w:sz w:val="24"/>
          <w:szCs w:val="24"/>
          <w:lang w:eastAsia="ar-SA"/>
        </w:rPr>
      </w:pPr>
    </w:p>
    <w:p w14:paraId="4DA4F24C" w14:textId="77777777" w:rsidR="003F00DF" w:rsidRPr="00353D68" w:rsidRDefault="003F00DF" w:rsidP="0027120D">
      <w:pPr>
        <w:pStyle w:val="Titlu3"/>
        <w:spacing w:before="120" w:after="120" w:line="240" w:lineRule="auto"/>
        <w:jc w:val="both"/>
        <w:rPr>
          <w:rFonts w:ascii="Calibri" w:eastAsia="Calibri" w:hAnsi="Calibri" w:cs="Times New Roman"/>
          <w:b/>
          <w:color w:val="17365D" w:themeColor="text2" w:themeShade="BF"/>
        </w:rPr>
      </w:pPr>
      <w:bookmarkStart w:id="38" w:name="_Toc448927588"/>
      <w:r w:rsidRPr="00353D68">
        <w:rPr>
          <w:rFonts w:ascii="Calibri" w:eastAsia="Calibri" w:hAnsi="Calibri" w:cs="Times New Roman"/>
          <w:b/>
          <w:color w:val="17365D" w:themeColor="text2" w:themeShade="BF"/>
        </w:rPr>
        <w:t>1.</w:t>
      </w:r>
      <w:r w:rsidR="004333B4" w:rsidRPr="00353D68">
        <w:rPr>
          <w:rFonts w:ascii="Calibri" w:eastAsia="Calibri" w:hAnsi="Calibri" w:cs="Times New Roman"/>
          <w:b/>
          <w:color w:val="17365D" w:themeColor="text2" w:themeShade="BF"/>
        </w:rPr>
        <w:t>9</w:t>
      </w:r>
      <w:r w:rsidRPr="00353D68">
        <w:rPr>
          <w:rFonts w:ascii="Calibri" w:eastAsia="Calibri" w:hAnsi="Calibri" w:cs="Times New Roman"/>
          <w:b/>
          <w:color w:val="17365D" w:themeColor="text2" w:themeShade="BF"/>
        </w:rPr>
        <w:t>.1. Valoarea maximă a proiectului</w:t>
      </w:r>
      <w:bookmarkEnd w:id="38"/>
    </w:p>
    <w:p w14:paraId="4BF02F64" w14:textId="3DE3B931" w:rsidR="00A4297D" w:rsidRPr="00353D68" w:rsidRDefault="00591CD4" w:rsidP="00413C8C">
      <w:pPr>
        <w:pStyle w:val="Listparagraf"/>
        <w:numPr>
          <w:ilvl w:val="0"/>
          <w:numId w:val="44"/>
        </w:numPr>
        <w:spacing w:before="120" w:after="120" w:line="240" w:lineRule="auto"/>
        <w:contextualSpacing w:val="0"/>
        <w:jc w:val="both"/>
        <w:rPr>
          <w:rFonts w:ascii="Calibri" w:eastAsia="Calibri" w:hAnsi="Calibri" w:cs="Times New Roman"/>
          <w:b/>
          <w:color w:val="17365D" w:themeColor="text2" w:themeShade="BF"/>
          <w:sz w:val="24"/>
          <w:szCs w:val="24"/>
        </w:rPr>
      </w:pPr>
      <w:r>
        <w:rPr>
          <w:rFonts w:ascii="Calibri" w:eastAsia="Calibri" w:hAnsi="Calibri" w:cs="Times New Roman"/>
          <w:b/>
          <w:color w:val="17365D" w:themeColor="text2" w:themeShade="BF"/>
          <w:sz w:val="24"/>
          <w:szCs w:val="24"/>
        </w:rPr>
        <w:t>V</w:t>
      </w:r>
      <w:r w:rsidR="00A4297D" w:rsidRPr="00353D68">
        <w:rPr>
          <w:rFonts w:ascii="Calibri" w:eastAsia="Calibri" w:hAnsi="Calibri" w:cs="Times New Roman"/>
          <w:b/>
          <w:color w:val="17365D" w:themeColor="text2" w:themeShade="BF"/>
          <w:sz w:val="24"/>
          <w:szCs w:val="24"/>
        </w:rPr>
        <w:t xml:space="preserve">aloarea maximă </w:t>
      </w:r>
      <w:r w:rsidR="00A53576" w:rsidRPr="00353D68">
        <w:rPr>
          <w:rFonts w:ascii="Calibri" w:eastAsia="Calibri" w:hAnsi="Calibri" w:cs="Times New Roman"/>
          <w:b/>
          <w:color w:val="17365D" w:themeColor="text2" w:themeShade="BF"/>
          <w:sz w:val="24"/>
          <w:szCs w:val="24"/>
        </w:rPr>
        <w:t xml:space="preserve">eligibilă </w:t>
      </w:r>
      <w:r w:rsidR="00A4297D" w:rsidRPr="00353D68">
        <w:rPr>
          <w:rFonts w:ascii="Calibri" w:eastAsia="Calibri" w:hAnsi="Calibri" w:cs="Times New Roman"/>
          <w:b/>
          <w:color w:val="17365D" w:themeColor="text2" w:themeShade="BF"/>
          <w:sz w:val="24"/>
          <w:szCs w:val="24"/>
        </w:rPr>
        <w:t>a unui proiect este de 6.000.000 euro.</w:t>
      </w:r>
    </w:p>
    <w:p w14:paraId="19784594" w14:textId="1A236236" w:rsidR="00A4297D" w:rsidRPr="00353D68" w:rsidRDefault="00C87CE3" w:rsidP="0027120D">
      <w:pPr>
        <w:spacing w:before="120" w:after="120" w:line="240" w:lineRule="auto"/>
        <w:jc w:val="both"/>
        <w:rPr>
          <w:rFonts w:ascii="Calibri" w:eastAsia="Calibri" w:hAnsi="Calibri" w:cs="Times New Roman"/>
          <w:b/>
          <w:color w:val="17365D" w:themeColor="text2" w:themeShade="BF"/>
          <w:sz w:val="24"/>
          <w:szCs w:val="24"/>
          <w:shd w:val="clear" w:color="auto" w:fill="00FFFF"/>
        </w:rPr>
      </w:pPr>
      <w:r w:rsidRPr="00353D68">
        <w:rPr>
          <w:rFonts w:ascii="Calibri" w:eastAsia="Calibri" w:hAnsi="Calibri" w:cs="Times New Roman"/>
          <w:color w:val="17365D" w:themeColor="text2" w:themeShade="BF"/>
          <w:sz w:val="24"/>
          <w:szCs w:val="24"/>
        </w:rPr>
        <w:t>Pentru cheltuielile directe, b</w:t>
      </w:r>
      <w:r w:rsidR="00A4297D" w:rsidRPr="00353D68">
        <w:rPr>
          <w:rFonts w:ascii="Calibri" w:eastAsia="Calibri" w:hAnsi="Calibri" w:cs="Times New Roman"/>
          <w:color w:val="17365D" w:themeColor="text2" w:themeShade="BF"/>
          <w:sz w:val="24"/>
          <w:szCs w:val="24"/>
        </w:rPr>
        <w:t xml:space="preserve">ugetul proiectului va fi fundamentat pe bază de costuri reale, </w:t>
      </w:r>
      <w:r w:rsidR="00D104FE" w:rsidRPr="00353D68">
        <w:rPr>
          <w:rFonts w:ascii="Calibri" w:eastAsia="Calibri" w:hAnsi="Calibri" w:cs="Times New Roman"/>
          <w:color w:val="17365D" w:themeColor="text2" w:themeShade="BF"/>
          <w:sz w:val="24"/>
          <w:szCs w:val="24"/>
        </w:rPr>
        <w:t>aferente fiecărei</w:t>
      </w:r>
      <w:r w:rsidR="005A4BD9" w:rsidRPr="00353D68">
        <w:rPr>
          <w:rFonts w:ascii="Calibri" w:eastAsia="Calibri" w:hAnsi="Calibri" w:cs="Times New Roman"/>
          <w:color w:val="17365D" w:themeColor="text2" w:themeShade="BF"/>
          <w:sz w:val="24"/>
          <w:szCs w:val="24"/>
        </w:rPr>
        <w:t xml:space="preserve"> </w:t>
      </w:r>
      <w:r w:rsidR="00D104FE" w:rsidRPr="00353D68">
        <w:rPr>
          <w:rFonts w:ascii="Calibri" w:eastAsia="Calibri" w:hAnsi="Calibri" w:cs="Times New Roman"/>
          <w:color w:val="17365D" w:themeColor="text2" w:themeShade="BF"/>
          <w:sz w:val="24"/>
          <w:szCs w:val="24"/>
        </w:rPr>
        <w:t xml:space="preserve">activități </w:t>
      </w:r>
      <w:r w:rsidR="00D23CD9" w:rsidRPr="00353D68">
        <w:rPr>
          <w:rFonts w:ascii="Calibri" w:eastAsia="Calibri" w:hAnsi="Calibri" w:cs="Times New Roman"/>
          <w:color w:val="17365D" w:themeColor="text2" w:themeShade="BF"/>
          <w:sz w:val="24"/>
          <w:szCs w:val="24"/>
        </w:rPr>
        <w:t>1-7</w:t>
      </w:r>
      <w:r w:rsidR="00D104FE" w:rsidRPr="00353D68">
        <w:rPr>
          <w:rFonts w:ascii="Calibri" w:eastAsia="Calibri" w:hAnsi="Calibri" w:cs="Times New Roman"/>
          <w:color w:val="17365D" w:themeColor="text2" w:themeShade="BF"/>
          <w:sz w:val="24"/>
          <w:szCs w:val="24"/>
        </w:rPr>
        <w:t xml:space="preserve"> și sub-activitățile aferente</w:t>
      </w:r>
      <w:r w:rsidRPr="00353D68">
        <w:rPr>
          <w:rFonts w:ascii="Calibri" w:eastAsia="Calibri" w:hAnsi="Calibri" w:cs="Times New Roman"/>
          <w:color w:val="17365D" w:themeColor="text2" w:themeShade="BF"/>
          <w:sz w:val="24"/>
          <w:szCs w:val="24"/>
        </w:rPr>
        <w:t xml:space="preserve"> </w:t>
      </w:r>
      <w:r w:rsidR="00A4297D" w:rsidRPr="00353D68">
        <w:rPr>
          <w:rFonts w:ascii="Calibri" w:eastAsia="Calibri" w:hAnsi="Calibri" w:cs="Times New Roman"/>
          <w:color w:val="17365D" w:themeColor="text2" w:themeShade="BF"/>
          <w:sz w:val="24"/>
          <w:szCs w:val="24"/>
        </w:rPr>
        <w:t>(</w:t>
      </w:r>
      <w:r w:rsidR="00C941AD" w:rsidRPr="00353D68">
        <w:rPr>
          <w:rFonts w:ascii="Calibri" w:eastAsia="Calibri" w:hAnsi="Calibri" w:cs="Times New Roman"/>
          <w:color w:val="17365D" w:themeColor="text2" w:themeShade="BF"/>
          <w:sz w:val="24"/>
          <w:szCs w:val="24"/>
        </w:rPr>
        <w:t>de exemplu</w:t>
      </w:r>
      <w:r w:rsidR="00A4297D" w:rsidRPr="00353D68">
        <w:rPr>
          <w:rFonts w:ascii="Calibri" w:eastAsia="Calibri" w:hAnsi="Calibri" w:cs="Times New Roman"/>
          <w:color w:val="17365D" w:themeColor="text2" w:themeShade="BF"/>
          <w:sz w:val="24"/>
          <w:szCs w:val="24"/>
        </w:rPr>
        <w:t>., costuri cu salariile, costuri pentru subvenții, etc.)</w:t>
      </w:r>
      <w:r w:rsidR="008F0367" w:rsidRPr="00353D68">
        <w:rPr>
          <w:rFonts w:ascii="Calibri" w:eastAsia="Calibri" w:hAnsi="Calibri" w:cs="Times New Roman"/>
          <w:color w:val="17365D" w:themeColor="text2" w:themeShade="BF"/>
          <w:sz w:val="24"/>
          <w:szCs w:val="24"/>
        </w:rPr>
        <w:t>, conform cererii de finanțare</w:t>
      </w:r>
      <w:r w:rsidR="00A4297D" w:rsidRPr="00353D68">
        <w:rPr>
          <w:rFonts w:ascii="Calibri" w:eastAsia="Calibri" w:hAnsi="Calibri" w:cs="Times New Roman"/>
          <w:color w:val="17365D" w:themeColor="text2" w:themeShade="BF"/>
          <w:sz w:val="24"/>
          <w:szCs w:val="24"/>
        </w:rPr>
        <w:t>.</w:t>
      </w:r>
    </w:p>
    <w:p w14:paraId="36120E57" w14:textId="77777777" w:rsidR="009D136E" w:rsidRPr="00353D68" w:rsidRDefault="009D136E" w:rsidP="0027120D">
      <w:pPr>
        <w:pStyle w:val="Titlu2"/>
        <w:numPr>
          <w:ilvl w:val="0"/>
          <w:numId w:val="0"/>
        </w:numPr>
        <w:spacing w:before="120" w:after="120" w:line="240" w:lineRule="auto"/>
        <w:ind w:left="576" w:hanging="576"/>
        <w:jc w:val="both"/>
        <w:rPr>
          <w:rFonts w:ascii="Calibri" w:eastAsia="Calibri" w:hAnsi="Calibri" w:cs="Times New Roman"/>
          <w:b/>
          <w:color w:val="17365D" w:themeColor="text2" w:themeShade="BF"/>
          <w:sz w:val="24"/>
          <w:szCs w:val="24"/>
        </w:rPr>
      </w:pPr>
    </w:p>
    <w:p w14:paraId="6DBCF5B2" w14:textId="77777777" w:rsidR="009D136E" w:rsidRPr="00353D68" w:rsidRDefault="003F00DF" w:rsidP="0027120D">
      <w:pPr>
        <w:pStyle w:val="Titlu3"/>
        <w:spacing w:before="120" w:after="120" w:line="240" w:lineRule="auto"/>
        <w:jc w:val="both"/>
        <w:rPr>
          <w:rFonts w:ascii="Calibri" w:hAnsi="Calibri"/>
          <w:lang w:eastAsia="ar-SA"/>
        </w:rPr>
      </w:pPr>
      <w:bookmarkStart w:id="39" w:name="_Toc448927589"/>
      <w:r w:rsidRPr="00353D68">
        <w:rPr>
          <w:rFonts w:ascii="Calibri" w:eastAsia="Calibri" w:hAnsi="Calibri" w:cs="Times New Roman"/>
          <w:b/>
          <w:color w:val="17365D" w:themeColor="text2" w:themeShade="BF"/>
        </w:rPr>
        <w:t>1</w:t>
      </w:r>
      <w:r w:rsidR="004333B4" w:rsidRPr="00353D68">
        <w:rPr>
          <w:rFonts w:ascii="Calibri" w:eastAsia="Calibri" w:hAnsi="Calibri" w:cs="Times New Roman"/>
          <w:b/>
          <w:color w:val="17365D" w:themeColor="text2" w:themeShade="BF"/>
        </w:rPr>
        <w:t>.9</w:t>
      </w:r>
      <w:r w:rsidRPr="00353D68">
        <w:rPr>
          <w:rFonts w:ascii="Calibri" w:eastAsia="Calibri" w:hAnsi="Calibri" w:cs="Times New Roman"/>
          <w:b/>
          <w:color w:val="17365D" w:themeColor="text2" w:themeShade="BF"/>
        </w:rPr>
        <w:t>.2</w:t>
      </w:r>
      <w:r w:rsidR="00EB6310" w:rsidRPr="00353D68">
        <w:rPr>
          <w:rFonts w:ascii="Calibri" w:eastAsia="Calibri" w:hAnsi="Calibri" w:cs="Times New Roman"/>
          <w:b/>
          <w:color w:val="17365D" w:themeColor="text2" w:themeShade="BF"/>
        </w:rPr>
        <w:t>.</w:t>
      </w:r>
      <w:r w:rsidR="00A4297D" w:rsidRPr="00353D68">
        <w:rPr>
          <w:rFonts w:ascii="Calibri" w:eastAsia="Calibri" w:hAnsi="Calibri" w:cs="Times New Roman"/>
          <w:b/>
          <w:color w:val="17365D" w:themeColor="text2" w:themeShade="BF"/>
        </w:rPr>
        <w:t xml:space="preserve"> </w:t>
      </w:r>
      <w:r w:rsidR="007647BA" w:rsidRPr="00353D68">
        <w:rPr>
          <w:rFonts w:ascii="Calibri" w:eastAsia="Calibri" w:hAnsi="Calibri" w:cs="Times New Roman"/>
          <w:b/>
          <w:color w:val="17365D" w:themeColor="text2" w:themeShade="BF"/>
        </w:rPr>
        <w:t>C</w:t>
      </w:r>
      <w:r w:rsidR="007647BA" w:rsidRPr="00353D68">
        <w:rPr>
          <w:rFonts w:ascii="Calibri" w:hAnsi="Calibri"/>
          <w:b/>
          <w:color w:val="17365D" w:themeColor="text2" w:themeShade="BF"/>
        </w:rPr>
        <w:t>ofinanțarea na</w:t>
      </w:r>
      <w:r w:rsidR="007647BA" w:rsidRPr="00353D68">
        <w:rPr>
          <w:rFonts w:ascii="Calibri" w:hAnsi="Calibri" w:cs="Times New Roman"/>
          <w:b/>
          <w:color w:val="17365D" w:themeColor="text2" w:themeShade="BF"/>
        </w:rPr>
        <w:t>ț</w:t>
      </w:r>
      <w:r w:rsidR="007647BA" w:rsidRPr="00353D68">
        <w:rPr>
          <w:rFonts w:ascii="Calibri" w:hAnsi="Calibri"/>
          <w:b/>
          <w:color w:val="17365D" w:themeColor="text2" w:themeShade="BF"/>
        </w:rPr>
        <w:t>ională (cofinanțarea publică și cofinanțarea proprie)</w:t>
      </w:r>
      <w:bookmarkEnd w:id="39"/>
    </w:p>
    <w:p w14:paraId="052AA28E" w14:textId="77777777" w:rsidR="00A4297D" w:rsidRPr="00353D68" w:rsidRDefault="00A4297D" w:rsidP="0027120D">
      <w:pPr>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Contribuția eligibilă minimă a solicitantului</w:t>
      </w:r>
      <w:r w:rsidRPr="00353D68">
        <w:rPr>
          <w:rFonts w:ascii="Calibri" w:eastAsia="Calibri" w:hAnsi="Calibri" w:cs="Times New Roman"/>
          <w:color w:val="17365D" w:themeColor="text2" w:themeShade="BF"/>
          <w:sz w:val="24"/>
          <w:szCs w:val="24"/>
        </w:rPr>
        <w:t xml:space="preserve"> reprezintă procentul din valoarea totală eligibilă a proiectului propus, care va fi suportat de solicitant.</w:t>
      </w:r>
    </w:p>
    <w:p w14:paraId="4FAAE2D9" w14:textId="77777777" w:rsidR="00A4297D" w:rsidRPr="00353D68" w:rsidRDefault="00A4297D" w:rsidP="0027120D">
      <w:pPr>
        <w:pStyle w:val="Titlu3"/>
        <w:spacing w:before="120" w:after="120" w:line="240" w:lineRule="auto"/>
        <w:jc w:val="both"/>
        <w:rPr>
          <w:rFonts w:ascii="Calibri" w:eastAsia="Calibri" w:hAnsi="Calibri" w:cs="Times New Roman"/>
          <w:color w:val="17365D" w:themeColor="text2" w:themeShade="BF"/>
        </w:rPr>
      </w:pPr>
      <w:bookmarkStart w:id="40" w:name="_Toc435003193"/>
      <w:bookmarkStart w:id="41" w:name="_Toc442084039"/>
      <w:bookmarkStart w:id="42" w:name="_Toc448927590"/>
      <w:r w:rsidRPr="00353D68">
        <w:rPr>
          <w:rFonts w:ascii="Calibri" w:eastAsia="Calibri" w:hAnsi="Calibri" w:cs="Times New Roman"/>
          <w:b/>
          <w:color w:val="17365D" w:themeColor="text2" w:themeShade="BF"/>
        </w:rPr>
        <w:t xml:space="preserve">A. Contribuția solicitantului pentru cheltuielile care nu fac obiectul schemei de ajutor de </w:t>
      </w:r>
      <w:proofErr w:type="spellStart"/>
      <w:r w:rsidRPr="00353D68">
        <w:rPr>
          <w:rFonts w:ascii="Calibri" w:eastAsia="Calibri" w:hAnsi="Calibri" w:cs="Times New Roman"/>
          <w:b/>
          <w:color w:val="17365D" w:themeColor="text2" w:themeShade="BF"/>
        </w:rPr>
        <w:t>minimis</w:t>
      </w:r>
      <w:bookmarkEnd w:id="40"/>
      <w:bookmarkEnd w:id="41"/>
      <w:bookmarkEnd w:id="42"/>
      <w:proofErr w:type="spellEnd"/>
      <w:r w:rsidRPr="00353D68">
        <w:rPr>
          <w:rFonts w:ascii="Calibri" w:eastAsia="Calibri" w:hAnsi="Calibri" w:cs="Times New Roman"/>
          <w:b/>
          <w:color w:val="17365D" w:themeColor="text2" w:themeShade="BF"/>
        </w:rPr>
        <w:t xml:space="preserve"> </w:t>
      </w:r>
    </w:p>
    <w:p w14:paraId="69CD80B0" w14:textId="239FA432" w:rsidR="00A4297D" w:rsidRPr="00353D68" w:rsidRDefault="00AD52DA"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În cadrul </w:t>
      </w:r>
      <w:r w:rsidR="005B4305">
        <w:rPr>
          <w:rFonts w:ascii="Calibri" w:eastAsia="Calibri" w:hAnsi="Calibri" w:cs="Times New Roman"/>
          <w:color w:val="17365D" w:themeColor="text2" w:themeShade="BF"/>
          <w:sz w:val="24"/>
          <w:szCs w:val="24"/>
        </w:rPr>
        <w:t>apelului</w:t>
      </w:r>
      <w:r w:rsidR="00141730" w:rsidRPr="00353D68">
        <w:rPr>
          <w:rFonts w:ascii="Calibri" w:eastAsia="Calibri" w:hAnsi="Calibri" w:cs="Times New Roman"/>
          <w:color w:val="17365D" w:themeColor="text2" w:themeShade="BF"/>
          <w:sz w:val="24"/>
          <w:szCs w:val="24"/>
        </w:rPr>
        <w:t xml:space="preserve"> de proiecte</w:t>
      </w:r>
      <w:r w:rsidR="005B4305">
        <w:rPr>
          <w:rFonts w:ascii="Calibri" w:eastAsia="Calibri" w:hAnsi="Calibri" w:cs="Times New Roman"/>
          <w:color w:val="17365D" w:themeColor="text2" w:themeShade="BF"/>
          <w:sz w:val="24"/>
          <w:szCs w:val="24"/>
        </w:rPr>
        <w:t xml:space="preserve"> vizat</w:t>
      </w:r>
      <w:r w:rsidRPr="00353D68">
        <w:rPr>
          <w:rFonts w:ascii="Calibri" w:eastAsia="Calibri" w:hAnsi="Calibri" w:cs="Times New Roman"/>
          <w:color w:val="17365D" w:themeColor="text2" w:themeShade="BF"/>
          <w:sz w:val="24"/>
          <w:szCs w:val="24"/>
        </w:rPr>
        <w:t xml:space="preserve"> prin prezentul </w:t>
      </w:r>
      <w:r w:rsidRPr="00353D68">
        <w:rPr>
          <w:rFonts w:ascii="Calibri" w:hAnsi="Calibri" w:cs="Calibri"/>
          <w:color w:val="17365D" w:themeColor="text2" w:themeShade="BF"/>
          <w:sz w:val="24"/>
          <w:szCs w:val="24"/>
        </w:rPr>
        <w:t>ghid al solicitantului – condiții specifice</w:t>
      </w:r>
      <w:r w:rsidR="00A4297D" w:rsidRPr="00353D68">
        <w:rPr>
          <w:rFonts w:ascii="Calibri" w:eastAsia="Calibri" w:hAnsi="Calibri" w:cs="Times New Roman"/>
          <w:color w:val="17365D" w:themeColor="text2" w:themeShade="BF"/>
          <w:sz w:val="24"/>
          <w:szCs w:val="24"/>
        </w:rPr>
        <w:t xml:space="preserve">, pentru cheltuielile care nu fac obiectul schemei de ajutor de </w:t>
      </w:r>
      <w:proofErr w:type="spellStart"/>
      <w:r w:rsidR="00A4297D" w:rsidRPr="00353D68">
        <w:rPr>
          <w:rFonts w:ascii="Calibri" w:eastAsia="Calibri" w:hAnsi="Calibri" w:cs="Times New Roman"/>
          <w:color w:val="17365D" w:themeColor="text2" w:themeShade="BF"/>
          <w:sz w:val="24"/>
          <w:szCs w:val="24"/>
        </w:rPr>
        <w:t>minimis</w:t>
      </w:r>
      <w:proofErr w:type="spellEnd"/>
      <w:r w:rsidR="00A4297D" w:rsidRPr="00353D68">
        <w:rPr>
          <w:rFonts w:ascii="Calibri" w:eastAsia="Calibri" w:hAnsi="Calibri" w:cs="Times New Roman"/>
          <w:color w:val="17365D" w:themeColor="text2" w:themeShade="BF"/>
          <w:sz w:val="24"/>
          <w:szCs w:val="24"/>
        </w:rPr>
        <w:t xml:space="preserve">, contribuția eligibilă minimă a </w:t>
      </w:r>
      <w:r w:rsidR="00A4297D" w:rsidRPr="00353D68">
        <w:rPr>
          <w:rFonts w:ascii="Calibri" w:eastAsia="Calibri" w:hAnsi="Calibri" w:cs="Times New Roman"/>
          <w:color w:val="17365D" w:themeColor="text2" w:themeShade="BF"/>
          <w:sz w:val="24"/>
          <w:szCs w:val="24"/>
        </w:rPr>
        <w:lastRenderedPageBreak/>
        <w:t>solicitantului și partenerilor, după caz, din totalul costurilor eligibile este prezentată în tabelul de mai jos:</w:t>
      </w:r>
    </w:p>
    <w:p w14:paraId="0BCEC252" w14:textId="78A663DC" w:rsidR="008D4AA8" w:rsidRPr="00353D68" w:rsidRDefault="00C346BC" w:rsidP="0027120D">
      <w:pPr>
        <w:spacing w:before="120" w:after="120" w:line="240" w:lineRule="auto"/>
        <w:jc w:val="both"/>
        <w:rPr>
          <w:rFonts w:ascii="Calibri" w:hAnsi="Calibri"/>
          <w:color w:val="17365D" w:themeColor="text2" w:themeShade="BF"/>
          <w:sz w:val="24"/>
          <w:szCs w:val="24"/>
        </w:rPr>
      </w:pPr>
      <w:r w:rsidRPr="00C346BC">
        <w:rPr>
          <w:noProof/>
          <w:lang w:eastAsia="ro-RO"/>
        </w:rPr>
        <w:drawing>
          <wp:inline distT="0" distB="0" distL="0" distR="0" wp14:anchorId="3F45EDC9" wp14:editId="1AA80127">
            <wp:extent cx="6120130" cy="1950446"/>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1950446"/>
                    </a:xfrm>
                    <a:prstGeom prst="rect">
                      <a:avLst/>
                    </a:prstGeom>
                    <a:noFill/>
                    <a:ln>
                      <a:noFill/>
                    </a:ln>
                  </pic:spPr>
                </pic:pic>
              </a:graphicData>
            </a:graphic>
          </wp:inline>
        </w:drawing>
      </w:r>
    </w:p>
    <w:p w14:paraId="16018A39" w14:textId="77777777" w:rsidR="00A4297D" w:rsidRPr="00353D68" w:rsidRDefault="00A4297D" w:rsidP="0027120D">
      <w:pPr>
        <w:spacing w:before="120" w:after="120" w:line="240" w:lineRule="auto"/>
        <w:jc w:val="both"/>
        <w:rPr>
          <w:rFonts w:ascii="Calibri" w:hAnsi="Calibri" w:cs="Times New Roman"/>
          <w:b/>
          <w:color w:val="17365D" w:themeColor="text2" w:themeShade="BF"/>
          <w:sz w:val="24"/>
          <w:szCs w:val="24"/>
        </w:rPr>
      </w:pPr>
      <w:r w:rsidRPr="00353D68">
        <w:rPr>
          <w:rFonts w:ascii="Calibri" w:eastAsia="Calibri" w:hAnsi="Calibri" w:cs="Times New Roman"/>
          <w:color w:val="17365D" w:themeColor="text2" w:themeShade="BF"/>
          <w:sz w:val="24"/>
          <w:szCs w:val="24"/>
        </w:rPr>
        <w:t>Pe parcursul implementării proiectului, cheltuielile considerate neeligibile, dar necesare derulării proiectului</w:t>
      </w:r>
      <w:r w:rsidR="007F717D"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color w:val="17365D" w:themeColor="text2" w:themeShade="BF"/>
          <w:sz w:val="24"/>
          <w:szCs w:val="24"/>
        </w:rPr>
        <w:t>vor fi suportate de către beneficiar.</w:t>
      </w:r>
    </w:p>
    <w:p w14:paraId="7D5B0B99" w14:textId="77777777" w:rsidR="00A4297D" w:rsidRPr="00353D68" w:rsidRDefault="00A4297D" w:rsidP="0027120D">
      <w:pPr>
        <w:pStyle w:val="Titlu3"/>
        <w:spacing w:before="120" w:after="120" w:line="240" w:lineRule="auto"/>
        <w:ind w:left="720" w:hanging="720"/>
        <w:jc w:val="both"/>
        <w:rPr>
          <w:rFonts w:ascii="Calibri" w:hAnsi="Calibri"/>
          <w:color w:val="17365D" w:themeColor="text2" w:themeShade="BF"/>
        </w:rPr>
      </w:pPr>
      <w:bookmarkStart w:id="43" w:name="_Toc409449668"/>
      <w:bookmarkStart w:id="44" w:name="_Toc409442156"/>
      <w:bookmarkStart w:id="45" w:name="_Toc435003194"/>
      <w:bookmarkStart w:id="46" w:name="_Toc442084040"/>
      <w:bookmarkStart w:id="47" w:name="_Toc448927591"/>
      <w:bookmarkEnd w:id="43"/>
      <w:bookmarkEnd w:id="44"/>
      <w:r w:rsidRPr="00353D68">
        <w:rPr>
          <w:rFonts w:ascii="Calibri" w:hAnsi="Calibri"/>
          <w:b/>
          <w:color w:val="17365D" w:themeColor="text2" w:themeShade="BF"/>
        </w:rPr>
        <w:t xml:space="preserve">B. Contribuția solicitantului pentru cheltuielile care fac obiectul schemei de ajutor de </w:t>
      </w:r>
      <w:proofErr w:type="spellStart"/>
      <w:r w:rsidRPr="00353D68">
        <w:rPr>
          <w:rFonts w:ascii="Calibri" w:hAnsi="Calibri"/>
          <w:b/>
          <w:color w:val="17365D" w:themeColor="text2" w:themeShade="BF"/>
        </w:rPr>
        <w:t>minimis</w:t>
      </w:r>
      <w:bookmarkEnd w:id="45"/>
      <w:bookmarkEnd w:id="46"/>
      <w:bookmarkEnd w:id="47"/>
      <w:proofErr w:type="spellEnd"/>
      <w:r w:rsidRPr="00353D68">
        <w:rPr>
          <w:rFonts w:ascii="Calibri" w:hAnsi="Calibri"/>
          <w:b/>
          <w:color w:val="17365D" w:themeColor="text2" w:themeShade="BF"/>
        </w:rPr>
        <w:t xml:space="preserve"> </w:t>
      </w:r>
    </w:p>
    <w:p w14:paraId="25F7E1A5" w14:textId="77777777" w:rsidR="00A4297D" w:rsidRPr="00353D68" w:rsidRDefault="00A4297D"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În cadrul </w:t>
      </w:r>
      <w:r w:rsidR="00D16D82" w:rsidRPr="00353D68">
        <w:rPr>
          <w:rFonts w:ascii="Calibri" w:hAnsi="Calibri"/>
          <w:color w:val="17365D" w:themeColor="text2" w:themeShade="BF"/>
          <w:sz w:val="24"/>
          <w:szCs w:val="24"/>
        </w:rPr>
        <w:t xml:space="preserve">prezentului </w:t>
      </w:r>
      <w:r w:rsidR="00AD52DA" w:rsidRPr="00353D68">
        <w:rPr>
          <w:rFonts w:ascii="Calibri" w:hAnsi="Calibri" w:cs="Calibri"/>
          <w:color w:val="17365D" w:themeColor="text2" w:themeShade="BF"/>
          <w:sz w:val="24"/>
          <w:szCs w:val="24"/>
        </w:rPr>
        <w:t>ghid al solicitantului – condiții specifice</w:t>
      </w:r>
      <w:r w:rsidRPr="00353D68">
        <w:rPr>
          <w:rFonts w:ascii="Calibri" w:hAnsi="Calibri"/>
          <w:color w:val="17365D" w:themeColor="text2" w:themeShade="BF"/>
          <w:sz w:val="24"/>
          <w:szCs w:val="24"/>
        </w:rPr>
        <w:t xml:space="preserve">, pentru cheltuielile care fac obiectul schemei de ajutor de </w:t>
      </w:r>
      <w:proofErr w:type="spellStart"/>
      <w:r w:rsidRPr="00353D68">
        <w:rPr>
          <w:rFonts w:ascii="Calibri" w:hAnsi="Calibri"/>
          <w:color w:val="17365D" w:themeColor="text2" w:themeShade="BF"/>
          <w:sz w:val="24"/>
          <w:szCs w:val="24"/>
        </w:rPr>
        <w:t>minimis</w:t>
      </w:r>
      <w:proofErr w:type="spellEnd"/>
      <w:r w:rsidRPr="00353D68">
        <w:rPr>
          <w:rFonts w:ascii="Calibri" w:hAnsi="Calibri"/>
          <w:color w:val="17365D" w:themeColor="text2" w:themeShade="BF"/>
          <w:sz w:val="24"/>
          <w:szCs w:val="24"/>
        </w:rPr>
        <w:t>, contribu</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ia eligibilă minimă a solicitantului și partenerilor, după caz, din totalul costurilor eligibile este 0.</w:t>
      </w:r>
    </w:p>
    <w:p w14:paraId="31984E29" w14:textId="4B1F5E05" w:rsidR="00165B34" w:rsidRPr="00353D68" w:rsidRDefault="00A4297D"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hAnsi="Calibri"/>
          <w:b/>
          <w:color w:val="17365D" w:themeColor="text2" w:themeShade="BF"/>
          <w:sz w:val="24"/>
          <w:szCs w:val="24"/>
        </w:rPr>
        <w:t xml:space="preserve">Exemplu de calcul pentru valoarea totală eligibilă, </w:t>
      </w:r>
      <w:r w:rsidR="002124E0" w:rsidRPr="00353D68">
        <w:rPr>
          <w:rFonts w:ascii="Calibri" w:hAnsi="Calibri"/>
          <w:b/>
          <w:color w:val="17365D" w:themeColor="text2" w:themeShade="BF"/>
          <w:sz w:val="24"/>
          <w:szCs w:val="24"/>
        </w:rPr>
        <w:t xml:space="preserve">cofinanțarea </w:t>
      </w:r>
      <w:r w:rsidRPr="00353D68">
        <w:rPr>
          <w:rFonts w:ascii="Calibri" w:hAnsi="Calibri"/>
          <w:b/>
          <w:color w:val="17365D" w:themeColor="text2" w:themeShade="BF"/>
          <w:sz w:val="24"/>
          <w:szCs w:val="24"/>
        </w:rPr>
        <w:t xml:space="preserve">UE, </w:t>
      </w:r>
      <w:r w:rsidR="000F3B61" w:rsidRPr="00353D68">
        <w:rPr>
          <w:rFonts w:ascii="Calibri" w:hAnsi="Calibri"/>
          <w:b/>
          <w:color w:val="17365D" w:themeColor="text2" w:themeShade="BF"/>
          <w:sz w:val="24"/>
          <w:szCs w:val="24"/>
        </w:rPr>
        <w:t>cofinanțarea</w:t>
      </w:r>
      <w:r w:rsidRPr="00353D68">
        <w:rPr>
          <w:rFonts w:ascii="Calibri" w:hAnsi="Calibri"/>
          <w:b/>
          <w:color w:val="17365D" w:themeColor="text2" w:themeShade="BF"/>
          <w:sz w:val="24"/>
          <w:szCs w:val="24"/>
        </w:rPr>
        <w:t xml:space="preserve"> na</w:t>
      </w:r>
      <w:r w:rsidRPr="00353D68">
        <w:rPr>
          <w:rFonts w:ascii="Calibri" w:hAnsi="Calibri" w:cs="Times New Roman"/>
          <w:b/>
          <w:color w:val="17365D" w:themeColor="text2" w:themeShade="BF"/>
          <w:sz w:val="24"/>
          <w:szCs w:val="24"/>
        </w:rPr>
        <w:t>ț</w:t>
      </w:r>
      <w:r w:rsidRPr="00353D68">
        <w:rPr>
          <w:rFonts w:ascii="Calibri" w:hAnsi="Calibri"/>
          <w:b/>
          <w:color w:val="17365D" w:themeColor="text2" w:themeShade="BF"/>
          <w:sz w:val="24"/>
          <w:szCs w:val="24"/>
        </w:rPr>
        <w:t xml:space="preserve">ională </w:t>
      </w:r>
      <w:r w:rsidR="002124E0" w:rsidRPr="00353D68">
        <w:rPr>
          <w:rFonts w:ascii="Calibri" w:hAnsi="Calibri"/>
          <w:b/>
          <w:color w:val="17365D" w:themeColor="text2" w:themeShade="BF"/>
          <w:sz w:val="24"/>
          <w:szCs w:val="24"/>
        </w:rPr>
        <w:t>(</w:t>
      </w:r>
      <w:r w:rsidR="000F3B61" w:rsidRPr="00353D68">
        <w:rPr>
          <w:rFonts w:ascii="Calibri" w:hAnsi="Calibri"/>
          <w:b/>
          <w:color w:val="17365D" w:themeColor="text2" w:themeShade="BF"/>
          <w:sz w:val="24"/>
          <w:szCs w:val="24"/>
        </w:rPr>
        <w:t>publică și</w:t>
      </w:r>
      <w:r w:rsidRPr="00353D68">
        <w:rPr>
          <w:rFonts w:ascii="Calibri" w:hAnsi="Calibri"/>
          <w:b/>
          <w:color w:val="17365D" w:themeColor="text2" w:themeShade="BF"/>
          <w:sz w:val="24"/>
          <w:szCs w:val="24"/>
        </w:rPr>
        <w:t xml:space="preserve"> privată</w:t>
      </w:r>
      <w:r w:rsidR="002124E0"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 xml:space="preserve">, </w:t>
      </w:r>
      <w:r w:rsidR="0002246D">
        <w:rPr>
          <w:rFonts w:ascii="Calibri" w:hAnsi="Calibri"/>
          <w:b/>
          <w:color w:val="17365D" w:themeColor="text2" w:themeShade="BF"/>
          <w:sz w:val="24"/>
          <w:szCs w:val="24"/>
        </w:rPr>
        <w:t>aplicată</w:t>
      </w:r>
      <w:r w:rsidR="001A73DD">
        <w:rPr>
          <w:rFonts w:ascii="Calibri" w:hAnsi="Calibri"/>
          <w:b/>
          <w:color w:val="17365D" w:themeColor="text2" w:themeShade="BF"/>
          <w:sz w:val="24"/>
          <w:szCs w:val="24"/>
        </w:rPr>
        <w:t xml:space="preserve"> </w:t>
      </w:r>
      <w:r w:rsidRPr="00353D68">
        <w:rPr>
          <w:rFonts w:ascii="Calibri" w:hAnsi="Calibri"/>
          <w:b/>
          <w:color w:val="17365D" w:themeColor="text2" w:themeShade="BF"/>
          <w:sz w:val="24"/>
          <w:szCs w:val="24"/>
        </w:rPr>
        <w:t>regiuni</w:t>
      </w:r>
      <w:r w:rsidR="0002246D">
        <w:rPr>
          <w:rFonts w:ascii="Calibri" w:hAnsi="Calibri"/>
          <w:b/>
          <w:color w:val="17365D" w:themeColor="text2" w:themeShade="BF"/>
          <w:sz w:val="24"/>
          <w:szCs w:val="24"/>
        </w:rPr>
        <w:t>lor</w:t>
      </w:r>
      <w:r w:rsidRPr="00353D68">
        <w:rPr>
          <w:rFonts w:ascii="Calibri" w:hAnsi="Calibri"/>
          <w:b/>
          <w:color w:val="17365D" w:themeColor="text2" w:themeShade="BF"/>
          <w:sz w:val="24"/>
          <w:szCs w:val="24"/>
        </w:rPr>
        <w:t xml:space="preserve"> mai pu</w:t>
      </w:r>
      <w:r w:rsidRPr="00353D68">
        <w:rPr>
          <w:rFonts w:ascii="Calibri" w:hAnsi="Calibri" w:cs="Times New Roman"/>
          <w:b/>
          <w:color w:val="17365D" w:themeColor="text2" w:themeShade="BF"/>
          <w:sz w:val="24"/>
          <w:szCs w:val="24"/>
        </w:rPr>
        <w:t>ț</w:t>
      </w:r>
      <w:r w:rsidR="00DB5FAA">
        <w:rPr>
          <w:rFonts w:ascii="Calibri" w:hAnsi="Calibri"/>
          <w:b/>
          <w:color w:val="17365D" w:themeColor="text2" w:themeShade="BF"/>
          <w:sz w:val="24"/>
          <w:szCs w:val="24"/>
        </w:rPr>
        <w:t>in dezvoltate</w:t>
      </w:r>
      <w:r w:rsidR="00C87CE3" w:rsidRPr="00353D68">
        <w:rPr>
          <w:rFonts w:ascii="Calibri" w:hAnsi="Calibri"/>
          <w:b/>
          <w:color w:val="17365D" w:themeColor="text2" w:themeShade="BF"/>
          <w:sz w:val="24"/>
          <w:szCs w:val="24"/>
        </w:rPr>
        <w:t>.</w:t>
      </w:r>
    </w:p>
    <w:p w14:paraId="4EAC1869" w14:textId="77777777" w:rsidR="007A597B" w:rsidRPr="00353D68" w:rsidRDefault="007A597B" w:rsidP="0027120D">
      <w:pPr>
        <w:spacing w:before="120" w:after="120" w:line="240" w:lineRule="auto"/>
        <w:rPr>
          <w:rFonts w:ascii="Calibri" w:eastAsiaTheme="majorEastAsia" w:hAnsi="Calibri" w:cstheme="majorBidi"/>
          <w:b/>
          <w:color w:val="C00000"/>
          <w:sz w:val="24"/>
          <w:szCs w:val="24"/>
        </w:rPr>
      </w:pPr>
      <w:bookmarkStart w:id="48" w:name="_Toc435003195"/>
      <w:bookmarkStart w:id="49" w:name="_Toc442084041"/>
      <w:r w:rsidRPr="00353D68">
        <w:rPr>
          <w:rFonts w:ascii="Calibri" w:hAnsi="Calibri"/>
          <w:b/>
          <w:color w:val="C00000"/>
          <w:sz w:val="24"/>
          <w:szCs w:val="24"/>
        </w:rPr>
        <w:br w:type="page"/>
      </w:r>
    </w:p>
    <w:p w14:paraId="3B314811" w14:textId="77777777" w:rsidR="00F02846" w:rsidRPr="00353D68" w:rsidRDefault="00F02846" w:rsidP="0027120D">
      <w:pPr>
        <w:pStyle w:val="Titlu3"/>
        <w:spacing w:before="120" w:after="120" w:line="240" w:lineRule="auto"/>
        <w:jc w:val="both"/>
        <w:rPr>
          <w:rFonts w:ascii="Calibri" w:hAnsi="Calibri"/>
          <w:b/>
          <w:color w:val="C00000"/>
        </w:rPr>
        <w:sectPr w:rsidR="00F02846" w:rsidRPr="00353D68" w:rsidSect="00F67873">
          <w:pgSz w:w="11906" w:h="16838"/>
          <w:pgMar w:top="289" w:right="992" w:bottom="567" w:left="1276" w:header="136" w:footer="709" w:gutter="0"/>
          <w:cols w:space="708"/>
          <w:docGrid w:linePitch="360"/>
        </w:sectPr>
      </w:pPr>
    </w:p>
    <w:p w14:paraId="1537E1A8" w14:textId="36385863" w:rsidR="00A4297D" w:rsidRDefault="00A4297D" w:rsidP="00DB5FAA">
      <w:pPr>
        <w:spacing w:before="120" w:after="120" w:line="240" w:lineRule="auto"/>
        <w:rPr>
          <w:rFonts w:ascii="Calibri" w:hAnsi="Calibri"/>
          <w:b/>
          <w:color w:val="17365D" w:themeColor="text2" w:themeShade="BF"/>
        </w:rPr>
      </w:pPr>
      <w:bookmarkStart w:id="50" w:name="_Toc435003196"/>
      <w:bookmarkStart w:id="51" w:name="_Toc442084042"/>
      <w:bookmarkEnd w:id="48"/>
      <w:bookmarkEnd w:id="49"/>
      <w:r w:rsidRPr="00353D68">
        <w:rPr>
          <w:rFonts w:ascii="Calibri" w:hAnsi="Calibri"/>
          <w:b/>
          <w:color w:val="C00000"/>
        </w:rPr>
        <w:lastRenderedPageBreak/>
        <w:t xml:space="preserve">Regiuni mai puțin dezvoltate </w:t>
      </w:r>
      <w:r w:rsidR="00EE318D" w:rsidRPr="00353D68">
        <w:rPr>
          <w:rFonts w:ascii="Calibri" w:hAnsi="Calibri"/>
          <w:b/>
          <w:color w:val="C00000"/>
        </w:rPr>
        <w:t>–</w:t>
      </w:r>
      <w:r w:rsidRPr="00353D68">
        <w:rPr>
          <w:rFonts w:ascii="Calibri" w:hAnsi="Calibri"/>
          <w:b/>
          <w:color w:val="C00000"/>
        </w:rPr>
        <w:t xml:space="preserve"> </w:t>
      </w:r>
      <w:r w:rsidRPr="00353D68">
        <w:rPr>
          <w:rFonts w:ascii="Calibri" w:hAnsi="Calibri"/>
          <w:b/>
          <w:color w:val="17365D" w:themeColor="text2" w:themeShade="BF"/>
        </w:rPr>
        <w:t>Exemplu de calcul pentru valoarea totală eligibilă, contribuția UE, contribuția națională publică și contribuția națională privată</w:t>
      </w:r>
      <w:bookmarkEnd w:id="50"/>
      <w:bookmarkEnd w:id="51"/>
    </w:p>
    <w:p w14:paraId="1BD8A707" w14:textId="79A74CCB" w:rsidR="00EB6310" w:rsidRPr="00353D68" w:rsidRDefault="00DB5FAA" w:rsidP="0027120D">
      <w:pPr>
        <w:spacing w:before="120" w:after="120" w:line="240" w:lineRule="auto"/>
        <w:jc w:val="both"/>
        <w:rPr>
          <w:rFonts w:ascii="Calibri" w:hAnsi="Calibri" w:cs="Times New Roman"/>
          <w:color w:val="17365D" w:themeColor="text2" w:themeShade="BF"/>
          <w:sz w:val="24"/>
          <w:szCs w:val="24"/>
        </w:rPr>
        <w:sectPr w:rsidR="00EB6310" w:rsidRPr="00353D68" w:rsidSect="00F02846">
          <w:pgSz w:w="16838" w:h="11906" w:orient="landscape"/>
          <w:pgMar w:top="1276" w:right="289" w:bottom="992" w:left="567" w:header="136" w:footer="709" w:gutter="0"/>
          <w:cols w:space="708"/>
          <w:docGrid w:linePitch="360"/>
        </w:sectPr>
      </w:pPr>
      <w:r w:rsidRPr="00DB5FAA">
        <w:rPr>
          <w:noProof/>
          <w:lang w:eastAsia="ro-RO"/>
        </w:rPr>
        <w:drawing>
          <wp:inline distT="0" distB="0" distL="0" distR="0" wp14:anchorId="269E4223" wp14:editId="2A8398F0">
            <wp:extent cx="8668987" cy="4682592"/>
            <wp:effectExtent l="0" t="0" r="0" b="3810"/>
            <wp:docPr id="7"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703285" cy="4701118"/>
                    </a:xfrm>
                    <a:prstGeom prst="rect">
                      <a:avLst/>
                    </a:prstGeom>
                    <a:noFill/>
                    <a:ln>
                      <a:noFill/>
                    </a:ln>
                  </pic:spPr>
                </pic:pic>
              </a:graphicData>
            </a:graphic>
          </wp:inline>
        </w:drawing>
      </w:r>
    </w:p>
    <w:p w14:paraId="618C6579" w14:textId="77777777" w:rsidR="000732FD" w:rsidRPr="00353D68" w:rsidRDefault="000732FD" w:rsidP="0027120D">
      <w:pPr>
        <w:pStyle w:val="Titlu1"/>
        <w:spacing w:before="120" w:after="120" w:line="240" w:lineRule="auto"/>
        <w:jc w:val="both"/>
        <w:rPr>
          <w:rFonts w:ascii="Calibri" w:eastAsia="Calibri" w:hAnsi="Calibri" w:cs="Times New Roman"/>
          <w:b/>
          <w:color w:val="17365D" w:themeColor="text2" w:themeShade="BF"/>
          <w:sz w:val="24"/>
          <w:szCs w:val="24"/>
        </w:rPr>
      </w:pPr>
      <w:bookmarkStart w:id="52" w:name="_Toc448927592"/>
      <w:r w:rsidRPr="00353D68">
        <w:rPr>
          <w:rFonts w:ascii="Calibri" w:eastAsia="Calibri" w:hAnsi="Calibri" w:cs="Times New Roman"/>
          <w:b/>
          <w:color w:val="17365D" w:themeColor="text2" w:themeShade="BF"/>
          <w:sz w:val="24"/>
          <w:szCs w:val="24"/>
        </w:rPr>
        <w:lastRenderedPageBreak/>
        <w:t>CAPITOLUL 2. Reguli pentru acordarea finanțării</w:t>
      </w:r>
      <w:bookmarkEnd w:id="52"/>
    </w:p>
    <w:p w14:paraId="621DBA0E" w14:textId="77777777" w:rsidR="003F00DF" w:rsidRPr="00353D68" w:rsidRDefault="003F00DF" w:rsidP="0027120D">
      <w:pPr>
        <w:spacing w:before="120" w:after="120" w:line="240" w:lineRule="auto"/>
        <w:jc w:val="both"/>
        <w:rPr>
          <w:rFonts w:ascii="Calibri" w:hAnsi="Calibri"/>
          <w:sz w:val="24"/>
          <w:szCs w:val="24"/>
        </w:rPr>
      </w:pPr>
    </w:p>
    <w:p w14:paraId="2977A8E4" w14:textId="77777777" w:rsidR="00386A1A" w:rsidRPr="00353D68" w:rsidRDefault="000732FD" w:rsidP="0027120D">
      <w:pPr>
        <w:pStyle w:val="Titlu2"/>
        <w:numPr>
          <w:ilvl w:val="0"/>
          <w:numId w:val="0"/>
        </w:numPr>
        <w:spacing w:before="120" w:after="120" w:line="240" w:lineRule="auto"/>
        <w:jc w:val="both"/>
        <w:rPr>
          <w:rFonts w:ascii="Calibri" w:hAnsi="Calibri"/>
          <w:sz w:val="24"/>
          <w:szCs w:val="24"/>
        </w:rPr>
      </w:pPr>
      <w:bookmarkStart w:id="53" w:name="_Toc448927593"/>
      <w:r w:rsidRPr="00353D68">
        <w:rPr>
          <w:rFonts w:ascii="Calibri" w:eastAsia="Calibri" w:hAnsi="Calibri" w:cs="Times New Roman"/>
          <w:b/>
          <w:color w:val="17365D" w:themeColor="text2" w:themeShade="BF"/>
          <w:sz w:val="24"/>
          <w:szCs w:val="24"/>
        </w:rPr>
        <w:t>2.1 Eligibilitatea solicitantului/partenerilor</w:t>
      </w:r>
      <w:bookmarkEnd w:id="53"/>
      <w:r w:rsidRPr="00353D68">
        <w:rPr>
          <w:rFonts w:ascii="Calibri" w:eastAsia="Calibri" w:hAnsi="Calibri" w:cs="Times New Roman"/>
          <w:b/>
          <w:color w:val="17365D" w:themeColor="text2" w:themeShade="BF"/>
          <w:sz w:val="24"/>
          <w:szCs w:val="24"/>
        </w:rPr>
        <w:t xml:space="preserve"> </w:t>
      </w:r>
    </w:p>
    <w:p w14:paraId="6E970BB1" w14:textId="77777777" w:rsidR="00F379A8" w:rsidRPr="00353D68" w:rsidRDefault="00F379A8" w:rsidP="0027120D">
      <w:pPr>
        <w:keepNext/>
        <w:keepLines/>
        <w:spacing w:before="120" w:after="120" w:line="240" w:lineRule="auto"/>
        <w:jc w:val="both"/>
        <w:outlineLvl w:val="1"/>
        <w:rPr>
          <w:rFonts w:ascii="Calibri" w:eastAsia="Times New Roman" w:hAnsi="Calibri" w:cs="Times New Roman"/>
          <w:b/>
          <w:color w:val="17365D"/>
          <w:sz w:val="24"/>
          <w:szCs w:val="24"/>
        </w:rPr>
      </w:pPr>
      <w:bookmarkStart w:id="54" w:name="_Toc444523807"/>
      <w:bookmarkStart w:id="55" w:name="_Toc448927594"/>
      <w:r w:rsidRPr="00353D68">
        <w:rPr>
          <w:rFonts w:ascii="Calibri" w:eastAsia="Times New Roman" w:hAnsi="Calibri" w:cs="Times New Roman"/>
          <w:b/>
          <w:color w:val="17365D"/>
          <w:sz w:val="24"/>
          <w:szCs w:val="24"/>
        </w:rPr>
        <w:t xml:space="preserve">2.1.1  </w:t>
      </w:r>
      <w:r w:rsidRPr="00353D68">
        <w:rPr>
          <w:rFonts w:ascii="Calibri" w:eastAsia="Calibri" w:hAnsi="Calibri" w:cs="Times New Roman"/>
          <w:b/>
          <w:color w:val="17365D"/>
          <w:sz w:val="24"/>
          <w:szCs w:val="24"/>
        </w:rPr>
        <w:t>Eligibilitatea solicitantului/partenerilor</w:t>
      </w:r>
      <w:bookmarkEnd w:id="54"/>
      <w:r w:rsidRPr="00353D68">
        <w:rPr>
          <w:rFonts w:ascii="Calibri" w:eastAsia="Calibri" w:hAnsi="Calibri" w:cs="Times New Roman"/>
          <w:b/>
          <w:color w:val="17365D"/>
          <w:sz w:val="24"/>
          <w:szCs w:val="24"/>
        </w:rPr>
        <w:t xml:space="preserve"> – condiții generale</w:t>
      </w:r>
      <w:bookmarkEnd w:id="55"/>
    </w:p>
    <w:p w14:paraId="33A86F7A" w14:textId="77777777" w:rsidR="00F379A8" w:rsidRPr="00353D68" w:rsidRDefault="00F379A8" w:rsidP="0027120D">
      <w:pPr>
        <w:spacing w:before="120" w:after="120" w:line="240" w:lineRule="auto"/>
        <w:jc w:val="both"/>
        <w:rPr>
          <w:rFonts w:ascii="Calibri" w:eastAsia="Calibri" w:hAnsi="Calibri" w:cs="Times New Roman"/>
          <w:color w:val="17365D"/>
          <w:sz w:val="24"/>
          <w:szCs w:val="24"/>
        </w:rPr>
      </w:pPr>
      <w:r w:rsidRPr="00353D68">
        <w:rPr>
          <w:rFonts w:ascii="Calibri" w:eastAsia="Calibri" w:hAnsi="Calibri" w:cs="Times New Roman"/>
          <w:color w:val="17365D"/>
          <w:sz w:val="24"/>
          <w:szCs w:val="24"/>
        </w:rPr>
        <w:t>Pentru a putea beneficia de finanțare în cadrul POCU, solicitantul și partenerii acestuia trebuie să îndeplinească următoarele cerințe:</w:t>
      </w:r>
    </w:p>
    <w:p w14:paraId="5FC95DA1" w14:textId="77777777" w:rsidR="00F379A8" w:rsidRPr="00353D68" w:rsidRDefault="00F379A8" w:rsidP="0027120D">
      <w:pPr>
        <w:keepNext/>
        <w:keepLines/>
        <w:spacing w:before="120" w:after="120" w:line="240" w:lineRule="auto"/>
        <w:ind w:left="720" w:hanging="720"/>
        <w:jc w:val="both"/>
        <w:outlineLvl w:val="2"/>
        <w:rPr>
          <w:rFonts w:ascii="Calibri" w:eastAsia="MS Mincho" w:hAnsi="Calibri" w:cs="Times New Roman"/>
          <w:b/>
          <w:color w:val="17365D"/>
          <w:sz w:val="24"/>
          <w:szCs w:val="24"/>
        </w:rPr>
      </w:pPr>
      <w:bookmarkStart w:id="56" w:name="_Toc444523808"/>
      <w:bookmarkStart w:id="57" w:name="_Toc448927595"/>
      <w:r w:rsidRPr="00353D68">
        <w:rPr>
          <w:rFonts w:ascii="Calibri" w:eastAsia="Times New Roman" w:hAnsi="Calibri" w:cs="Times New Roman"/>
          <w:b/>
          <w:color w:val="17365D"/>
          <w:sz w:val="24"/>
          <w:szCs w:val="24"/>
        </w:rPr>
        <w:t xml:space="preserve">2.1.1.1  </w:t>
      </w:r>
      <w:r w:rsidRPr="00353D68">
        <w:rPr>
          <w:rFonts w:ascii="Calibri" w:eastAsia="Calibri" w:hAnsi="Calibri" w:cs="Times New Roman"/>
          <w:b/>
          <w:color w:val="17365D"/>
          <w:sz w:val="24"/>
          <w:szCs w:val="24"/>
        </w:rPr>
        <w:t>Reguli generale privind eligibilitatea solicitanţilor</w:t>
      </w:r>
      <w:bookmarkEnd w:id="56"/>
      <w:bookmarkEnd w:id="57"/>
    </w:p>
    <w:p w14:paraId="4B19E02D" w14:textId="77777777" w:rsidR="00F379A8" w:rsidRPr="00353D68" w:rsidRDefault="00F379A8" w:rsidP="0027120D">
      <w:pPr>
        <w:spacing w:before="120" w:after="120" w:line="240" w:lineRule="auto"/>
        <w:jc w:val="both"/>
        <w:rPr>
          <w:rFonts w:ascii="Calibri" w:eastAsia="MS Mincho" w:hAnsi="Calibri" w:cs="Times New Roman"/>
          <w:b/>
          <w:i/>
          <w:color w:val="17365D"/>
          <w:sz w:val="24"/>
          <w:szCs w:val="24"/>
        </w:rPr>
      </w:pPr>
      <w:r w:rsidRPr="00353D68">
        <w:rPr>
          <w:rFonts w:ascii="Calibri" w:eastAsia="MS Mincho" w:hAnsi="Calibri" w:cs="Times New Roman"/>
          <w:color w:val="17365D"/>
          <w:sz w:val="24"/>
          <w:szCs w:val="24"/>
        </w:rPr>
        <w:t xml:space="preserve">Se va avea în vedere capitolul relevant din </w:t>
      </w:r>
      <w:r w:rsidRPr="00353D68">
        <w:rPr>
          <w:rFonts w:ascii="Calibri" w:eastAsia="MS Mincho" w:hAnsi="Calibri" w:cs="Times New Roman"/>
          <w:i/>
          <w:color w:val="17365D"/>
          <w:sz w:val="24"/>
          <w:szCs w:val="24"/>
        </w:rPr>
        <w:t>Orientări privind accesarea finanțărilor în cadrul POCU 2014-2020</w:t>
      </w:r>
    </w:p>
    <w:p w14:paraId="3AB9ED66" w14:textId="77777777" w:rsidR="00F379A8" w:rsidRPr="00353D68" w:rsidRDefault="00F379A8" w:rsidP="0027120D">
      <w:pPr>
        <w:keepNext/>
        <w:keepLines/>
        <w:spacing w:before="120" w:after="120" w:line="240" w:lineRule="auto"/>
        <w:jc w:val="both"/>
        <w:outlineLvl w:val="2"/>
        <w:rPr>
          <w:rFonts w:ascii="Calibri" w:eastAsia="MS Mincho" w:hAnsi="Calibri" w:cs="Times New Roman"/>
          <w:b/>
          <w:color w:val="17365D"/>
          <w:sz w:val="24"/>
          <w:szCs w:val="24"/>
        </w:rPr>
      </w:pPr>
      <w:bookmarkStart w:id="58" w:name="_Toc444523809"/>
      <w:bookmarkStart w:id="59" w:name="_Toc448927596"/>
      <w:r w:rsidRPr="00353D68">
        <w:rPr>
          <w:rFonts w:ascii="Calibri" w:eastAsia="Times New Roman" w:hAnsi="Calibri" w:cs="Times New Roman"/>
          <w:b/>
          <w:color w:val="17365D"/>
          <w:sz w:val="24"/>
          <w:szCs w:val="24"/>
        </w:rPr>
        <w:t xml:space="preserve">2.1.1.2. </w:t>
      </w:r>
      <w:r w:rsidRPr="00353D68">
        <w:rPr>
          <w:rFonts w:ascii="Calibri" w:eastAsia="Calibri" w:hAnsi="Calibri" w:cs="Times New Roman"/>
          <w:b/>
          <w:color w:val="17365D"/>
          <w:sz w:val="24"/>
          <w:szCs w:val="24"/>
        </w:rPr>
        <w:t>Reguli generale privind partenerii în cadrul cererilor de finanţare nerambursabilă prin POCU</w:t>
      </w:r>
      <w:bookmarkEnd w:id="58"/>
      <w:bookmarkEnd w:id="59"/>
    </w:p>
    <w:p w14:paraId="09D52DBC" w14:textId="77777777" w:rsidR="00F379A8" w:rsidRPr="00353D68" w:rsidRDefault="00F379A8" w:rsidP="0027120D">
      <w:pPr>
        <w:autoSpaceDE w:val="0"/>
        <w:autoSpaceDN w:val="0"/>
        <w:adjustRightInd w:val="0"/>
        <w:spacing w:before="120" w:after="120" w:line="240" w:lineRule="auto"/>
        <w:jc w:val="both"/>
        <w:rPr>
          <w:rFonts w:ascii="Calibri" w:eastAsia="MS Mincho" w:hAnsi="Calibri"/>
          <w:i/>
          <w:color w:val="17365D" w:themeColor="text2" w:themeShade="BF"/>
          <w:sz w:val="24"/>
          <w:szCs w:val="24"/>
        </w:rPr>
      </w:pPr>
      <w:r w:rsidRPr="00353D68">
        <w:rPr>
          <w:rFonts w:ascii="Calibri" w:eastAsia="MS Mincho" w:hAnsi="Calibri" w:cs="Times New Roman"/>
          <w:color w:val="17365D"/>
          <w:sz w:val="24"/>
          <w:szCs w:val="24"/>
        </w:rPr>
        <w:t xml:space="preserve">Se va avea în vedere capitolul relevant din </w:t>
      </w:r>
      <w:r w:rsidRPr="00353D68">
        <w:rPr>
          <w:rFonts w:ascii="Calibri" w:eastAsia="MS Mincho" w:hAnsi="Calibri" w:cs="Times New Roman"/>
          <w:i/>
          <w:color w:val="17365D"/>
          <w:sz w:val="24"/>
          <w:szCs w:val="24"/>
        </w:rPr>
        <w:t>Orientări privind accesarea finanțărilor în cadrul POCU 2014-2020</w:t>
      </w:r>
    </w:p>
    <w:p w14:paraId="52484A4E" w14:textId="77777777" w:rsidR="00F379A8" w:rsidRPr="00353D68" w:rsidRDefault="00F379A8" w:rsidP="0027120D">
      <w:pPr>
        <w:tabs>
          <w:tab w:val="left" w:pos="1080"/>
          <w:tab w:val="left" w:pos="1260"/>
          <w:tab w:val="left" w:pos="1350"/>
          <w:tab w:val="left" w:pos="1440"/>
          <w:tab w:val="left" w:pos="1620"/>
          <w:tab w:val="left" w:pos="1890"/>
        </w:tabs>
        <w:spacing w:before="120" w:after="120" w:line="240" w:lineRule="auto"/>
        <w:jc w:val="both"/>
        <w:rPr>
          <w:rFonts w:ascii="Calibri" w:eastAsia="MS Mincho" w:hAnsi="Calibri"/>
          <w:b/>
          <w:color w:val="17365D" w:themeColor="text2" w:themeShade="BF"/>
          <w:sz w:val="24"/>
          <w:szCs w:val="24"/>
        </w:rPr>
      </w:pPr>
      <w:r w:rsidRPr="00353D68">
        <w:rPr>
          <w:rFonts w:ascii="Calibri" w:eastAsia="MS Mincho" w:hAnsi="Calibri"/>
          <w:b/>
          <w:color w:val="17365D" w:themeColor="text2" w:themeShade="BF"/>
          <w:sz w:val="24"/>
          <w:szCs w:val="24"/>
        </w:rPr>
        <w:t xml:space="preserve"> 2.1.1.3. Capacitatea financiară şi operaţională</w:t>
      </w:r>
    </w:p>
    <w:p w14:paraId="3A577757" w14:textId="77777777" w:rsidR="00F379A8" w:rsidRPr="00353D68" w:rsidRDefault="00F379A8" w:rsidP="0027120D">
      <w:pPr>
        <w:spacing w:before="120" w:after="120" w:line="240" w:lineRule="auto"/>
        <w:jc w:val="both"/>
        <w:rPr>
          <w:rFonts w:ascii="Calibri" w:eastAsia="MS Mincho" w:hAnsi="Calibri" w:cs="Times New Roman"/>
          <w:i/>
          <w:color w:val="17365D"/>
          <w:sz w:val="24"/>
          <w:szCs w:val="24"/>
        </w:rPr>
      </w:pPr>
      <w:r w:rsidRPr="00353D68">
        <w:rPr>
          <w:rFonts w:ascii="Calibri" w:eastAsia="MS Mincho" w:hAnsi="Calibri" w:cs="Times New Roman"/>
          <w:color w:val="17365D"/>
          <w:sz w:val="24"/>
          <w:szCs w:val="24"/>
        </w:rPr>
        <w:t xml:space="preserve">Se va avea în vedere capitolul relevant din </w:t>
      </w:r>
      <w:r w:rsidRPr="00353D68">
        <w:rPr>
          <w:rFonts w:ascii="Calibri" w:eastAsia="MS Mincho" w:hAnsi="Calibri" w:cs="Times New Roman"/>
          <w:i/>
          <w:color w:val="17365D"/>
          <w:sz w:val="24"/>
          <w:szCs w:val="24"/>
        </w:rPr>
        <w:t>Orientări privind accesarea finanțărilor în cadrul POCU 2014-2020</w:t>
      </w:r>
    </w:p>
    <w:p w14:paraId="488A18C0" w14:textId="77777777" w:rsidR="00F379A8" w:rsidRPr="00353D68" w:rsidRDefault="00F379A8" w:rsidP="0027120D">
      <w:pPr>
        <w:spacing w:before="120" w:after="120" w:line="240" w:lineRule="auto"/>
        <w:jc w:val="both"/>
        <w:rPr>
          <w:rFonts w:ascii="Calibri" w:eastAsia="Calibri" w:hAnsi="Calibri" w:cs="Times New Roman"/>
          <w:b/>
          <w:color w:val="17365D" w:themeColor="text2" w:themeShade="BF"/>
          <w:sz w:val="24"/>
          <w:szCs w:val="24"/>
        </w:rPr>
      </w:pPr>
    </w:p>
    <w:p w14:paraId="74E456E9" w14:textId="77777777" w:rsidR="00F379A8" w:rsidRPr="00353D68" w:rsidRDefault="00F379A8" w:rsidP="0027120D">
      <w:pPr>
        <w:spacing w:before="120" w:after="120" w:line="240" w:lineRule="auto"/>
        <w:jc w:val="both"/>
        <w:rPr>
          <w:rFonts w:ascii="Calibri" w:hAnsi="Calibri"/>
          <w:color w:val="17365D" w:themeColor="text2" w:themeShade="BF"/>
          <w:sz w:val="24"/>
          <w:szCs w:val="24"/>
          <w:lang w:eastAsia="ar-SA"/>
        </w:rPr>
      </w:pPr>
      <w:r w:rsidRPr="00353D68">
        <w:rPr>
          <w:rFonts w:ascii="Calibri" w:eastAsia="Calibri" w:hAnsi="Calibri" w:cs="Times New Roman"/>
          <w:b/>
          <w:color w:val="17365D" w:themeColor="text2" w:themeShade="BF"/>
          <w:sz w:val="24"/>
          <w:szCs w:val="24"/>
        </w:rPr>
        <w:t>2.1.2. Eligibilitatea solicitantului/partenerilor – condiții specifice</w:t>
      </w:r>
    </w:p>
    <w:p w14:paraId="76E72EB0" w14:textId="77777777" w:rsidR="00187F6A" w:rsidRPr="00353D68" w:rsidRDefault="00187F6A" w:rsidP="0027120D">
      <w:pPr>
        <w:pStyle w:val="Corptext"/>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În cadrul </w:t>
      </w:r>
      <w:r w:rsidR="00D16D82" w:rsidRPr="00353D68">
        <w:rPr>
          <w:rFonts w:ascii="Calibri" w:hAnsi="Calibri"/>
          <w:color w:val="17365D" w:themeColor="text2" w:themeShade="BF"/>
          <w:sz w:val="24"/>
          <w:szCs w:val="24"/>
          <w:lang w:eastAsia="ar-SA"/>
        </w:rPr>
        <w:t xml:space="preserve">prezentului </w:t>
      </w:r>
      <w:r w:rsidR="00AD52DA" w:rsidRPr="00353D68">
        <w:rPr>
          <w:rFonts w:ascii="Calibri" w:hAnsi="Calibri" w:cs="Calibri"/>
          <w:color w:val="17365D" w:themeColor="text2" w:themeShade="BF"/>
          <w:sz w:val="24"/>
          <w:szCs w:val="24"/>
        </w:rPr>
        <w:t>ghid al solicitantului – condiții specifice</w:t>
      </w:r>
      <w:r w:rsidR="00AD52DA" w:rsidRPr="00353D68">
        <w:rPr>
          <w:rFonts w:ascii="Calibri" w:hAnsi="Calibri" w:cs="Calibri"/>
          <w:b/>
          <w:color w:val="17365D" w:themeColor="text2" w:themeShade="BF"/>
          <w:sz w:val="24"/>
          <w:szCs w:val="24"/>
        </w:rPr>
        <w:t xml:space="preserve"> </w:t>
      </w:r>
      <w:r w:rsidRPr="00353D68">
        <w:rPr>
          <w:rFonts w:ascii="Calibri" w:hAnsi="Calibri"/>
          <w:color w:val="17365D" w:themeColor="text2" w:themeShade="BF"/>
          <w:sz w:val="24"/>
          <w:szCs w:val="24"/>
          <w:lang w:eastAsia="ar-SA"/>
        </w:rPr>
        <w:t>sunt eligibile:</w:t>
      </w:r>
    </w:p>
    <w:p w14:paraId="1DF7147E" w14:textId="77777777" w:rsidR="00187F6A" w:rsidRPr="00353D68" w:rsidRDefault="00187F6A" w:rsidP="0027120D">
      <w:pPr>
        <w:pStyle w:val="Listparagraf2"/>
        <w:numPr>
          <w:ilvl w:val="0"/>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Autoritățile publice locale cu responsabilități în domeniu</w:t>
      </w:r>
      <w:r w:rsidRPr="00353D68">
        <w:rPr>
          <w:rFonts w:ascii="Calibri" w:eastAsia="Calibri" w:hAnsi="Calibri" w:cs="Times New Roman"/>
          <w:color w:val="17365D" w:themeColor="text2" w:themeShade="BF"/>
        </w:rPr>
        <w:t>,</w:t>
      </w:r>
      <w:r w:rsidRPr="00353D68">
        <w:rPr>
          <w:rFonts w:ascii="Calibri" w:eastAsia="Calibri" w:hAnsi="Calibri" w:cs="Times New Roman"/>
          <w:b/>
          <w:color w:val="17365D" w:themeColor="text2" w:themeShade="BF"/>
        </w:rPr>
        <w:t xml:space="preserve"> în parteneriat cu actori cu expertiză relevantă</w:t>
      </w:r>
      <w:r w:rsidRPr="00353D68">
        <w:rPr>
          <w:rStyle w:val="Referinnotdesubsol"/>
          <w:rFonts w:ascii="Calibri" w:eastAsia="Calibri" w:hAnsi="Calibri" w:cs="Times New Roman"/>
          <w:b/>
          <w:color w:val="17365D" w:themeColor="text2" w:themeShade="BF"/>
        </w:rPr>
        <w:footnoteReference w:id="13"/>
      </w:r>
      <w:r w:rsidRPr="00353D68">
        <w:rPr>
          <w:rFonts w:ascii="Calibri" w:eastAsia="Calibri" w:hAnsi="Calibri" w:cs="Times New Roman"/>
          <w:b/>
          <w:color w:val="17365D" w:themeColor="text2" w:themeShade="BF"/>
        </w:rPr>
        <w:t xml:space="preserve"> pentru acțiunile selectate</w:t>
      </w:r>
      <w:r w:rsidRPr="00353D68">
        <w:rPr>
          <w:rFonts w:ascii="Calibri" w:eastAsia="Calibri" w:hAnsi="Calibri" w:cs="Times New Roman"/>
          <w:color w:val="17365D" w:themeColor="text2" w:themeShade="BF"/>
        </w:rPr>
        <w:t>;</w:t>
      </w:r>
    </w:p>
    <w:p w14:paraId="2AD9F7AC" w14:textId="77777777" w:rsidR="00187F6A" w:rsidRPr="00353D68" w:rsidRDefault="00187F6A" w:rsidP="0027120D">
      <w:pPr>
        <w:pStyle w:val="Listparagraf2"/>
        <w:numPr>
          <w:ilvl w:val="0"/>
          <w:numId w:val="13"/>
        </w:numPr>
        <w:spacing w:before="120" w:after="120" w:line="240" w:lineRule="auto"/>
        <w:jc w:val="both"/>
        <w:rPr>
          <w:rFonts w:ascii="Calibri" w:hAnsi="Calibri" w:cs="Times New Roman"/>
          <w:b/>
          <w:color w:val="17365D" w:themeColor="text2" w:themeShade="BF"/>
        </w:rPr>
      </w:pPr>
      <w:r w:rsidRPr="00353D68">
        <w:rPr>
          <w:rFonts w:ascii="Calibri" w:eastAsia="Calibri" w:hAnsi="Calibri" w:cs="Times New Roman"/>
          <w:b/>
          <w:color w:val="17365D" w:themeColor="text2" w:themeShade="BF"/>
        </w:rPr>
        <w:t>ONG-uri în parteneriat cu actori cu expertiză relevantă pentru acțiunile selectate</w:t>
      </w:r>
      <w:r w:rsidRPr="00353D68">
        <w:rPr>
          <w:rFonts w:ascii="Calibri" w:eastAsia="Calibri" w:hAnsi="Calibri" w:cs="Times New Roman"/>
          <w:color w:val="17365D" w:themeColor="text2" w:themeShade="BF"/>
        </w:rPr>
        <w:t>.</w:t>
      </w:r>
    </w:p>
    <w:p w14:paraId="06FF496B" w14:textId="49A6CB76" w:rsidR="00B76A10" w:rsidRPr="006F3127" w:rsidRDefault="00B76A10" w:rsidP="0027120D">
      <w:pPr>
        <w:pStyle w:val="Listparagraf2"/>
        <w:spacing w:before="120" w:after="120" w:line="240" w:lineRule="auto"/>
        <w:ind w:left="0"/>
        <w:jc w:val="both"/>
        <w:rPr>
          <w:rFonts w:ascii="Calibri" w:hAnsi="Calibri" w:cs="Times New Roman"/>
          <w:color w:val="17365D" w:themeColor="text2" w:themeShade="BF"/>
        </w:rPr>
      </w:pPr>
      <w:r w:rsidRPr="006F3127">
        <w:rPr>
          <w:rFonts w:ascii="Calibri" w:eastAsia="Calibri" w:hAnsi="Calibri" w:cs="Times New Roman"/>
          <w:color w:val="17365D" w:themeColor="text2" w:themeShade="BF"/>
        </w:rPr>
        <w:t xml:space="preserve">Partenerii transnaționali nu </w:t>
      </w:r>
      <w:r w:rsidR="00542A1E" w:rsidRPr="006F3127">
        <w:rPr>
          <w:rFonts w:ascii="Calibri" w:eastAsia="Calibri" w:hAnsi="Calibri" w:cs="Times New Roman"/>
          <w:color w:val="17365D" w:themeColor="text2" w:themeShade="BF"/>
        </w:rPr>
        <w:t>sunt eligibili pe acest</w:t>
      </w:r>
      <w:r w:rsidR="003C21B1" w:rsidRPr="006F3127">
        <w:rPr>
          <w:rFonts w:ascii="Calibri" w:eastAsia="Calibri" w:hAnsi="Calibri" w:cs="Times New Roman"/>
          <w:color w:val="17365D" w:themeColor="text2" w:themeShade="BF"/>
        </w:rPr>
        <w:t xml:space="preserve"> </w:t>
      </w:r>
      <w:r w:rsidR="00542A1E" w:rsidRPr="006F3127">
        <w:rPr>
          <w:rFonts w:ascii="Calibri" w:eastAsia="Calibri" w:hAnsi="Calibri" w:cs="Times New Roman"/>
          <w:color w:val="17365D" w:themeColor="text2" w:themeShade="BF"/>
        </w:rPr>
        <w:t>apel</w:t>
      </w:r>
      <w:r w:rsidR="005B4305" w:rsidRPr="006F3127">
        <w:rPr>
          <w:rFonts w:ascii="Calibri" w:eastAsia="Calibri" w:hAnsi="Calibri" w:cs="Times New Roman"/>
          <w:color w:val="17365D" w:themeColor="text2" w:themeShade="BF"/>
        </w:rPr>
        <w:t xml:space="preserve"> </w:t>
      </w:r>
      <w:r w:rsidR="003C21B1" w:rsidRPr="006F3127">
        <w:rPr>
          <w:rFonts w:ascii="Calibri" w:eastAsia="Calibri" w:hAnsi="Calibri" w:cs="Times New Roman"/>
          <w:color w:val="17365D" w:themeColor="text2" w:themeShade="BF"/>
        </w:rPr>
        <w:t>de proiecte</w:t>
      </w:r>
    </w:p>
    <w:p w14:paraId="0AB04FBD" w14:textId="77777777" w:rsidR="00187F6A" w:rsidRPr="00353D68" w:rsidRDefault="00187F6A"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Pentru a putea aplica pentru finanțare în cadrul POCU, solicitantul și partenerii acestuia trebuie să îndeplinească </w:t>
      </w:r>
      <w:r w:rsidR="002822CD" w:rsidRPr="00353D68">
        <w:rPr>
          <w:rFonts w:ascii="Calibri" w:eastAsia="Calibri" w:hAnsi="Calibri" w:cs="Times New Roman"/>
          <w:color w:val="17365D" w:themeColor="text2" w:themeShade="BF"/>
          <w:sz w:val="24"/>
          <w:szCs w:val="24"/>
        </w:rPr>
        <w:t xml:space="preserve">cumulativ </w:t>
      </w:r>
      <w:r w:rsidRPr="00353D68">
        <w:rPr>
          <w:rFonts w:ascii="Calibri" w:eastAsia="Calibri" w:hAnsi="Calibri" w:cs="Times New Roman"/>
          <w:color w:val="17365D" w:themeColor="text2" w:themeShade="BF"/>
          <w:sz w:val="24"/>
          <w:szCs w:val="24"/>
        </w:rPr>
        <w:t>următoarele cerințe:</w:t>
      </w:r>
    </w:p>
    <w:p w14:paraId="08520BFE" w14:textId="1D7E0A77" w:rsidR="006B49A7" w:rsidRDefault="00187F6A" w:rsidP="0027120D">
      <w:pPr>
        <w:pStyle w:val="Listparagraf2"/>
        <w:numPr>
          <w:ilvl w:val="0"/>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Este obligatorie participarea în proiect a cel puțin</w:t>
      </w:r>
      <w:r w:rsidR="00CE24CE" w:rsidRPr="00353D68">
        <w:rPr>
          <w:rFonts w:ascii="Calibri" w:eastAsia="Calibri" w:hAnsi="Calibri" w:cs="Times New Roman"/>
          <w:color w:val="17365D" w:themeColor="text2" w:themeShade="BF"/>
        </w:rPr>
        <w:t xml:space="preserve"> a</w:t>
      </w:r>
      <w:r w:rsidRPr="00353D68">
        <w:rPr>
          <w:rFonts w:ascii="Calibri" w:eastAsia="Calibri" w:hAnsi="Calibri" w:cs="Times New Roman"/>
          <w:color w:val="17365D" w:themeColor="text2" w:themeShade="BF"/>
        </w:rPr>
        <w:t xml:space="preserve"> unei autorități publice locale din unitatea administrativ teritorială vizată de proiect</w:t>
      </w:r>
      <w:r w:rsidR="000F3B61" w:rsidRPr="00353D68">
        <w:rPr>
          <w:rFonts w:ascii="Calibri" w:eastAsia="Calibri" w:hAnsi="Calibri" w:cs="Times New Roman"/>
          <w:color w:val="17365D" w:themeColor="text2" w:themeShade="BF"/>
        </w:rPr>
        <w:t xml:space="preserve"> (localizarea grupului țintă/ a comunității marginalizate)</w:t>
      </w:r>
      <w:r w:rsidRPr="00353D68">
        <w:rPr>
          <w:rFonts w:ascii="Calibri" w:eastAsia="Calibri" w:hAnsi="Calibri" w:cs="Times New Roman"/>
          <w:color w:val="17365D" w:themeColor="text2" w:themeShade="BF"/>
        </w:rPr>
        <w:t>, cu rol de solicitant/</w:t>
      </w:r>
      <w:r w:rsidR="00FD4D29" w:rsidRPr="00353D68">
        <w:rPr>
          <w:rFonts w:ascii="Calibri" w:eastAsia="Calibri" w:hAnsi="Calibri" w:cs="Times New Roman"/>
          <w:color w:val="17365D" w:themeColor="text2" w:themeShade="BF"/>
        </w:rPr>
        <w:t xml:space="preserve"> </w:t>
      </w:r>
      <w:r w:rsidRPr="00353D68">
        <w:rPr>
          <w:rFonts w:ascii="Calibri" w:eastAsia="Calibri" w:hAnsi="Calibri" w:cs="Times New Roman"/>
          <w:color w:val="17365D" w:themeColor="text2" w:themeShade="BF"/>
        </w:rPr>
        <w:t>partener, aceasta reprezentând o condiție de eligibilitate</w:t>
      </w:r>
      <w:r w:rsidR="006B49A7" w:rsidRPr="00353D68">
        <w:rPr>
          <w:rFonts w:ascii="Calibri" w:eastAsia="Calibri" w:hAnsi="Calibri" w:cs="Times New Roman"/>
          <w:color w:val="17365D" w:themeColor="text2" w:themeShade="BF"/>
        </w:rPr>
        <w:t xml:space="preserve">. </w:t>
      </w:r>
    </w:p>
    <w:p w14:paraId="6923C4FC" w14:textId="77777777" w:rsidR="00D10DD1" w:rsidRPr="00D10DD1" w:rsidRDefault="00D10DD1" w:rsidP="00D10DD1">
      <w:pPr>
        <w:pStyle w:val="Listparagraf2"/>
        <w:numPr>
          <w:ilvl w:val="0"/>
          <w:numId w:val="13"/>
        </w:numPr>
        <w:spacing w:before="120" w:after="120" w:line="240" w:lineRule="auto"/>
        <w:jc w:val="both"/>
        <w:rPr>
          <w:rFonts w:ascii="Calibri" w:eastAsia="Calibri" w:hAnsi="Calibri" w:cs="Times New Roman"/>
          <w:color w:val="17365D" w:themeColor="text2" w:themeShade="BF"/>
          <w:lang w:eastAsia="en-US"/>
        </w:rPr>
      </w:pPr>
      <w:r w:rsidRPr="00D10DD1">
        <w:rPr>
          <w:rFonts w:ascii="Calibri" w:eastAsia="Calibri" w:hAnsi="Calibri" w:cs="Times New Roman"/>
          <w:color w:val="17365D" w:themeColor="text2" w:themeShade="BF"/>
          <w:lang w:eastAsia="en-US"/>
        </w:rPr>
        <w:t xml:space="preserve">În cadrul proiectului se pot constitui parteneriate din 2 sau mai multe </w:t>
      </w:r>
      <w:proofErr w:type="spellStart"/>
      <w:r w:rsidRPr="00D10DD1">
        <w:rPr>
          <w:rFonts w:ascii="Calibri" w:eastAsia="Calibri" w:hAnsi="Calibri" w:cs="Times New Roman"/>
          <w:color w:val="17365D" w:themeColor="text2" w:themeShade="BF"/>
          <w:lang w:eastAsia="en-US"/>
        </w:rPr>
        <w:t>UAT-uri</w:t>
      </w:r>
      <w:proofErr w:type="spellEnd"/>
      <w:r w:rsidRPr="00D10DD1">
        <w:rPr>
          <w:rFonts w:ascii="Calibri" w:eastAsia="Calibri" w:hAnsi="Calibri" w:cs="Times New Roman"/>
          <w:color w:val="17365D" w:themeColor="text2" w:themeShade="BF"/>
          <w:lang w:eastAsia="en-US"/>
        </w:rPr>
        <w:t xml:space="preserve"> în următoarele situații: </w:t>
      </w:r>
    </w:p>
    <w:p w14:paraId="1C48EC5D" w14:textId="074F7EE8" w:rsidR="00D10DD1" w:rsidRPr="00D10DD1" w:rsidRDefault="00D10DD1" w:rsidP="00D10DD1">
      <w:pPr>
        <w:pStyle w:val="Listparagraf2"/>
        <w:numPr>
          <w:ilvl w:val="1"/>
          <w:numId w:val="13"/>
        </w:numPr>
        <w:spacing w:before="120" w:after="120" w:line="240" w:lineRule="auto"/>
        <w:jc w:val="both"/>
        <w:rPr>
          <w:rFonts w:ascii="Calibri" w:eastAsia="Calibri" w:hAnsi="Calibri" w:cs="Times New Roman"/>
          <w:color w:val="17365D" w:themeColor="text2" w:themeShade="BF"/>
          <w:lang w:eastAsia="en-US"/>
        </w:rPr>
      </w:pPr>
      <w:r w:rsidRPr="00D10DD1">
        <w:rPr>
          <w:rFonts w:ascii="Calibri" w:eastAsia="Calibri" w:hAnsi="Calibri" w:cs="Times New Roman"/>
          <w:color w:val="17365D" w:themeColor="text2" w:themeShade="BF"/>
          <w:lang w:eastAsia="en-US"/>
        </w:rPr>
        <w:lastRenderedPageBreak/>
        <w:t xml:space="preserve">În situația  în care aceste </w:t>
      </w:r>
      <w:proofErr w:type="spellStart"/>
      <w:r w:rsidRPr="00D10DD1">
        <w:rPr>
          <w:rFonts w:ascii="Calibri" w:eastAsia="Calibri" w:hAnsi="Calibri" w:cs="Times New Roman"/>
          <w:color w:val="17365D" w:themeColor="text2" w:themeShade="BF"/>
          <w:lang w:eastAsia="en-US"/>
        </w:rPr>
        <w:t>UATuri</w:t>
      </w:r>
      <w:proofErr w:type="spellEnd"/>
      <w:r w:rsidRPr="00D10DD1">
        <w:rPr>
          <w:rFonts w:ascii="Calibri" w:eastAsia="Calibri" w:hAnsi="Calibri" w:cs="Times New Roman"/>
          <w:color w:val="17365D" w:themeColor="text2" w:themeShade="BF"/>
          <w:lang w:eastAsia="en-US"/>
        </w:rPr>
        <w:t xml:space="preserve"> se înv</w:t>
      </w:r>
      <w:r w:rsidR="00527794">
        <w:rPr>
          <w:rFonts w:ascii="Calibri" w:eastAsia="Calibri" w:hAnsi="Calibri" w:cs="Times New Roman"/>
          <w:color w:val="17365D" w:themeColor="text2" w:themeShade="BF"/>
          <w:lang w:eastAsia="en-US"/>
        </w:rPr>
        <w:t>ecinează și partajează aceeași</w:t>
      </w:r>
      <w:r w:rsidRPr="00D10DD1">
        <w:rPr>
          <w:rFonts w:ascii="Calibri" w:eastAsia="Calibri" w:hAnsi="Calibri" w:cs="Times New Roman"/>
          <w:color w:val="17365D" w:themeColor="text2" w:themeShade="BF"/>
          <w:lang w:eastAsia="en-US"/>
        </w:rPr>
        <w:t xml:space="preserve"> comunitate marginalizată, cu respectarea condiției ca intervențiile finanțate din proiect să fie </w:t>
      </w:r>
      <w:r w:rsidR="00527794">
        <w:rPr>
          <w:rFonts w:ascii="Calibri" w:eastAsia="Calibri" w:hAnsi="Calibri" w:cs="Times New Roman"/>
          <w:color w:val="17365D" w:themeColor="text2" w:themeShade="BF"/>
          <w:lang w:eastAsia="en-US"/>
        </w:rPr>
        <w:t>implementate într-una din cele 7</w:t>
      </w:r>
      <w:r w:rsidRPr="00D10DD1">
        <w:rPr>
          <w:rFonts w:ascii="Calibri" w:eastAsia="Calibri" w:hAnsi="Calibri" w:cs="Times New Roman"/>
          <w:color w:val="17365D" w:themeColor="text2" w:themeShade="BF"/>
          <w:lang w:eastAsia="en-US"/>
        </w:rPr>
        <w:t xml:space="preserve"> regiuni de dezvoltare. </w:t>
      </w:r>
    </w:p>
    <w:p w14:paraId="34A06615" w14:textId="0F6C7E1D" w:rsidR="00D10DD1" w:rsidRPr="00D10DD1" w:rsidRDefault="00D10DD1" w:rsidP="00D10DD1">
      <w:pPr>
        <w:pStyle w:val="Listparagraf2"/>
        <w:numPr>
          <w:ilvl w:val="1"/>
          <w:numId w:val="13"/>
        </w:numPr>
        <w:spacing w:before="120" w:after="120" w:line="240" w:lineRule="auto"/>
        <w:jc w:val="both"/>
        <w:rPr>
          <w:rFonts w:ascii="Calibri" w:eastAsia="Calibri" w:hAnsi="Calibri" w:cs="Times New Roman"/>
          <w:color w:val="17365D" w:themeColor="text2" w:themeShade="BF"/>
          <w:lang w:eastAsia="en-US"/>
        </w:rPr>
      </w:pPr>
      <w:r w:rsidRPr="00D10DD1">
        <w:rPr>
          <w:rFonts w:ascii="Calibri" w:eastAsia="Calibri" w:hAnsi="Calibri" w:cs="Times New Roman"/>
          <w:color w:val="17365D" w:themeColor="text2" w:themeShade="BF"/>
        </w:rPr>
        <w:t xml:space="preserve">dacă numărul persoanelor din grupul țintă este mai mic decât numărul minim obligatoriu prevăzut de prezentul ghid al solicitantului – condiții specifice se pot constitui parteneriate din 2 sau mai multe </w:t>
      </w:r>
      <w:proofErr w:type="spellStart"/>
      <w:r w:rsidRPr="00D10DD1">
        <w:rPr>
          <w:rFonts w:ascii="Calibri" w:eastAsia="Calibri" w:hAnsi="Calibri" w:cs="Times New Roman"/>
          <w:color w:val="17365D" w:themeColor="text2" w:themeShade="BF"/>
        </w:rPr>
        <w:t>UAT-uri</w:t>
      </w:r>
      <w:proofErr w:type="spellEnd"/>
      <w:r w:rsidRPr="00D10DD1">
        <w:rPr>
          <w:rFonts w:ascii="Calibri" w:eastAsia="Calibri" w:hAnsi="Calibri" w:cs="Times New Roman"/>
          <w:color w:val="17365D" w:themeColor="text2" w:themeShade="BF"/>
        </w:rPr>
        <w:t xml:space="preserve">, </w:t>
      </w:r>
      <w:r w:rsidRPr="00D10DD1">
        <w:rPr>
          <w:rFonts w:ascii="Calibri" w:eastAsia="Calibri" w:hAnsi="Calibri" w:cs="Times New Roman"/>
          <w:color w:val="17365D" w:themeColor="text2" w:themeShade="BF"/>
          <w:lang w:eastAsia="en-US"/>
        </w:rPr>
        <w:t xml:space="preserve">cu respectarea condiției ca intervențiile finanțate din proiect să fie </w:t>
      </w:r>
      <w:r w:rsidR="00527794">
        <w:rPr>
          <w:rFonts w:ascii="Calibri" w:eastAsia="Calibri" w:hAnsi="Calibri" w:cs="Times New Roman"/>
          <w:color w:val="17365D" w:themeColor="text2" w:themeShade="BF"/>
          <w:lang w:eastAsia="en-US"/>
        </w:rPr>
        <w:t>implementate într-una din cele 7</w:t>
      </w:r>
      <w:r w:rsidRPr="00D10DD1">
        <w:rPr>
          <w:rFonts w:ascii="Calibri" w:eastAsia="Calibri" w:hAnsi="Calibri" w:cs="Times New Roman"/>
          <w:color w:val="17365D" w:themeColor="text2" w:themeShade="BF"/>
          <w:lang w:eastAsia="en-US"/>
        </w:rPr>
        <w:t xml:space="preserve"> regiuni de dezvoltare.</w:t>
      </w:r>
    </w:p>
    <w:p w14:paraId="0DACFBC3" w14:textId="7BB583C7" w:rsidR="00187F6A" w:rsidRPr="00353D68" w:rsidRDefault="00187F6A" w:rsidP="0027120D">
      <w:pPr>
        <w:pStyle w:val="Listparagraf2"/>
        <w:numPr>
          <w:ilvl w:val="0"/>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Fiecare parteneriat creat astfel din aceleași entități va primi finanțare pentru un singur proiect în cadrul</w:t>
      </w:r>
      <w:r w:rsidR="008B4A45">
        <w:rPr>
          <w:rFonts w:ascii="Calibri" w:eastAsia="Calibri" w:hAnsi="Calibri" w:cs="Times New Roman"/>
          <w:color w:val="17365D" w:themeColor="text2" w:themeShade="BF"/>
        </w:rPr>
        <w:t xml:space="preserve"> prezentului </w:t>
      </w:r>
      <w:r w:rsidR="00426DA1">
        <w:rPr>
          <w:rFonts w:ascii="Calibri" w:eastAsia="Calibri" w:hAnsi="Calibri" w:cs="Times New Roman"/>
          <w:color w:val="17365D" w:themeColor="text2" w:themeShade="BF"/>
        </w:rPr>
        <w:t>apelul de proiecte</w:t>
      </w:r>
      <w:r w:rsidR="008B4A45">
        <w:rPr>
          <w:rFonts w:ascii="Calibri" w:eastAsia="Calibri" w:hAnsi="Calibri" w:cs="Times New Roman"/>
          <w:color w:val="17365D" w:themeColor="text2" w:themeShade="BF"/>
        </w:rPr>
        <w:t xml:space="preserve"> vizat</w:t>
      </w:r>
      <w:r w:rsidR="00AD52DA" w:rsidRPr="00353D68">
        <w:rPr>
          <w:rFonts w:ascii="Calibri" w:eastAsia="Calibri" w:hAnsi="Calibri" w:cs="Times New Roman"/>
          <w:color w:val="17365D" w:themeColor="text2" w:themeShade="BF"/>
        </w:rPr>
        <w:t xml:space="preserve"> prin prezentul ghid al solicitantului – condiții specifice</w:t>
      </w:r>
      <w:r w:rsidRPr="00353D68">
        <w:rPr>
          <w:rFonts w:ascii="Calibri" w:eastAsia="Calibri" w:hAnsi="Calibri" w:cs="Times New Roman"/>
          <w:color w:val="17365D" w:themeColor="text2" w:themeShade="BF"/>
        </w:rPr>
        <w:t>.</w:t>
      </w:r>
      <w:r w:rsidR="00937F18" w:rsidRPr="00353D68">
        <w:rPr>
          <w:rFonts w:ascii="Calibri" w:eastAsia="Calibri" w:hAnsi="Calibri" w:cs="Times New Roman"/>
          <w:color w:val="17365D" w:themeColor="text2" w:themeShade="BF"/>
        </w:rPr>
        <w:t xml:space="preserve"> </w:t>
      </w:r>
    </w:p>
    <w:p w14:paraId="40433145" w14:textId="77777777" w:rsidR="00187F6A" w:rsidRPr="00353D68" w:rsidRDefault="00187F6A" w:rsidP="0027120D">
      <w:pPr>
        <w:pStyle w:val="Listparagraf2"/>
        <w:numPr>
          <w:ilvl w:val="0"/>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În cazul actorilor cu expertiză relevantă pentru acțiunile selectate, este obligatorie respectarea următoarel</w:t>
      </w:r>
      <w:r w:rsidR="00D475E4" w:rsidRPr="00353D68">
        <w:rPr>
          <w:rFonts w:ascii="Calibri" w:eastAsia="Calibri" w:hAnsi="Calibri" w:cs="Times New Roman"/>
          <w:color w:val="17365D" w:themeColor="text2" w:themeShade="BF"/>
        </w:rPr>
        <w:t xml:space="preserve">or condiții, </w:t>
      </w:r>
      <w:r w:rsidRPr="00353D68">
        <w:rPr>
          <w:rFonts w:ascii="Calibri" w:eastAsia="Calibri" w:hAnsi="Calibri" w:cs="Times New Roman"/>
          <w:color w:val="17365D" w:themeColor="text2" w:themeShade="BF"/>
        </w:rPr>
        <w:t xml:space="preserve">funcție de </w:t>
      </w:r>
      <w:r w:rsidR="00FD4D29" w:rsidRPr="00353D68">
        <w:rPr>
          <w:rFonts w:ascii="Calibri" w:eastAsia="Calibri" w:hAnsi="Calibri" w:cs="Times New Roman"/>
          <w:color w:val="17365D" w:themeColor="text2" w:themeShade="BF"/>
        </w:rPr>
        <w:t>activitatea pe care o vor desfășura în cadrul proiectului</w:t>
      </w:r>
      <w:r w:rsidRPr="00353D68">
        <w:rPr>
          <w:rFonts w:ascii="Calibri" w:eastAsia="Calibri" w:hAnsi="Calibri" w:cs="Times New Roman"/>
          <w:color w:val="17365D" w:themeColor="text2" w:themeShade="BF"/>
        </w:rPr>
        <w:t>:</w:t>
      </w:r>
    </w:p>
    <w:p w14:paraId="6CC5FE34" w14:textId="77777777" w:rsidR="00187F6A" w:rsidRPr="00353D68" w:rsidRDefault="004A3A4E" w:rsidP="0027120D">
      <w:pPr>
        <w:pStyle w:val="Listparagraf2"/>
        <w:numPr>
          <w:ilvl w:val="0"/>
          <w:numId w:val="15"/>
        </w:num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Domeniul </w:t>
      </w:r>
      <w:r w:rsidR="00187F6A" w:rsidRPr="00353D68">
        <w:rPr>
          <w:rFonts w:ascii="Calibri" w:eastAsia="Calibri" w:hAnsi="Calibri" w:cs="Times New Roman"/>
          <w:b/>
          <w:color w:val="17365D" w:themeColor="text2" w:themeShade="BF"/>
        </w:rPr>
        <w:t>ocupare</w:t>
      </w:r>
      <w:r w:rsidRPr="00353D68">
        <w:rPr>
          <w:rFonts w:ascii="Calibri" w:eastAsia="Calibri" w:hAnsi="Calibri" w:cs="Times New Roman"/>
          <w:b/>
          <w:color w:val="17365D" w:themeColor="text2" w:themeShade="BF"/>
        </w:rPr>
        <w:t>a forței de muncă</w:t>
      </w:r>
    </w:p>
    <w:p w14:paraId="02B5FE71" w14:textId="77777777" w:rsidR="00187F6A" w:rsidRPr="00353D68" w:rsidRDefault="00187F6A" w:rsidP="0027120D">
      <w:pPr>
        <w:pStyle w:val="Listparagraf2"/>
        <w:numPr>
          <w:ilvl w:val="1"/>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furnizorii de formare profesională </w:t>
      </w:r>
      <w:r w:rsidR="00DE79E5" w:rsidRPr="00353D68">
        <w:rPr>
          <w:rFonts w:ascii="Calibri" w:eastAsia="Calibri" w:hAnsi="Calibri" w:cs="Times New Roman"/>
          <w:color w:val="17365D" w:themeColor="text2" w:themeShade="BF"/>
        </w:rPr>
        <w:t>ș</w:t>
      </w:r>
      <w:r w:rsidR="00C4768D" w:rsidRPr="00353D68">
        <w:rPr>
          <w:rFonts w:ascii="Calibri" w:eastAsia="Calibri" w:hAnsi="Calibri" w:cs="Times New Roman"/>
          <w:color w:val="17365D" w:themeColor="text2" w:themeShade="BF"/>
        </w:rPr>
        <w:t xml:space="preserve">i centrele de evaluare a competențelor dobândite în sistem non-formal și informal </w:t>
      </w:r>
      <w:r w:rsidR="00542A1E" w:rsidRPr="00353D68">
        <w:rPr>
          <w:rFonts w:ascii="Calibri" w:eastAsia="Calibri" w:hAnsi="Calibri" w:cs="Times New Roman"/>
          <w:color w:val="17365D" w:themeColor="text2" w:themeShade="BF"/>
        </w:rPr>
        <w:t>trebuie</w:t>
      </w:r>
      <w:r w:rsidR="00C33CF0" w:rsidRPr="00353D68">
        <w:rPr>
          <w:rFonts w:ascii="Calibri" w:eastAsia="Calibri" w:hAnsi="Calibri" w:cs="Times New Roman"/>
          <w:color w:val="17365D" w:themeColor="text2" w:themeShade="BF"/>
        </w:rPr>
        <w:t xml:space="preserve"> </w:t>
      </w:r>
      <w:r w:rsidRPr="00353D68">
        <w:rPr>
          <w:rFonts w:ascii="Calibri" w:eastAsia="Calibri" w:hAnsi="Calibri" w:cs="Times New Roman"/>
          <w:color w:val="17365D" w:themeColor="text2" w:themeShade="BF"/>
        </w:rPr>
        <w:t>să fie autorizați conform legii</w:t>
      </w:r>
    </w:p>
    <w:p w14:paraId="1AEED7BF" w14:textId="77777777" w:rsidR="00187F6A" w:rsidRPr="00353D68" w:rsidRDefault="00187F6A" w:rsidP="0027120D">
      <w:pPr>
        <w:pStyle w:val="Listparagraf2"/>
        <w:numPr>
          <w:ilvl w:val="1"/>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furnizorii de servicii specializate pentru stimularea ocupării forței de muncă trebuie să fie acreditați în condițiile legii </w:t>
      </w:r>
    </w:p>
    <w:p w14:paraId="57D771AF" w14:textId="051B82D9" w:rsidR="000C0049" w:rsidRPr="00353D68" w:rsidRDefault="00FD4D29" w:rsidP="0027120D">
      <w:pPr>
        <w:pStyle w:val="Listparagraf2"/>
        <w:numPr>
          <w:ilvl w:val="1"/>
          <w:numId w:val="13"/>
        </w:numPr>
        <w:spacing w:before="120" w:after="120" w:line="240" w:lineRule="auto"/>
        <w:jc w:val="both"/>
        <w:rPr>
          <w:rFonts w:ascii="Calibri" w:hAnsi="Calibri"/>
          <w:color w:val="8DB3E2" w:themeColor="text2" w:themeTint="66"/>
        </w:rPr>
      </w:pPr>
      <w:r w:rsidRPr="00353D68">
        <w:rPr>
          <w:rFonts w:ascii="Calibri" w:eastAsia="Calibri" w:hAnsi="Calibri" w:cs="Times New Roman"/>
          <w:color w:val="17365D" w:themeColor="text2" w:themeShade="BF"/>
        </w:rPr>
        <w:t>a</w:t>
      </w:r>
      <w:r w:rsidR="000C0049" w:rsidRPr="00353D68">
        <w:rPr>
          <w:rFonts w:ascii="Calibri" w:eastAsia="Calibri" w:hAnsi="Calibri" w:cs="Times New Roman"/>
          <w:color w:val="17365D" w:themeColor="text2" w:themeShade="BF"/>
        </w:rPr>
        <w:t>gențiile</w:t>
      </w:r>
      <w:r w:rsidR="000C0049" w:rsidRPr="00353D68">
        <w:rPr>
          <w:rFonts w:ascii="Calibri" w:eastAsia="Calibri" w:hAnsi="Calibri" w:cs="Times New Roman"/>
          <w:bCs/>
          <w:color w:val="17365D" w:themeColor="text2" w:themeShade="BF"/>
        </w:rPr>
        <w:t xml:space="preserve"> de </w:t>
      </w:r>
      <w:r w:rsidR="000C0049" w:rsidRPr="00353D68">
        <w:rPr>
          <w:rFonts w:ascii="Calibri" w:eastAsia="Calibri" w:hAnsi="Calibri" w:cs="Times New Roman"/>
          <w:color w:val="17365D" w:themeColor="text2" w:themeShade="BF"/>
        </w:rPr>
        <w:t>muncă</w:t>
      </w:r>
      <w:r w:rsidR="000C0049" w:rsidRPr="00353D68">
        <w:rPr>
          <w:rFonts w:ascii="Calibri" w:eastAsia="Calibri" w:hAnsi="Calibri" w:cs="Times New Roman"/>
          <w:bCs/>
          <w:color w:val="17365D" w:themeColor="text2" w:themeShade="BF"/>
        </w:rPr>
        <w:t xml:space="preserve"> temporară nu sunt eligibile pentru a solicita finanțare</w:t>
      </w:r>
      <w:r w:rsidR="000C0049" w:rsidRPr="00353D68">
        <w:rPr>
          <w:rFonts w:ascii="Calibri" w:eastAsia="Calibri" w:hAnsi="Calibri" w:cs="Times New Roman"/>
          <w:color w:val="17365D" w:themeColor="text2" w:themeShade="BF"/>
        </w:rPr>
        <w:t xml:space="preserve"> în cadrul </w:t>
      </w:r>
      <w:r w:rsidR="0090141F">
        <w:rPr>
          <w:rFonts w:ascii="Calibri" w:eastAsia="Calibri" w:hAnsi="Calibri" w:cs="Times New Roman"/>
          <w:color w:val="17365D" w:themeColor="text2" w:themeShade="BF"/>
        </w:rPr>
        <w:t>prezentului apel de proiecte</w:t>
      </w:r>
      <w:r w:rsidR="000C0049" w:rsidRPr="00353D68">
        <w:rPr>
          <w:rStyle w:val="Referinnotdesubsol"/>
          <w:rFonts w:ascii="Calibri" w:eastAsia="Calibri" w:hAnsi="Calibri" w:cs="Times New Roman"/>
          <w:color w:val="17365D" w:themeColor="text2" w:themeShade="BF"/>
        </w:rPr>
        <w:footnoteReference w:id="14"/>
      </w:r>
      <w:r w:rsidR="00542A1E" w:rsidRPr="00353D68">
        <w:rPr>
          <w:rFonts w:ascii="Calibri" w:eastAsia="Calibri" w:hAnsi="Calibri" w:cs="Times New Roman"/>
          <w:color w:val="17365D" w:themeColor="text2" w:themeShade="BF"/>
        </w:rPr>
        <w:t>;</w:t>
      </w:r>
    </w:p>
    <w:p w14:paraId="7F31395C" w14:textId="77777777" w:rsidR="001C4406" w:rsidRPr="00353D68" w:rsidRDefault="004A3A4E" w:rsidP="0027120D">
      <w:pPr>
        <w:pStyle w:val="Listparagraf2"/>
        <w:numPr>
          <w:ilvl w:val="0"/>
          <w:numId w:val="15"/>
        </w:num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Domeniul </w:t>
      </w:r>
      <w:r w:rsidR="001C4406" w:rsidRPr="00353D68">
        <w:rPr>
          <w:rFonts w:ascii="Calibri" w:eastAsia="Calibri" w:hAnsi="Calibri" w:cs="Times New Roman"/>
          <w:b/>
          <w:color w:val="17365D" w:themeColor="text2" w:themeShade="BF"/>
        </w:rPr>
        <w:t xml:space="preserve">social </w:t>
      </w:r>
    </w:p>
    <w:p w14:paraId="1E72891E" w14:textId="77777777" w:rsidR="001C4406" w:rsidRPr="00353D68" w:rsidRDefault="001C4406" w:rsidP="0027120D">
      <w:pPr>
        <w:pStyle w:val="Listparagraf2"/>
        <w:numPr>
          <w:ilvl w:val="1"/>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furnizorii de servicii sociale să fie autorizați conform legii</w:t>
      </w:r>
    </w:p>
    <w:p w14:paraId="2B02FFC5" w14:textId="77777777" w:rsidR="001C4406" w:rsidRPr="00353D68" w:rsidRDefault="004A3A4E" w:rsidP="0027120D">
      <w:pPr>
        <w:pStyle w:val="Listparagraf2"/>
        <w:numPr>
          <w:ilvl w:val="0"/>
          <w:numId w:val="15"/>
        </w:num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Domeniul </w:t>
      </w:r>
      <w:r w:rsidR="001C4406" w:rsidRPr="00353D68">
        <w:rPr>
          <w:rFonts w:ascii="Calibri" w:eastAsia="Calibri" w:hAnsi="Calibri" w:cs="Times New Roman"/>
          <w:b/>
          <w:color w:val="17365D" w:themeColor="text2" w:themeShade="BF"/>
        </w:rPr>
        <w:t>medical</w:t>
      </w:r>
    </w:p>
    <w:p w14:paraId="2D1AE110" w14:textId="77777777" w:rsidR="00D22382" w:rsidRPr="00353D68" w:rsidRDefault="001C4406" w:rsidP="0027120D">
      <w:pPr>
        <w:pStyle w:val="Listparagraf2"/>
        <w:numPr>
          <w:ilvl w:val="1"/>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furnizorii de servicii medicale/socio-medicale să fie autorizați conform legii</w:t>
      </w:r>
    </w:p>
    <w:p w14:paraId="7B38FB00" w14:textId="77777777" w:rsidR="00187F6A" w:rsidRPr="00353D68" w:rsidRDefault="004A3A4E" w:rsidP="0027120D">
      <w:pPr>
        <w:pStyle w:val="Listparagraf2"/>
        <w:numPr>
          <w:ilvl w:val="0"/>
          <w:numId w:val="15"/>
        </w:numPr>
        <w:spacing w:before="120" w:after="120" w:line="240" w:lineRule="auto"/>
        <w:jc w:val="both"/>
        <w:rPr>
          <w:rFonts w:ascii="Calibri" w:hAnsi="Calibri"/>
          <w:color w:val="8DB3E2" w:themeColor="text2" w:themeTint="66"/>
        </w:rPr>
      </w:pPr>
      <w:r w:rsidRPr="00353D68">
        <w:rPr>
          <w:rFonts w:ascii="Calibri" w:eastAsia="Calibri" w:hAnsi="Calibri" w:cs="Times New Roman"/>
          <w:b/>
          <w:color w:val="17365D" w:themeColor="text2" w:themeShade="BF"/>
        </w:rPr>
        <w:t xml:space="preserve">Domeniul </w:t>
      </w:r>
      <w:r w:rsidR="00187F6A" w:rsidRPr="00353D68">
        <w:rPr>
          <w:rFonts w:ascii="Calibri" w:eastAsia="Calibri" w:hAnsi="Calibri" w:cs="Times New Roman"/>
          <w:b/>
          <w:color w:val="17365D" w:themeColor="text2" w:themeShade="BF"/>
        </w:rPr>
        <w:t>educație</w:t>
      </w:r>
    </w:p>
    <w:p w14:paraId="3A532C21" w14:textId="02127F3C" w:rsidR="00CE24CE" w:rsidRPr="00353D68" w:rsidRDefault="00CE24CE" w:rsidP="0027120D">
      <w:pPr>
        <w:pStyle w:val="Listparagraf2"/>
        <w:numPr>
          <w:ilvl w:val="1"/>
          <w:numId w:val="13"/>
        </w:numPr>
        <w:spacing w:before="120" w:after="120" w:line="240" w:lineRule="auto"/>
        <w:jc w:val="both"/>
        <w:rPr>
          <w:rFonts w:ascii="Calibri" w:hAnsi="Calibri"/>
          <w:color w:val="17365D" w:themeColor="text2" w:themeShade="BF"/>
        </w:rPr>
      </w:pPr>
      <w:r w:rsidRPr="00353D68">
        <w:rPr>
          <w:rFonts w:ascii="Calibri" w:eastAsia="Calibri" w:hAnsi="Calibri" w:cs="Times New Roman"/>
          <w:color w:val="17365D" w:themeColor="text2" w:themeShade="BF"/>
        </w:rPr>
        <w:t>Pentru</w:t>
      </w:r>
      <w:r w:rsidRPr="00353D68">
        <w:rPr>
          <w:rFonts w:ascii="Calibri" w:hAnsi="Calibri"/>
          <w:color w:val="17365D" w:themeColor="text2" w:themeShade="BF"/>
        </w:rPr>
        <w:t xml:space="preserve"> </w:t>
      </w:r>
      <w:r w:rsidR="00D57094">
        <w:rPr>
          <w:rFonts w:ascii="Calibri" w:eastAsia="Calibri" w:hAnsi="Calibri" w:cs="Times New Roman"/>
          <w:color w:val="17365D" w:themeColor="text2" w:themeShade="BF"/>
        </w:rPr>
        <w:t>cererile de finanțare</w:t>
      </w:r>
      <w:r w:rsidRPr="00353D68">
        <w:rPr>
          <w:rFonts w:ascii="Calibri" w:hAnsi="Calibri"/>
          <w:color w:val="17365D" w:themeColor="text2" w:themeShade="BF"/>
        </w:rPr>
        <w:t xml:space="preserve"> care vizează activitatea 1 – servicii educaționale este obligatorie participarea în proiect, a unei instituții publice de învățământ acreditate din rețeaua națională (ISCED 0-2) din județul de unde se află comunitatea marginalizată.</w:t>
      </w:r>
    </w:p>
    <w:p w14:paraId="71A61D66" w14:textId="77777777" w:rsidR="00187F6A" w:rsidRPr="00353D68" w:rsidRDefault="00187F6A" w:rsidP="0027120D">
      <w:pPr>
        <w:spacing w:before="120" w:after="120" w:line="240" w:lineRule="auto"/>
        <w:jc w:val="both"/>
        <w:rPr>
          <w:rFonts w:ascii="Calibri" w:eastAsia="Calibri" w:hAnsi="Calibri" w:cs="Times New Roman"/>
          <w:b/>
          <w:color w:val="17365D" w:themeColor="text2" w:themeShade="BF"/>
          <w:sz w:val="24"/>
          <w:szCs w:val="24"/>
        </w:rPr>
      </w:pPr>
    </w:p>
    <w:p w14:paraId="0CC2BE68" w14:textId="77777777" w:rsidR="00522C16" w:rsidRPr="00353D68" w:rsidRDefault="000732FD" w:rsidP="0027120D">
      <w:pPr>
        <w:pStyle w:val="Titlu2"/>
        <w:numPr>
          <w:ilvl w:val="0"/>
          <w:numId w:val="0"/>
        </w:numPr>
        <w:spacing w:before="120" w:after="120" w:line="240" w:lineRule="auto"/>
        <w:jc w:val="both"/>
        <w:rPr>
          <w:rFonts w:ascii="Calibri" w:hAnsi="Calibri"/>
          <w:color w:val="17365D" w:themeColor="text2" w:themeShade="BF"/>
          <w:sz w:val="24"/>
          <w:szCs w:val="24"/>
        </w:rPr>
      </w:pPr>
      <w:bookmarkStart w:id="60" w:name="_Toc448927597"/>
      <w:r w:rsidRPr="00353D68">
        <w:rPr>
          <w:rFonts w:ascii="Calibri" w:eastAsia="Calibri" w:hAnsi="Calibri" w:cs="Times New Roman"/>
          <w:b/>
          <w:color w:val="17365D" w:themeColor="text2" w:themeShade="BF"/>
          <w:sz w:val="24"/>
          <w:szCs w:val="24"/>
        </w:rPr>
        <w:t>2.2</w:t>
      </w:r>
      <w:r w:rsidR="005605AD"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Eligibilitatea proiectului</w:t>
      </w:r>
      <w:bookmarkEnd w:id="60"/>
      <w:r w:rsidR="00225CBE" w:rsidRPr="00353D68">
        <w:rPr>
          <w:rFonts w:ascii="Calibri" w:eastAsia="Calibri" w:hAnsi="Calibri" w:cs="Times New Roman"/>
          <w:b/>
          <w:color w:val="17365D" w:themeColor="text2" w:themeShade="BF"/>
          <w:sz w:val="24"/>
          <w:szCs w:val="24"/>
        </w:rPr>
        <w:t xml:space="preserve"> </w:t>
      </w:r>
    </w:p>
    <w:p w14:paraId="260F4212" w14:textId="77777777" w:rsidR="00522C16" w:rsidRPr="00353D68" w:rsidRDefault="00522C16" w:rsidP="0027120D">
      <w:pPr>
        <w:pStyle w:val="Titlu3"/>
        <w:spacing w:before="120" w:after="120" w:line="240" w:lineRule="auto"/>
        <w:rPr>
          <w:rFonts w:ascii="Calibri" w:eastAsia="Calibri" w:hAnsi="Calibri" w:cs="Times New Roman"/>
          <w:b/>
          <w:color w:val="17365D" w:themeColor="text2" w:themeShade="BF"/>
        </w:rPr>
      </w:pPr>
      <w:bookmarkStart w:id="61" w:name="_Toc448927598"/>
      <w:r w:rsidRPr="00353D68">
        <w:rPr>
          <w:rFonts w:ascii="Calibri" w:eastAsia="Calibri" w:hAnsi="Calibri" w:cs="Times New Roman"/>
          <w:b/>
          <w:color w:val="17365D" w:themeColor="text2" w:themeShade="BF"/>
        </w:rPr>
        <w:t>2.2.</w:t>
      </w:r>
      <w:r w:rsidR="00645194" w:rsidRPr="00353D68">
        <w:rPr>
          <w:rFonts w:ascii="Calibri" w:eastAsia="Calibri" w:hAnsi="Calibri" w:cs="Times New Roman"/>
          <w:b/>
          <w:color w:val="17365D" w:themeColor="text2" w:themeShade="BF"/>
        </w:rPr>
        <w:t>1</w:t>
      </w:r>
      <w:r w:rsidRPr="00353D68">
        <w:rPr>
          <w:rFonts w:ascii="Calibri" w:eastAsia="Calibri" w:hAnsi="Calibri" w:cs="Times New Roman"/>
          <w:b/>
          <w:color w:val="17365D" w:themeColor="text2" w:themeShade="BF"/>
        </w:rPr>
        <w:t xml:space="preserve">. </w:t>
      </w:r>
      <w:r w:rsidRPr="00353D68">
        <w:rPr>
          <w:rFonts w:ascii="Calibri" w:eastAsia="Calibri" w:hAnsi="Calibri" w:cs="Times New Roman"/>
          <w:b/>
          <w:color w:val="17365D" w:themeColor="text2" w:themeShade="BF"/>
          <w:lang w:eastAsia="ar-SA"/>
        </w:rPr>
        <w:t>Eligibilitatea proiectului – condiţii generale</w:t>
      </w:r>
      <w:bookmarkEnd w:id="61"/>
    </w:p>
    <w:p w14:paraId="32667F69" w14:textId="77777777" w:rsidR="00DA3A95" w:rsidRPr="00353D68" w:rsidRDefault="00DA3A95"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Pentru a putea beneficia de finanțare în cadrul POCU, proiectul propus trebuie să îndeplinească cumulativ următoarele condiții:</w:t>
      </w:r>
    </w:p>
    <w:p w14:paraId="2132B4F1" w14:textId="77777777" w:rsidR="00DA3A95"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lastRenderedPageBreak/>
        <w:t xml:space="preserve">Proiectul propus spre finanțare (aceleași activități, pentru aceiaşi membri ai grupului ţintă) </w:t>
      </w:r>
      <w:r w:rsidRPr="00353D68">
        <w:rPr>
          <w:rFonts w:ascii="Calibri" w:hAnsi="Calibri"/>
          <w:b/>
          <w:color w:val="17365D" w:themeColor="text2" w:themeShade="BF"/>
          <w:sz w:val="24"/>
          <w:szCs w:val="24"/>
        </w:rPr>
        <w:t>NU a mai beneficiat de sprijin financiar</w:t>
      </w:r>
      <w:r w:rsidRPr="00353D68">
        <w:rPr>
          <w:rFonts w:ascii="Calibri" w:hAnsi="Calibri"/>
          <w:color w:val="17365D" w:themeColor="text2" w:themeShade="BF"/>
          <w:sz w:val="24"/>
          <w:szCs w:val="24"/>
        </w:rPr>
        <w:t xml:space="preserve"> din fonduri nerambursabile (evitarea dublei finanțări)</w:t>
      </w:r>
      <w:r w:rsidRPr="00353D68">
        <w:rPr>
          <w:rFonts w:ascii="Calibri" w:hAnsi="Calibri"/>
          <w:color w:val="17365D" w:themeColor="text2" w:themeShade="BF"/>
          <w:sz w:val="24"/>
          <w:szCs w:val="24"/>
          <w:vertAlign w:val="superscript"/>
        </w:rPr>
        <w:footnoteReference w:id="15"/>
      </w:r>
      <w:r w:rsidRPr="00353D68">
        <w:rPr>
          <w:rFonts w:ascii="Calibri" w:hAnsi="Calibri"/>
          <w:color w:val="17365D" w:themeColor="text2" w:themeShade="BF"/>
          <w:sz w:val="24"/>
          <w:szCs w:val="24"/>
        </w:rPr>
        <w:t xml:space="preserve"> </w:t>
      </w:r>
    </w:p>
    <w:p w14:paraId="31543434" w14:textId="77777777" w:rsidR="00DA3A95"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Activitățile proiectului </w:t>
      </w:r>
      <w:r w:rsidRPr="00353D68">
        <w:rPr>
          <w:rFonts w:ascii="Calibri" w:hAnsi="Calibri"/>
          <w:b/>
          <w:color w:val="17365D" w:themeColor="text2" w:themeShade="BF"/>
          <w:sz w:val="24"/>
          <w:szCs w:val="24"/>
        </w:rPr>
        <w:t>să se încadreze în programul operațional</w:t>
      </w:r>
      <w:r w:rsidRPr="00353D68">
        <w:rPr>
          <w:rFonts w:ascii="Calibri" w:hAnsi="Calibri"/>
          <w:color w:val="17365D" w:themeColor="text2" w:themeShade="BF"/>
          <w:sz w:val="24"/>
          <w:szCs w:val="24"/>
        </w:rPr>
        <w:t xml:space="preserve"> (în axa prioritară, prioritatea de investiţii, obiectivul specific, indicatorii de realizare şi de rezultat </w:t>
      </w:r>
      <w:r w:rsidR="00E15919" w:rsidRPr="00353D68">
        <w:rPr>
          <w:rFonts w:ascii="Calibri" w:hAnsi="Calibri"/>
          <w:color w:val="17365D" w:themeColor="text2" w:themeShade="BF"/>
          <w:sz w:val="24"/>
          <w:szCs w:val="24"/>
        </w:rPr>
        <w:t xml:space="preserve">imediat </w:t>
      </w:r>
      <w:r w:rsidRPr="00353D68">
        <w:rPr>
          <w:rFonts w:ascii="Calibri" w:hAnsi="Calibri"/>
          <w:color w:val="17365D" w:themeColor="text2" w:themeShade="BF"/>
          <w:sz w:val="24"/>
          <w:szCs w:val="24"/>
        </w:rPr>
        <w:t xml:space="preserve">și tipurile de măsuri) conform specificului de finanțare stabilit </w:t>
      </w:r>
      <w:r w:rsidR="00121E8A" w:rsidRPr="00353D68">
        <w:rPr>
          <w:rFonts w:ascii="Calibri" w:hAnsi="Calibri"/>
          <w:color w:val="17365D" w:themeColor="text2" w:themeShade="BF"/>
          <w:sz w:val="24"/>
          <w:szCs w:val="24"/>
        </w:rPr>
        <w:t xml:space="preserve">în prezentul </w:t>
      </w:r>
      <w:r w:rsidRPr="00353D68">
        <w:rPr>
          <w:rFonts w:ascii="Calibri" w:hAnsi="Calibri"/>
          <w:color w:val="17365D" w:themeColor="text2" w:themeShade="BF"/>
          <w:sz w:val="24"/>
          <w:szCs w:val="24"/>
        </w:rPr>
        <w:t xml:space="preserve">Ghid </w:t>
      </w:r>
    </w:p>
    <w:p w14:paraId="066380A4" w14:textId="77777777" w:rsidR="002822CD"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Grupul țintă</w:t>
      </w:r>
      <w:r w:rsidRPr="00353D68">
        <w:rPr>
          <w:rFonts w:ascii="Calibri" w:hAnsi="Calibri"/>
          <w:color w:val="17365D" w:themeColor="text2" w:themeShade="BF"/>
          <w:sz w:val="24"/>
          <w:szCs w:val="24"/>
        </w:rPr>
        <w:t xml:space="preserve"> al proiectului propus să se încadreze în categoriile eligibile menționate în </w:t>
      </w:r>
      <w:r w:rsidR="00121E8A" w:rsidRPr="00353D68">
        <w:rPr>
          <w:rFonts w:ascii="Calibri" w:hAnsi="Calibri"/>
          <w:color w:val="17365D" w:themeColor="text2" w:themeShade="BF"/>
          <w:sz w:val="24"/>
          <w:szCs w:val="24"/>
        </w:rPr>
        <w:t xml:space="preserve">prezentul Ghid </w:t>
      </w:r>
    </w:p>
    <w:p w14:paraId="324ACD93" w14:textId="77777777" w:rsidR="00DA3A95"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 xml:space="preserve">Valoarea proiectului şi contribuția financiară solicitată </w:t>
      </w:r>
      <w:r w:rsidRPr="00353D68">
        <w:rPr>
          <w:rFonts w:ascii="Calibri" w:hAnsi="Calibri"/>
          <w:color w:val="17365D" w:themeColor="text2" w:themeShade="BF"/>
          <w:sz w:val="24"/>
          <w:szCs w:val="24"/>
        </w:rPr>
        <w:t xml:space="preserve">trebuie să se încadreze în limitele stabilite în </w:t>
      </w:r>
      <w:r w:rsidR="00A62CD6" w:rsidRPr="00353D68">
        <w:rPr>
          <w:rFonts w:ascii="Calibri" w:hAnsi="Calibri"/>
          <w:color w:val="17365D" w:themeColor="text2" w:themeShade="BF"/>
          <w:sz w:val="24"/>
          <w:szCs w:val="24"/>
        </w:rPr>
        <w:t xml:space="preserve">prezentul </w:t>
      </w:r>
      <w:r w:rsidRPr="00353D68">
        <w:rPr>
          <w:rFonts w:ascii="Calibri" w:hAnsi="Calibri"/>
          <w:color w:val="17365D" w:themeColor="text2" w:themeShade="BF"/>
          <w:sz w:val="24"/>
          <w:szCs w:val="24"/>
        </w:rPr>
        <w:t xml:space="preserve">Ghid </w:t>
      </w:r>
    </w:p>
    <w:p w14:paraId="7ABD4A81" w14:textId="77777777" w:rsidR="00DA3A95"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Durata de implementare a proiectului</w:t>
      </w:r>
      <w:r w:rsidRPr="00353D68">
        <w:rPr>
          <w:rFonts w:ascii="Calibri" w:hAnsi="Calibri"/>
          <w:color w:val="17365D" w:themeColor="text2" w:themeShade="BF"/>
          <w:sz w:val="24"/>
          <w:szCs w:val="24"/>
        </w:rPr>
        <w:t xml:space="preserve"> propus trebuie să </w:t>
      </w:r>
      <w:r w:rsidR="002822CD" w:rsidRPr="00353D68">
        <w:rPr>
          <w:rFonts w:ascii="Calibri" w:hAnsi="Calibri"/>
          <w:color w:val="17365D" w:themeColor="text2" w:themeShade="BF"/>
          <w:sz w:val="24"/>
          <w:szCs w:val="24"/>
        </w:rPr>
        <w:t xml:space="preserve">fie cea </w:t>
      </w:r>
      <w:r w:rsidRPr="00353D68">
        <w:rPr>
          <w:rFonts w:ascii="Calibri" w:hAnsi="Calibri"/>
          <w:color w:val="17365D" w:themeColor="text2" w:themeShade="BF"/>
          <w:sz w:val="24"/>
          <w:szCs w:val="24"/>
        </w:rPr>
        <w:t xml:space="preserve">specificată în </w:t>
      </w:r>
      <w:r w:rsidR="00121E8A" w:rsidRPr="00353D68">
        <w:rPr>
          <w:rFonts w:ascii="Calibri" w:hAnsi="Calibri"/>
          <w:color w:val="17365D" w:themeColor="text2" w:themeShade="BF"/>
          <w:sz w:val="24"/>
          <w:szCs w:val="24"/>
        </w:rPr>
        <w:t xml:space="preserve">prezentul Ghid </w:t>
      </w:r>
    </w:p>
    <w:p w14:paraId="4AE0295A" w14:textId="77777777" w:rsidR="00DA3A95"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Bugetul</w:t>
      </w:r>
      <w:r w:rsidRPr="00353D68">
        <w:rPr>
          <w:rFonts w:ascii="Calibri" w:hAnsi="Calibri"/>
          <w:color w:val="17365D" w:themeColor="text2" w:themeShade="BF"/>
          <w:sz w:val="24"/>
          <w:szCs w:val="24"/>
        </w:rPr>
        <w:t xml:space="preserve"> proiectului propus trebuie să se încadreze în limitele de buget stabilite prin </w:t>
      </w:r>
      <w:r w:rsidR="00121E8A" w:rsidRPr="00353D68">
        <w:rPr>
          <w:rFonts w:ascii="Calibri" w:hAnsi="Calibri"/>
          <w:color w:val="17365D" w:themeColor="text2" w:themeShade="BF"/>
          <w:sz w:val="24"/>
          <w:szCs w:val="24"/>
        </w:rPr>
        <w:t>prezentul Ghid</w:t>
      </w:r>
      <w:r w:rsidRPr="00353D68">
        <w:rPr>
          <w:rFonts w:ascii="Calibri" w:hAnsi="Calibri"/>
          <w:color w:val="17365D" w:themeColor="text2" w:themeShade="BF"/>
          <w:sz w:val="24"/>
          <w:szCs w:val="24"/>
        </w:rPr>
        <w:t xml:space="preserve"> și să respecte rata de cofinanţare (nerambursabilă, buget național și contribuție proprie) stabilită prin </w:t>
      </w:r>
      <w:r w:rsidR="00A62CD6" w:rsidRPr="00353D68">
        <w:rPr>
          <w:rFonts w:ascii="Calibri" w:hAnsi="Calibri"/>
          <w:color w:val="17365D" w:themeColor="text2" w:themeShade="BF"/>
          <w:sz w:val="24"/>
          <w:szCs w:val="24"/>
        </w:rPr>
        <w:t xml:space="preserve">prezentul </w:t>
      </w:r>
      <w:r w:rsidRPr="00353D68">
        <w:rPr>
          <w:rFonts w:ascii="Calibri" w:hAnsi="Calibri"/>
          <w:color w:val="17365D" w:themeColor="text2" w:themeShade="BF"/>
          <w:sz w:val="24"/>
          <w:szCs w:val="24"/>
        </w:rPr>
        <w:t xml:space="preserve">Ghid </w:t>
      </w:r>
    </w:p>
    <w:p w14:paraId="149F5084" w14:textId="77777777" w:rsidR="00121E8A"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Proiectul trebuie să cuprindă cel puțin </w:t>
      </w:r>
      <w:r w:rsidRPr="00353D68">
        <w:rPr>
          <w:rFonts w:ascii="Calibri" w:hAnsi="Calibri"/>
          <w:b/>
          <w:color w:val="17365D" w:themeColor="text2" w:themeShade="BF"/>
          <w:sz w:val="24"/>
          <w:szCs w:val="24"/>
        </w:rPr>
        <w:t>activitățile obligatorii</w:t>
      </w:r>
      <w:r w:rsidRPr="00353D68">
        <w:rPr>
          <w:rFonts w:ascii="Calibri" w:hAnsi="Calibri"/>
          <w:color w:val="17365D" w:themeColor="text2" w:themeShade="BF"/>
          <w:sz w:val="24"/>
          <w:szCs w:val="24"/>
        </w:rPr>
        <w:t xml:space="preserve">, prevăzute în </w:t>
      </w:r>
      <w:r w:rsidR="00121E8A" w:rsidRPr="00353D68">
        <w:rPr>
          <w:rFonts w:ascii="Calibri" w:hAnsi="Calibri"/>
          <w:color w:val="17365D" w:themeColor="text2" w:themeShade="BF"/>
          <w:sz w:val="24"/>
          <w:szCs w:val="24"/>
        </w:rPr>
        <w:t xml:space="preserve">prezentul Ghid </w:t>
      </w:r>
    </w:p>
    <w:p w14:paraId="3EE0A43B" w14:textId="77777777" w:rsidR="00F379A8" w:rsidRPr="00353D68" w:rsidRDefault="00D66901"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Proiectul prevede țintele minime ale indicatorilor specifici de realizare și de rezultat imediat</w:t>
      </w:r>
    </w:p>
    <w:p w14:paraId="4B0941D3" w14:textId="77777777" w:rsidR="00270852"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Proiectul trebuie să cuprindă, în cadrul activității de informare și publicitate, măsurile minime  prevăzute în </w:t>
      </w:r>
      <w:r w:rsidRPr="00353D68">
        <w:rPr>
          <w:rFonts w:ascii="Calibri" w:hAnsi="Calibri"/>
          <w:b/>
          <w:color w:val="17365D" w:themeColor="text2" w:themeShade="BF"/>
          <w:sz w:val="24"/>
          <w:szCs w:val="24"/>
        </w:rPr>
        <w:t>Manualul de Identitate Vizuală</w:t>
      </w:r>
    </w:p>
    <w:p w14:paraId="3D2F260D" w14:textId="01A1688B" w:rsidR="00DA3A95"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Proiectul trebuie să prezinte contribuția la </w:t>
      </w:r>
      <w:r w:rsidRPr="00353D68">
        <w:rPr>
          <w:rFonts w:ascii="Calibri" w:hAnsi="Calibri"/>
          <w:b/>
          <w:color w:val="17365D" w:themeColor="text2" w:themeShade="BF"/>
          <w:sz w:val="24"/>
          <w:szCs w:val="24"/>
        </w:rPr>
        <w:t xml:space="preserve">temele secundare FSE </w:t>
      </w:r>
      <w:r w:rsidRPr="00353D68">
        <w:rPr>
          <w:rFonts w:ascii="Calibri" w:hAnsi="Calibri"/>
          <w:color w:val="17365D" w:themeColor="text2" w:themeShade="BF"/>
          <w:sz w:val="24"/>
          <w:szCs w:val="24"/>
        </w:rPr>
        <w:t>evidențiate în</w:t>
      </w:r>
      <w:r w:rsidR="00A62CD6" w:rsidRPr="00353D68">
        <w:rPr>
          <w:rFonts w:ascii="Calibri" w:hAnsi="Calibri"/>
          <w:color w:val="17365D" w:themeColor="text2" w:themeShade="BF"/>
          <w:sz w:val="24"/>
          <w:szCs w:val="24"/>
        </w:rPr>
        <w:t xml:space="preserve"> prezentul </w:t>
      </w:r>
      <w:r w:rsidRPr="00353D68">
        <w:rPr>
          <w:rFonts w:ascii="Calibri" w:hAnsi="Calibri"/>
          <w:color w:val="17365D" w:themeColor="text2" w:themeShade="BF"/>
          <w:sz w:val="24"/>
          <w:szCs w:val="24"/>
        </w:rPr>
        <w:t xml:space="preserve">Ghid, respectiv: </w:t>
      </w:r>
      <w:r w:rsidRPr="00353D68">
        <w:rPr>
          <w:rFonts w:ascii="Calibri" w:hAnsi="Calibri"/>
          <w:i/>
          <w:color w:val="17365D" w:themeColor="text2" w:themeShade="BF"/>
          <w:sz w:val="24"/>
          <w:szCs w:val="24"/>
        </w:rPr>
        <w:t xml:space="preserve">sprijinirea tranziției către o economie cu emisii scăzute de dioxid de carbon și eficientă din punctul de vedere al utilizării resurselor; inovarea socială; nediscriminarea etc., </w:t>
      </w:r>
      <w:r w:rsidRPr="00353D68">
        <w:rPr>
          <w:rFonts w:ascii="Calibri" w:hAnsi="Calibri"/>
          <w:color w:val="17365D" w:themeColor="text2" w:themeShade="BF"/>
          <w:sz w:val="24"/>
          <w:szCs w:val="24"/>
        </w:rPr>
        <w:t>în funcţie de relevanţa acestora pentru domeniul de intervenţie al proiectulu</w:t>
      </w:r>
      <w:r w:rsidR="006218C6" w:rsidRPr="00353D68">
        <w:rPr>
          <w:rFonts w:ascii="Calibri" w:hAnsi="Calibri"/>
          <w:color w:val="17365D" w:themeColor="text2" w:themeShade="BF"/>
          <w:sz w:val="24"/>
          <w:szCs w:val="24"/>
        </w:rPr>
        <w:t>i</w:t>
      </w:r>
    </w:p>
    <w:p w14:paraId="54D397DD" w14:textId="77777777" w:rsidR="00C44FBD" w:rsidRPr="00353D68" w:rsidRDefault="00C44FBD" w:rsidP="0027120D">
      <w:pPr>
        <w:spacing w:before="120" w:after="120" w:line="240" w:lineRule="auto"/>
        <w:ind w:firstLine="284"/>
        <w:jc w:val="both"/>
        <w:rPr>
          <w:rFonts w:ascii="Calibri" w:eastAsia="Calibri" w:hAnsi="Calibri" w:cs="Times New Roman"/>
          <w:color w:val="17365D" w:themeColor="text2" w:themeShade="BF"/>
          <w:sz w:val="24"/>
          <w:szCs w:val="24"/>
        </w:rPr>
      </w:pPr>
    </w:p>
    <w:p w14:paraId="5475DCA4" w14:textId="77777777" w:rsidR="00645194" w:rsidRPr="00353D68" w:rsidRDefault="00645194" w:rsidP="0027120D">
      <w:pPr>
        <w:pStyle w:val="Corptext"/>
        <w:spacing w:before="120" w:line="240" w:lineRule="auto"/>
        <w:jc w:val="both"/>
        <w:outlineLvl w:val="2"/>
        <w:rPr>
          <w:rFonts w:ascii="Calibri" w:hAnsi="Calibri"/>
          <w:b/>
          <w:color w:val="17365D" w:themeColor="text2" w:themeShade="BF"/>
          <w:sz w:val="24"/>
          <w:szCs w:val="24"/>
          <w:lang w:eastAsia="ar-SA"/>
        </w:rPr>
      </w:pPr>
      <w:bookmarkStart w:id="62" w:name="_Toc448927599"/>
      <w:r w:rsidRPr="00353D68">
        <w:rPr>
          <w:rFonts w:ascii="Calibri" w:eastAsia="Calibri" w:hAnsi="Calibri" w:cs="Times New Roman"/>
          <w:b/>
          <w:color w:val="17365D" w:themeColor="text2" w:themeShade="BF"/>
          <w:sz w:val="24"/>
          <w:szCs w:val="24"/>
        </w:rPr>
        <w:t xml:space="preserve">2.2.2. </w:t>
      </w:r>
      <w:r w:rsidRPr="00353D68">
        <w:rPr>
          <w:rFonts w:ascii="Calibri" w:hAnsi="Calibri"/>
          <w:b/>
          <w:color w:val="17365D" w:themeColor="text2" w:themeShade="BF"/>
          <w:sz w:val="24"/>
          <w:szCs w:val="24"/>
          <w:lang w:eastAsia="ar-SA"/>
        </w:rPr>
        <w:t xml:space="preserve">Eligibilitatea proiectului </w:t>
      </w:r>
      <w:r w:rsidR="00EE318D" w:rsidRPr="00353D68">
        <w:rPr>
          <w:rFonts w:ascii="Calibri" w:hAnsi="Calibri"/>
          <w:b/>
          <w:color w:val="17365D" w:themeColor="text2" w:themeShade="BF"/>
          <w:sz w:val="24"/>
          <w:szCs w:val="24"/>
          <w:lang w:eastAsia="ar-SA"/>
        </w:rPr>
        <w:t>–</w:t>
      </w:r>
      <w:r w:rsidRPr="00353D68">
        <w:rPr>
          <w:rFonts w:ascii="Calibri" w:hAnsi="Calibri"/>
          <w:b/>
          <w:color w:val="17365D" w:themeColor="text2" w:themeShade="BF"/>
          <w:sz w:val="24"/>
          <w:szCs w:val="24"/>
          <w:lang w:eastAsia="ar-SA"/>
        </w:rPr>
        <w:t xml:space="preserve"> condiţii specifice</w:t>
      </w:r>
      <w:bookmarkEnd w:id="62"/>
    </w:p>
    <w:p w14:paraId="489E53DF" w14:textId="77777777" w:rsidR="00645194" w:rsidRPr="00353D68" w:rsidRDefault="00645194" w:rsidP="0027120D">
      <w:pPr>
        <w:pStyle w:val="Corptext"/>
        <w:spacing w:before="120" w:line="240" w:lineRule="auto"/>
        <w:jc w:val="both"/>
        <w:rPr>
          <w:rFonts w:ascii="Calibri" w:hAnsi="Calibri"/>
          <w:b/>
          <w:color w:val="17365D" w:themeColor="text2" w:themeShade="BF"/>
          <w:sz w:val="24"/>
          <w:szCs w:val="24"/>
          <w:lang w:eastAsia="ar-SA"/>
        </w:rPr>
      </w:pPr>
      <w:r w:rsidRPr="00353D68">
        <w:rPr>
          <w:rFonts w:ascii="Calibri" w:hAnsi="Calibri"/>
          <w:b/>
          <w:color w:val="17365D" w:themeColor="text2" w:themeShade="BF"/>
          <w:sz w:val="24"/>
          <w:szCs w:val="24"/>
          <w:lang w:eastAsia="ar-SA"/>
        </w:rPr>
        <w:t>Nu sunt eligibile proiectele care:</w:t>
      </w:r>
    </w:p>
    <w:p w14:paraId="7D04791C" w14:textId="77777777" w:rsidR="00645194" w:rsidRPr="00AB77FB"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AB77FB">
        <w:rPr>
          <w:rFonts w:ascii="Calibri" w:hAnsi="Calibri"/>
          <w:color w:val="17365D" w:themeColor="text2" w:themeShade="BF"/>
          <w:sz w:val="24"/>
          <w:szCs w:val="24"/>
          <w:lang w:eastAsia="ar-SA"/>
        </w:rPr>
        <w:t xml:space="preserve">nu au atașată </w:t>
      </w:r>
      <w:r w:rsidRPr="00AB77FB">
        <w:rPr>
          <w:rFonts w:ascii="Calibri" w:hAnsi="Calibri"/>
          <w:b/>
          <w:color w:val="17365D" w:themeColor="text2" w:themeShade="BF"/>
          <w:sz w:val="24"/>
          <w:szCs w:val="24"/>
          <w:lang w:eastAsia="ar-SA"/>
        </w:rPr>
        <w:t>analiza la nivel de comunitate</w:t>
      </w:r>
      <w:r w:rsidRPr="00AB77FB">
        <w:rPr>
          <w:rFonts w:ascii="Calibri" w:hAnsi="Calibri"/>
          <w:color w:val="17365D" w:themeColor="text2" w:themeShade="BF"/>
          <w:sz w:val="24"/>
          <w:szCs w:val="24"/>
          <w:lang w:eastAsia="ar-SA"/>
        </w:rPr>
        <w:t xml:space="preserve">, precum şi în cazul în care analiza nu conţine elementele minime menţionate la </w:t>
      </w:r>
      <w:r w:rsidRPr="00AB77FB">
        <w:rPr>
          <w:rFonts w:ascii="Calibri" w:hAnsi="Calibri"/>
          <w:i/>
          <w:color w:val="17365D" w:themeColor="text2" w:themeShade="BF"/>
          <w:sz w:val="24"/>
          <w:szCs w:val="24"/>
          <w:lang w:eastAsia="ar-SA"/>
        </w:rPr>
        <w:t xml:space="preserve">1.3. Tipuri de activități </w:t>
      </w:r>
      <w:r w:rsidR="005A791C" w:rsidRPr="00AB77FB">
        <w:rPr>
          <w:rFonts w:ascii="Calibri" w:hAnsi="Calibri"/>
          <w:i/>
          <w:color w:val="17365D" w:themeColor="text2" w:themeShade="BF"/>
          <w:sz w:val="24"/>
          <w:szCs w:val="24"/>
          <w:lang w:eastAsia="ar-SA"/>
        </w:rPr>
        <w:t>din prezentul ghid</w:t>
      </w:r>
    </w:p>
    <w:p w14:paraId="67039FE8" w14:textId="19047C6F" w:rsidR="005B4305" w:rsidRPr="00AB77FB" w:rsidRDefault="00645194" w:rsidP="003F4D60">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AB77FB">
        <w:rPr>
          <w:rFonts w:ascii="Calibri" w:hAnsi="Calibri"/>
          <w:color w:val="17365D" w:themeColor="text2" w:themeShade="BF"/>
          <w:sz w:val="24"/>
          <w:szCs w:val="24"/>
          <w:lang w:eastAsia="ar-SA"/>
        </w:rPr>
        <w:t xml:space="preserve">includ activități/ </w:t>
      </w:r>
      <w:r w:rsidR="003020B7" w:rsidRPr="00AB77FB">
        <w:rPr>
          <w:rFonts w:ascii="Calibri" w:hAnsi="Calibri"/>
          <w:color w:val="17365D" w:themeColor="text2" w:themeShade="BF"/>
          <w:sz w:val="24"/>
          <w:szCs w:val="24"/>
          <w:lang w:eastAsia="ar-SA"/>
        </w:rPr>
        <w:t>sub</w:t>
      </w:r>
      <w:r w:rsidR="00FD5B48" w:rsidRPr="00AB77FB">
        <w:rPr>
          <w:rFonts w:ascii="Calibri" w:hAnsi="Calibri"/>
          <w:color w:val="17365D" w:themeColor="text2" w:themeShade="BF"/>
          <w:sz w:val="24"/>
          <w:szCs w:val="24"/>
          <w:lang w:eastAsia="ar-SA"/>
        </w:rPr>
        <w:t>-</w:t>
      </w:r>
      <w:r w:rsidR="003020B7" w:rsidRPr="00AB77FB">
        <w:rPr>
          <w:rFonts w:ascii="Calibri" w:hAnsi="Calibri"/>
          <w:color w:val="17365D" w:themeColor="text2" w:themeShade="BF"/>
          <w:sz w:val="24"/>
          <w:szCs w:val="24"/>
          <w:lang w:eastAsia="ar-SA"/>
        </w:rPr>
        <w:t>activități</w:t>
      </w:r>
      <w:r w:rsidRPr="00AB77FB">
        <w:rPr>
          <w:rFonts w:ascii="Calibri" w:hAnsi="Calibri"/>
          <w:color w:val="17365D" w:themeColor="text2" w:themeShade="BF"/>
          <w:sz w:val="24"/>
          <w:szCs w:val="24"/>
          <w:lang w:eastAsia="ar-SA"/>
        </w:rPr>
        <w:t xml:space="preserve"> care nu au ca bază de referință </w:t>
      </w:r>
      <w:r w:rsidRPr="00AB77FB">
        <w:rPr>
          <w:rFonts w:ascii="Calibri" w:hAnsi="Calibri"/>
          <w:b/>
          <w:color w:val="17365D" w:themeColor="text2" w:themeShade="BF"/>
          <w:sz w:val="24"/>
          <w:szCs w:val="24"/>
          <w:lang w:eastAsia="ar-SA"/>
        </w:rPr>
        <w:t>analiza la nivel de comunitate</w:t>
      </w:r>
      <w:r w:rsidR="004A3A4E" w:rsidRPr="00AB77FB">
        <w:rPr>
          <w:rFonts w:ascii="Calibri" w:hAnsi="Calibri"/>
          <w:color w:val="17365D" w:themeColor="text2" w:themeShade="BF"/>
          <w:sz w:val="24"/>
          <w:szCs w:val="24"/>
          <w:lang w:eastAsia="ar-SA"/>
        </w:rPr>
        <w:t xml:space="preserve"> (inclusiv anexele solicitate)</w:t>
      </w:r>
      <w:r w:rsidR="003020B7" w:rsidRPr="00AB77FB">
        <w:rPr>
          <w:rFonts w:ascii="Calibri" w:hAnsi="Calibri"/>
          <w:color w:val="17365D" w:themeColor="text2" w:themeShade="BF"/>
          <w:sz w:val="24"/>
          <w:szCs w:val="24"/>
          <w:lang w:eastAsia="ar-SA"/>
        </w:rPr>
        <w:t xml:space="preserve"> și care </w:t>
      </w:r>
      <w:r w:rsidR="00863C18" w:rsidRPr="00AB77FB">
        <w:rPr>
          <w:rFonts w:ascii="Calibri" w:hAnsi="Calibri"/>
          <w:color w:val="17365D" w:themeColor="text2" w:themeShade="BF"/>
          <w:sz w:val="24"/>
          <w:szCs w:val="24"/>
          <w:lang w:eastAsia="ar-SA"/>
        </w:rPr>
        <w:t>n</w:t>
      </w:r>
      <w:r w:rsidR="003020B7" w:rsidRPr="00AB77FB">
        <w:rPr>
          <w:rFonts w:ascii="Calibri" w:hAnsi="Calibri"/>
          <w:color w:val="17365D" w:themeColor="text2" w:themeShade="BF"/>
          <w:sz w:val="24"/>
          <w:szCs w:val="24"/>
          <w:lang w:eastAsia="ar-SA"/>
        </w:rPr>
        <w:t>u vizează nevoile persoanelor de la nivelul comunităților marginalizate</w:t>
      </w:r>
    </w:p>
    <w:p w14:paraId="2AF7697C" w14:textId="3D75DCFF" w:rsidR="003F4D60" w:rsidRPr="00AB77FB" w:rsidRDefault="00645194" w:rsidP="003F4D60">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AB77FB">
        <w:rPr>
          <w:rFonts w:ascii="Calibri" w:hAnsi="Calibri"/>
          <w:color w:val="17365D" w:themeColor="text2" w:themeShade="BF"/>
          <w:sz w:val="24"/>
          <w:szCs w:val="24"/>
          <w:lang w:eastAsia="ar-SA"/>
        </w:rPr>
        <w:t xml:space="preserve">nu vizează o </w:t>
      </w:r>
      <w:r w:rsidRPr="00AB77FB">
        <w:rPr>
          <w:rFonts w:ascii="Calibri" w:hAnsi="Calibri"/>
          <w:b/>
          <w:color w:val="17365D" w:themeColor="text2" w:themeShade="BF"/>
          <w:sz w:val="24"/>
          <w:szCs w:val="24"/>
          <w:lang w:eastAsia="ar-SA"/>
        </w:rPr>
        <w:t xml:space="preserve">comunitate marginalizată aflată în risc de sărăcie și excluziune socială </w:t>
      </w:r>
      <w:r w:rsidRPr="00AB77FB">
        <w:rPr>
          <w:rFonts w:ascii="Calibri" w:hAnsi="Calibri"/>
          <w:color w:val="17365D" w:themeColor="text2" w:themeShade="BF"/>
          <w:sz w:val="24"/>
          <w:szCs w:val="24"/>
          <w:lang w:eastAsia="ar-SA"/>
        </w:rPr>
        <w:t>definită conform secţiunii</w:t>
      </w:r>
      <w:r w:rsidRPr="00AB77FB">
        <w:rPr>
          <w:rFonts w:ascii="Calibri" w:hAnsi="Calibri"/>
          <w:i/>
          <w:color w:val="17365D" w:themeColor="text2" w:themeShade="BF"/>
          <w:sz w:val="24"/>
          <w:szCs w:val="24"/>
          <w:lang w:eastAsia="ar-SA"/>
        </w:rPr>
        <w:t xml:space="preserve"> </w:t>
      </w:r>
      <w:r w:rsidR="003F4D60" w:rsidRPr="00AB77FB">
        <w:rPr>
          <w:rFonts w:ascii="Calibri" w:hAnsi="Calibri"/>
          <w:b/>
          <w:bCs/>
          <w:iCs/>
          <w:color w:val="17365D" w:themeColor="text2" w:themeShade="BF"/>
          <w:sz w:val="24"/>
          <w:szCs w:val="24"/>
        </w:rPr>
        <w:t>A 1. Validarea și declararea comunității/comunităților marginalizate vizate de proiect</w:t>
      </w:r>
      <w:r w:rsidR="008813BF" w:rsidRPr="00AB77FB">
        <w:rPr>
          <w:rFonts w:ascii="Calibri" w:hAnsi="Calibri"/>
          <w:b/>
          <w:bCs/>
          <w:iCs/>
          <w:color w:val="17365D" w:themeColor="text2" w:themeShade="BF"/>
          <w:sz w:val="24"/>
          <w:szCs w:val="24"/>
        </w:rPr>
        <w:t xml:space="preserve"> </w:t>
      </w:r>
      <w:r w:rsidR="00EE318D" w:rsidRPr="00AB77FB">
        <w:rPr>
          <w:rFonts w:ascii="Calibri" w:hAnsi="Calibri"/>
          <w:bCs/>
          <w:i/>
          <w:iCs/>
          <w:color w:val="17365D" w:themeColor="text2" w:themeShade="BF"/>
          <w:sz w:val="24"/>
          <w:szCs w:val="24"/>
          <w:lang w:eastAsia="ar-SA"/>
        </w:rPr>
        <w:t>–</w:t>
      </w:r>
      <w:r w:rsidRPr="00AB77FB">
        <w:rPr>
          <w:rFonts w:ascii="Calibri" w:hAnsi="Calibri"/>
          <w:bCs/>
          <w:i/>
          <w:iCs/>
          <w:color w:val="17365D" w:themeColor="text2" w:themeShade="BF"/>
          <w:sz w:val="24"/>
          <w:szCs w:val="24"/>
          <w:lang w:eastAsia="ar-SA"/>
        </w:rPr>
        <w:t xml:space="preserve"> </w:t>
      </w:r>
      <w:r w:rsidRPr="00AB77FB">
        <w:rPr>
          <w:rFonts w:ascii="Calibri" w:hAnsi="Calibri"/>
          <w:i/>
          <w:iCs/>
          <w:color w:val="17365D" w:themeColor="text2" w:themeShade="BF"/>
          <w:sz w:val="24"/>
          <w:szCs w:val="24"/>
          <w:lang w:eastAsia="ar-SA"/>
        </w:rPr>
        <w:t>CAPITO</w:t>
      </w:r>
      <w:r w:rsidR="00BF6DCE" w:rsidRPr="00AB77FB">
        <w:rPr>
          <w:rFonts w:ascii="Calibri" w:hAnsi="Calibri"/>
          <w:i/>
          <w:iCs/>
          <w:color w:val="17365D" w:themeColor="text2" w:themeShade="BF"/>
          <w:sz w:val="24"/>
          <w:szCs w:val="24"/>
          <w:lang w:eastAsia="ar-SA"/>
        </w:rPr>
        <w:t>LUL 1. Informați</w:t>
      </w:r>
      <w:r w:rsidR="003F4D60" w:rsidRPr="00AB77FB">
        <w:rPr>
          <w:rFonts w:ascii="Calibri" w:hAnsi="Calibri"/>
          <w:i/>
          <w:iCs/>
          <w:color w:val="17365D" w:themeColor="text2" w:themeShade="BF"/>
          <w:sz w:val="24"/>
          <w:szCs w:val="24"/>
          <w:lang w:eastAsia="ar-SA"/>
        </w:rPr>
        <w:t>i despre apelul</w:t>
      </w:r>
      <w:r w:rsidR="00BF6DCE" w:rsidRPr="00AB77FB">
        <w:rPr>
          <w:rFonts w:ascii="Calibri" w:hAnsi="Calibri"/>
          <w:i/>
          <w:iCs/>
          <w:color w:val="17365D" w:themeColor="text2" w:themeShade="BF"/>
          <w:sz w:val="24"/>
          <w:szCs w:val="24"/>
          <w:lang w:eastAsia="ar-SA"/>
        </w:rPr>
        <w:t xml:space="preserve"> </w:t>
      </w:r>
      <w:r w:rsidRPr="00AB77FB">
        <w:rPr>
          <w:rFonts w:ascii="Calibri" w:hAnsi="Calibri"/>
          <w:i/>
          <w:iCs/>
          <w:color w:val="17365D" w:themeColor="text2" w:themeShade="BF"/>
          <w:sz w:val="24"/>
          <w:szCs w:val="24"/>
          <w:lang w:eastAsia="ar-SA"/>
        </w:rPr>
        <w:t>de proiecte</w:t>
      </w:r>
      <w:r w:rsidRPr="00AB77FB">
        <w:rPr>
          <w:rFonts w:ascii="Calibri" w:hAnsi="Calibri"/>
          <w:i/>
          <w:color w:val="17365D" w:themeColor="text2" w:themeShade="BF"/>
          <w:sz w:val="24"/>
          <w:szCs w:val="24"/>
          <w:lang w:eastAsia="ar-SA"/>
        </w:rPr>
        <w:t>)</w:t>
      </w:r>
      <w:r w:rsidR="003F4D60" w:rsidRPr="00AB77FB">
        <w:rPr>
          <w:rFonts w:ascii="Calibri" w:hAnsi="Calibri"/>
          <w:i/>
          <w:color w:val="17365D" w:themeColor="text2" w:themeShade="BF"/>
          <w:sz w:val="24"/>
          <w:szCs w:val="24"/>
          <w:lang w:eastAsia="ar-SA"/>
        </w:rPr>
        <w:t xml:space="preserve"> </w:t>
      </w:r>
    </w:p>
    <w:p w14:paraId="541063E0" w14:textId="77777777" w:rsidR="006218C6" w:rsidRPr="00AB77FB"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AB77FB">
        <w:rPr>
          <w:rFonts w:ascii="Calibri" w:hAnsi="Calibri"/>
          <w:color w:val="17365D" w:themeColor="text2" w:themeShade="BF"/>
          <w:sz w:val="24"/>
          <w:szCs w:val="24"/>
          <w:lang w:eastAsia="ar-SA"/>
        </w:rPr>
        <w:t>creează facilități segregate (în special locuințe și școli)</w:t>
      </w:r>
    </w:p>
    <w:p w14:paraId="13D47879" w14:textId="58052507" w:rsidR="00645194" w:rsidRPr="00AB77FB"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AB77FB">
        <w:rPr>
          <w:rFonts w:ascii="Calibri" w:hAnsi="Calibri"/>
          <w:color w:val="17365D" w:themeColor="text2" w:themeShade="BF"/>
          <w:sz w:val="24"/>
          <w:szCs w:val="24"/>
          <w:lang w:eastAsia="ar-SA"/>
        </w:rPr>
        <w:lastRenderedPageBreak/>
        <w:t>se adresează unei singure categorii sociale (</w:t>
      </w:r>
      <w:r w:rsidR="0061266C" w:rsidRPr="00AB77FB">
        <w:rPr>
          <w:rFonts w:ascii="Calibri" w:hAnsi="Calibri"/>
          <w:color w:val="17365D" w:themeColor="text2" w:themeShade="BF"/>
          <w:sz w:val="24"/>
          <w:szCs w:val="24"/>
          <w:lang w:eastAsia="ar-SA"/>
        </w:rPr>
        <w:t>de exemplu</w:t>
      </w:r>
      <w:r w:rsidRPr="00AB77FB">
        <w:rPr>
          <w:rFonts w:ascii="Calibri" w:hAnsi="Calibri"/>
          <w:color w:val="17365D" w:themeColor="text2" w:themeShade="BF"/>
          <w:sz w:val="24"/>
          <w:szCs w:val="24"/>
          <w:lang w:eastAsia="ar-SA"/>
        </w:rPr>
        <w:t xml:space="preserve"> copii/ elevi) sau cele care vizează doar unui singur domeniu (ex educația)</w:t>
      </w:r>
    </w:p>
    <w:p w14:paraId="591E633E" w14:textId="4779949A" w:rsidR="00645194" w:rsidRPr="00AB77FB" w:rsidRDefault="00645194" w:rsidP="00413C8C">
      <w:pPr>
        <w:pStyle w:val="Corptext"/>
        <w:numPr>
          <w:ilvl w:val="0"/>
          <w:numId w:val="19"/>
        </w:numPr>
        <w:spacing w:before="120" w:line="240" w:lineRule="auto"/>
        <w:jc w:val="both"/>
        <w:rPr>
          <w:rFonts w:ascii="Calibri" w:hAnsi="Calibri"/>
          <w:i/>
          <w:iCs/>
          <w:color w:val="17365D" w:themeColor="text2" w:themeShade="BF"/>
          <w:sz w:val="24"/>
          <w:szCs w:val="24"/>
          <w:lang w:eastAsia="ar-SA"/>
        </w:rPr>
      </w:pPr>
      <w:r w:rsidRPr="00AB77FB">
        <w:rPr>
          <w:rFonts w:ascii="Calibri" w:hAnsi="Calibri"/>
          <w:color w:val="17365D" w:themeColor="text2" w:themeShade="BF"/>
          <w:sz w:val="24"/>
          <w:szCs w:val="24"/>
          <w:lang w:eastAsia="ar-SA"/>
        </w:rPr>
        <w:t xml:space="preserve">nu au o abordare integrată în sensul includerii în proiect a </w:t>
      </w:r>
      <w:r w:rsidR="00A53576" w:rsidRPr="00AB77FB">
        <w:rPr>
          <w:rFonts w:ascii="Calibri" w:hAnsi="Calibri"/>
          <w:color w:val="17365D" w:themeColor="text2" w:themeShade="BF"/>
          <w:sz w:val="24"/>
          <w:szCs w:val="24"/>
          <w:lang w:eastAsia="ar-SA"/>
        </w:rPr>
        <w:t>activităților solicitate</w:t>
      </w:r>
      <w:r w:rsidRPr="00AB77FB">
        <w:rPr>
          <w:rFonts w:ascii="Calibri" w:hAnsi="Calibri"/>
          <w:color w:val="17365D" w:themeColor="text2" w:themeShade="BF"/>
          <w:sz w:val="24"/>
          <w:szCs w:val="24"/>
          <w:lang w:eastAsia="ar-SA"/>
        </w:rPr>
        <w:t xml:space="preserve"> </w:t>
      </w:r>
      <w:r w:rsidR="004A3A4E" w:rsidRPr="00AB77FB">
        <w:rPr>
          <w:rFonts w:ascii="Calibri" w:hAnsi="Calibri"/>
          <w:color w:val="17365D" w:themeColor="text2" w:themeShade="BF"/>
          <w:sz w:val="24"/>
          <w:szCs w:val="24"/>
          <w:lang w:eastAsia="ar-SA"/>
        </w:rPr>
        <w:t>c</w:t>
      </w:r>
      <w:r w:rsidRPr="00AB77FB">
        <w:rPr>
          <w:rFonts w:ascii="Calibri" w:hAnsi="Calibri"/>
          <w:color w:val="17365D" w:themeColor="text2" w:themeShade="BF"/>
          <w:sz w:val="24"/>
          <w:szCs w:val="24"/>
          <w:lang w:eastAsia="ar-SA"/>
        </w:rPr>
        <w:t>onform secțiunii</w:t>
      </w:r>
      <w:r w:rsidRPr="00AB77FB">
        <w:rPr>
          <w:rFonts w:ascii="Calibri" w:hAnsi="Calibri"/>
          <w:i/>
          <w:color w:val="17365D" w:themeColor="text2" w:themeShade="BF"/>
          <w:sz w:val="24"/>
          <w:szCs w:val="24"/>
          <w:lang w:eastAsia="ar-SA"/>
        </w:rPr>
        <w:t xml:space="preserve"> </w:t>
      </w:r>
      <w:r w:rsidR="00217173" w:rsidRPr="00AB77FB">
        <w:rPr>
          <w:rFonts w:ascii="Calibri" w:hAnsi="Calibri"/>
          <w:i/>
          <w:color w:val="17365D" w:themeColor="text2" w:themeShade="BF"/>
          <w:sz w:val="24"/>
          <w:szCs w:val="24"/>
          <w:lang w:eastAsia="ar-SA"/>
        </w:rPr>
        <w:t>A</w:t>
      </w:r>
      <w:r w:rsidR="005B4305" w:rsidRPr="00AB77FB">
        <w:rPr>
          <w:rFonts w:ascii="Calibri" w:hAnsi="Calibri"/>
          <w:i/>
          <w:color w:val="17365D" w:themeColor="text2" w:themeShade="BF"/>
          <w:sz w:val="24"/>
          <w:szCs w:val="24"/>
          <w:lang w:eastAsia="ar-SA"/>
        </w:rPr>
        <w:t>2</w:t>
      </w:r>
      <w:r w:rsidR="00E75152" w:rsidRPr="00AB77FB">
        <w:rPr>
          <w:rFonts w:ascii="Calibri" w:hAnsi="Calibri"/>
          <w:i/>
          <w:color w:val="17365D" w:themeColor="text2" w:themeShade="BF"/>
          <w:sz w:val="24"/>
          <w:szCs w:val="24"/>
          <w:lang w:eastAsia="ar-SA"/>
        </w:rPr>
        <w:t xml:space="preserve">. </w:t>
      </w:r>
      <w:r w:rsidRPr="00AB77FB">
        <w:rPr>
          <w:rFonts w:ascii="Calibri" w:hAnsi="Calibri"/>
          <w:i/>
          <w:color w:val="17365D" w:themeColor="text2" w:themeShade="BF"/>
          <w:sz w:val="24"/>
          <w:szCs w:val="24"/>
          <w:lang w:eastAsia="ar-SA"/>
        </w:rPr>
        <w:t xml:space="preserve">Abordarea integrată solicitată prin </w:t>
      </w:r>
      <w:r w:rsidR="00426DA1" w:rsidRPr="00AB77FB">
        <w:rPr>
          <w:rFonts w:ascii="Calibri" w:hAnsi="Calibri"/>
          <w:i/>
          <w:color w:val="17365D" w:themeColor="text2" w:themeShade="BF"/>
          <w:sz w:val="24"/>
          <w:szCs w:val="24"/>
          <w:lang w:eastAsia="ar-SA"/>
        </w:rPr>
        <w:t>apelul de proiecte</w:t>
      </w:r>
      <w:r w:rsidRPr="00AB77FB">
        <w:rPr>
          <w:rFonts w:ascii="Calibri" w:hAnsi="Calibri"/>
          <w:i/>
          <w:color w:val="17365D" w:themeColor="text2" w:themeShade="BF"/>
          <w:sz w:val="24"/>
          <w:szCs w:val="24"/>
          <w:lang w:eastAsia="ar-SA"/>
        </w:rPr>
        <w:t xml:space="preserve"> </w:t>
      </w:r>
      <w:r w:rsidR="00EE318D" w:rsidRPr="00AB77FB">
        <w:rPr>
          <w:rFonts w:ascii="Calibri" w:hAnsi="Calibri"/>
          <w:i/>
          <w:color w:val="17365D" w:themeColor="text2" w:themeShade="BF"/>
          <w:sz w:val="24"/>
          <w:szCs w:val="24"/>
          <w:lang w:eastAsia="ar-SA"/>
        </w:rPr>
        <w:t>–</w:t>
      </w:r>
      <w:r w:rsidRPr="00AB77FB">
        <w:rPr>
          <w:rFonts w:ascii="Calibri" w:hAnsi="Calibri"/>
          <w:i/>
          <w:color w:val="17365D" w:themeColor="text2" w:themeShade="BF"/>
          <w:sz w:val="24"/>
          <w:szCs w:val="24"/>
          <w:lang w:eastAsia="ar-SA"/>
        </w:rPr>
        <w:t xml:space="preserve"> </w:t>
      </w:r>
      <w:r w:rsidRPr="00AB77FB">
        <w:rPr>
          <w:rFonts w:ascii="Calibri" w:hAnsi="Calibri"/>
          <w:i/>
          <w:iCs/>
          <w:color w:val="17365D" w:themeColor="text2" w:themeShade="BF"/>
          <w:sz w:val="24"/>
          <w:szCs w:val="24"/>
          <w:lang w:eastAsia="ar-SA"/>
        </w:rPr>
        <w:t>CAPITO</w:t>
      </w:r>
      <w:r w:rsidR="00BF6DCE" w:rsidRPr="00AB77FB">
        <w:rPr>
          <w:rFonts w:ascii="Calibri" w:hAnsi="Calibri"/>
          <w:i/>
          <w:iCs/>
          <w:color w:val="17365D" w:themeColor="text2" w:themeShade="BF"/>
          <w:sz w:val="24"/>
          <w:szCs w:val="24"/>
          <w:lang w:eastAsia="ar-SA"/>
        </w:rPr>
        <w:t xml:space="preserve">LUL 1. </w:t>
      </w:r>
      <w:r w:rsidR="003F4D60" w:rsidRPr="00AB77FB">
        <w:rPr>
          <w:rFonts w:ascii="Calibri" w:hAnsi="Calibri"/>
          <w:i/>
          <w:iCs/>
          <w:color w:val="17365D" w:themeColor="text2" w:themeShade="BF"/>
          <w:sz w:val="24"/>
          <w:szCs w:val="24"/>
          <w:lang w:eastAsia="ar-SA"/>
        </w:rPr>
        <w:t>Informații despre apelul de proiecte</w:t>
      </w:r>
      <w:r w:rsidRPr="00AB77FB">
        <w:rPr>
          <w:rFonts w:ascii="Calibri" w:hAnsi="Calibri"/>
          <w:i/>
          <w:color w:val="17365D" w:themeColor="text2" w:themeShade="BF"/>
          <w:sz w:val="24"/>
          <w:szCs w:val="24"/>
          <w:lang w:eastAsia="ar-SA"/>
        </w:rPr>
        <w:t>)</w:t>
      </w:r>
    </w:p>
    <w:p w14:paraId="41F88D34" w14:textId="77777777" w:rsidR="004B3C1C"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AB77FB">
        <w:rPr>
          <w:rFonts w:ascii="Calibri" w:hAnsi="Calibri"/>
          <w:color w:val="17365D" w:themeColor="text2" w:themeShade="BF"/>
          <w:sz w:val="24"/>
          <w:szCs w:val="24"/>
          <w:lang w:eastAsia="ar-SA"/>
        </w:rPr>
        <w:t>vizează 2 sau mai multe regiuni de dezvoltare</w:t>
      </w:r>
    </w:p>
    <w:p w14:paraId="7DD21E95" w14:textId="624BCF3A" w:rsidR="00645194" w:rsidRPr="00AB77FB" w:rsidRDefault="004B3C1C"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Pr>
          <w:rFonts w:ascii="Calibri" w:hAnsi="Calibri"/>
          <w:color w:val="17365D" w:themeColor="text2" w:themeShade="BF"/>
          <w:sz w:val="24"/>
          <w:szCs w:val="24"/>
          <w:lang w:eastAsia="ar-SA"/>
        </w:rPr>
        <w:t>vizează o comunitate marginalizată din regiunea dezvoltată (București Ilfov)</w:t>
      </w:r>
      <w:r w:rsidR="00645194" w:rsidRPr="00AB77FB">
        <w:rPr>
          <w:rFonts w:ascii="Calibri" w:hAnsi="Calibri"/>
          <w:color w:val="17365D" w:themeColor="text2" w:themeShade="BF"/>
          <w:sz w:val="24"/>
          <w:szCs w:val="24"/>
          <w:lang w:eastAsia="ar-SA"/>
        </w:rPr>
        <w:t xml:space="preserve"> </w:t>
      </w:r>
    </w:p>
    <w:p w14:paraId="00EC2AE6" w14:textId="77777777" w:rsidR="00645194" w:rsidRPr="00AB77FB"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AB77FB">
        <w:rPr>
          <w:rFonts w:ascii="Calibri" w:hAnsi="Calibri"/>
          <w:color w:val="17365D" w:themeColor="text2" w:themeShade="BF"/>
          <w:sz w:val="24"/>
          <w:szCs w:val="24"/>
          <w:lang w:eastAsia="ar-SA"/>
        </w:rPr>
        <w:t xml:space="preserve">vizează comunități marginalizate care se suprapun – aplicabile </w:t>
      </w:r>
      <w:r w:rsidR="004A3A4E" w:rsidRPr="00AB77FB">
        <w:rPr>
          <w:rFonts w:ascii="Calibri" w:hAnsi="Calibri"/>
          <w:color w:val="17365D" w:themeColor="text2" w:themeShade="BF"/>
          <w:sz w:val="24"/>
          <w:szCs w:val="24"/>
          <w:lang w:eastAsia="ar-SA"/>
        </w:rPr>
        <w:t>situațiilor</w:t>
      </w:r>
      <w:r w:rsidRPr="00AB77FB">
        <w:rPr>
          <w:rFonts w:ascii="Calibri" w:hAnsi="Calibri"/>
          <w:color w:val="17365D" w:themeColor="text2" w:themeShade="BF"/>
          <w:sz w:val="24"/>
          <w:szCs w:val="24"/>
          <w:lang w:eastAsia="ar-SA"/>
        </w:rPr>
        <w:t xml:space="preserve"> în care într-o unitate administrativ-teritorială sunt propuse și finanțate mai multe proiecte</w:t>
      </w:r>
    </w:p>
    <w:p w14:paraId="7F367B43" w14:textId="77777777" w:rsidR="00645194" w:rsidRPr="00AB77FB"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AB77FB">
        <w:rPr>
          <w:rFonts w:ascii="Calibri" w:hAnsi="Calibri"/>
          <w:color w:val="17365D" w:themeColor="text2" w:themeShade="BF"/>
          <w:sz w:val="24"/>
          <w:szCs w:val="24"/>
          <w:lang w:eastAsia="ar-SA"/>
        </w:rPr>
        <w:t xml:space="preserve">nu prevăd </w:t>
      </w:r>
      <w:r w:rsidR="004A3A4E" w:rsidRPr="00AB77FB">
        <w:rPr>
          <w:rFonts w:ascii="Calibri" w:hAnsi="Calibri"/>
          <w:color w:val="17365D" w:themeColor="text2" w:themeShade="BF"/>
          <w:sz w:val="24"/>
          <w:szCs w:val="24"/>
          <w:lang w:eastAsia="ar-SA"/>
        </w:rPr>
        <w:t xml:space="preserve">pentru activitățile care vizează ocuparea forței de muncă (activitățile 2 și 3) </w:t>
      </w:r>
      <w:r w:rsidRPr="00AB77FB">
        <w:rPr>
          <w:rFonts w:ascii="Calibri" w:hAnsi="Calibri"/>
          <w:color w:val="17365D" w:themeColor="text2" w:themeShade="BF"/>
          <w:sz w:val="24"/>
          <w:szCs w:val="24"/>
          <w:lang w:eastAsia="ar-SA"/>
        </w:rPr>
        <w:t>un minim</w:t>
      </w:r>
      <w:r w:rsidR="00A00CF2" w:rsidRPr="00AB77FB">
        <w:rPr>
          <w:rFonts w:ascii="Calibri" w:hAnsi="Calibri"/>
          <w:color w:val="17365D" w:themeColor="text2" w:themeShade="BF"/>
          <w:sz w:val="24"/>
          <w:szCs w:val="24"/>
          <w:lang w:eastAsia="ar-SA"/>
        </w:rPr>
        <w:t>um</w:t>
      </w:r>
      <w:r w:rsidRPr="00AB77FB">
        <w:rPr>
          <w:rFonts w:ascii="Calibri" w:hAnsi="Calibri"/>
          <w:color w:val="17365D" w:themeColor="text2" w:themeShade="BF"/>
          <w:sz w:val="24"/>
          <w:szCs w:val="24"/>
          <w:lang w:eastAsia="ar-SA"/>
        </w:rPr>
        <w:t xml:space="preserve"> de 50% din valoarea totală eligibilă </w:t>
      </w:r>
      <w:r w:rsidR="004A3A4E" w:rsidRPr="00AB77FB">
        <w:rPr>
          <w:rFonts w:ascii="Calibri" w:hAnsi="Calibri"/>
          <w:color w:val="17365D" w:themeColor="text2" w:themeShade="BF"/>
          <w:sz w:val="24"/>
          <w:szCs w:val="24"/>
          <w:lang w:eastAsia="ar-SA"/>
        </w:rPr>
        <w:t>a proiectului</w:t>
      </w:r>
    </w:p>
    <w:p w14:paraId="6823C501" w14:textId="25FD5EB6" w:rsidR="00A309B6" w:rsidRPr="00AB77FB" w:rsidRDefault="00645194" w:rsidP="00413C8C">
      <w:pPr>
        <w:pStyle w:val="Corptext"/>
        <w:numPr>
          <w:ilvl w:val="0"/>
          <w:numId w:val="19"/>
        </w:numPr>
        <w:spacing w:before="120" w:line="240" w:lineRule="auto"/>
        <w:jc w:val="both"/>
        <w:rPr>
          <w:rFonts w:ascii="Calibri" w:hAnsi="Calibri"/>
          <w:i/>
          <w:color w:val="17365D" w:themeColor="text2" w:themeShade="BF"/>
          <w:sz w:val="24"/>
          <w:szCs w:val="24"/>
          <w:lang w:eastAsia="ar-SA"/>
        </w:rPr>
      </w:pPr>
      <w:r w:rsidRPr="00AB77FB">
        <w:rPr>
          <w:rFonts w:ascii="Calibri" w:hAnsi="Calibri"/>
          <w:color w:val="17365D" w:themeColor="text2" w:themeShade="BF"/>
          <w:sz w:val="24"/>
          <w:szCs w:val="24"/>
          <w:lang w:eastAsia="ar-SA"/>
        </w:rPr>
        <w:t xml:space="preserve">nu prevăd </w:t>
      </w:r>
      <w:r w:rsidR="004A3A4E" w:rsidRPr="00AB77FB">
        <w:rPr>
          <w:rFonts w:ascii="Calibri" w:hAnsi="Calibri"/>
          <w:color w:val="17365D" w:themeColor="text2" w:themeShade="BF"/>
          <w:sz w:val="24"/>
          <w:szCs w:val="24"/>
          <w:lang w:eastAsia="ar-SA"/>
        </w:rPr>
        <w:t xml:space="preserve">pentru grupul țintă minimul obligatoriu stabilit conform secţiunii </w:t>
      </w:r>
      <w:r w:rsidR="004A3A4E" w:rsidRPr="00AB77FB">
        <w:rPr>
          <w:rFonts w:ascii="Calibri" w:hAnsi="Calibri"/>
          <w:i/>
          <w:color w:val="17365D" w:themeColor="text2" w:themeShade="BF"/>
          <w:sz w:val="24"/>
          <w:szCs w:val="24"/>
          <w:lang w:eastAsia="ar-SA"/>
        </w:rPr>
        <w:t>1.</w:t>
      </w:r>
      <w:r w:rsidR="00470B9C" w:rsidRPr="00AB77FB">
        <w:rPr>
          <w:rFonts w:ascii="Calibri" w:hAnsi="Calibri"/>
          <w:i/>
          <w:color w:val="17365D" w:themeColor="text2" w:themeShade="BF"/>
          <w:sz w:val="24"/>
          <w:szCs w:val="24"/>
          <w:lang w:eastAsia="ar-SA"/>
        </w:rPr>
        <w:t>6</w:t>
      </w:r>
      <w:r w:rsidR="004A3A4E" w:rsidRPr="00AB77FB">
        <w:rPr>
          <w:rFonts w:ascii="Calibri" w:hAnsi="Calibri"/>
          <w:i/>
          <w:color w:val="17365D" w:themeColor="text2" w:themeShade="BF"/>
          <w:sz w:val="24"/>
          <w:szCs w:val="24"/>
          <w:lang w:eastAsia="ar-SA"/>
        </w:rPr>
        <w:t>. Grup țintă – CAPIT</w:t>
      </w:r>
      <w:r w:rsidR="00BF6DCE" w:rsidRPr="00AB77FB">
        <w:rPr>
          <w:rFonts w:ascii="Calibri" w:hAnsi="Calibri"/>
          <w:i/>
          <w:color w:val="17365D" w:themeColor="text2" w:themeShade="BF"/>
          <w:sz w:val="24"/>
          <w:szCs w:val="24"/>
          <w:lang w:eastAsia="ar-SA"/>
        </w:rPr>
        <w:t xml:space="preserve">OLUL 1. </w:t>
      </w:r>
      <w:r w:rsidR="003F4D60" w:rsidRPr="00AB77FB">
        <w:rPr>
          <w:rFonts w:ascii="Calibri" w:hAnsi="Calibri"/>
          <w:i/>
          <w:color w:val="17365D" w:themeColor="text2" w:themeShade="BF"/>
          <w:sz w:val="24"/>
          <w:szCs w:val="24"/>
          <w:lang w:eastAsia="ar-SA"/>
        </w:rPr>
        <w:t>Informații despre apelul de proiecte</w:t>
      </w:r>
      <w:r w:rsidR="004A3A4E" w:rsidRPr="00AB77FB">
        <w:rPr>
          <w:rFonts w:ascii="Calibri" w:hAnsi="Calibri"/>
          <w:color w:val="17365D" w:themeColor="text2" w:themeShade="BF"/>
          <w:sz w:val="24"/>
          <w:szCs w:val="24"/>
          <w:lang w:eastAsia="ar-SA"/>
        </w:rPr>
        <w:t xml:space="preserve"> </w:t>
      </w:r>
    </w:p>
    <w:p w14:paraId="3F49B2EC" w14:textId="63006C26" w:rsidR="00C6058B" w:rsidRPr="00AB77FB" w:rsidRDefault="00645194" w:rsidP="00413C8C">
      <w:pPr>
        <w:pStyle w:val="Corptext"/>
        <w:numPr>
          <w:ilvl w:val="0"/>
          <w:numId w:val="19"/>
        </w:numPr>
        <w:spacing w:before="120" w:line="240" w:lineRule="auto"/>
        <w:jc w:val="both"/>
        <w:rPr>
          <w:rFonts w:ascii="Calibri" w:hAnsi="Calibri"/>
          <w:b/>
          <w:color w:val="C00000"/>
          <w:sz w:val="24"/>
          <w:szCs w:val="24"/>
        </w:rPr>
      </w:pPr>
      <w:r w:rsidRPr="00AB77FB">
        <w:rPr>
          <w:rFonts w:ascii="Calibri" w:hAnsi="Calibri"/>
          <w:color w:val="17365D" w:themeColor="text2" w:themeShade="BF"/>
          <w:sz w:val="24"/>
          <w:szCs w:val="24"/>
          <w:lang w:eastAsia="ar-SA"/>
        </w:rPr>
        <w:t xml:space="preserve">nu prevăd ţintele minime obligatorii pentru fiecare dintre indicatorii de realizare şi de rezultat </w:t>
      </w:r>
      <w:r w:rsidR="00C6058B" w:rsidRPr="00AB77FB">
        <w:rPr>
          <w:rFonts w:ascii="Calibri" w:hAnsi="Calibri"/>
          <w:color w:val="17365D" w:themeColor="text2" w:themeShade="BF"/>
          <w:sz w:val="24"/>
          <w:szCs w:val="24"/>
          <w:lang w:eastAsia="ar-SA"/>
        </w:rPr>
        <w:t xml:space="preserve">imediat </w:t>
      </w:r>
      <w:r w:rsidRPr="00AB77FB">
        <w:rPr>
          <w:rFonts w:ascii="Calibri" w:hAnsi="Calibri"/>
          <w:color w:val="17365D" w:themeColor="text2" w:themeShade="BF"/>
          <w:sz w:val="24"/>
          <w:szCs w:val="24"/>
          <w:lang w:eastAsia="ar-SA"/>
        </w:rPr>
        <w:t xml:space="preserve">conform secţiunii </w:t>
      </w:r>
      <w:r w:rsidRPr="00AB77FB">
        <w:rPr>
          <w:rFonts w:ascii="Calibri" w:hAnsi="Calibri"/>
          <w:i/>
          <w:color w:val="17365D" w:themeColor="text2" w:themeShade="BF"/>
          <w:sz w:val="24"/>
          <w:szCs w:val="24"/>
          <w:lang w:eastAsia="ar-SA"/>
        </w:rPr>
        <w:t xml:space="preserve">1.6. Indicatori specifici de program </w:t>
      </w:r>
      <w:r w:rsidR="00EE318D" w:rsidRPr="00AB77FB">
        <w:rPr>
          <w:rFonts w:ascii="Calibri" w:hAnsi="Calibri"/>
          <w:i/>
          <w:color w:val="17365D" w:themeColor="text2" w:themeShade="BF"/>
          <w:sz w:val="24"/>
          <w:szCs w:val="24"/>
          <w:lang w:eastAsia="ar-SA"/>
        </w:rPr>
        <w:t>–</w:t>
      </w:r>
      <w:r w:rsidRPr="00AB77FB">
        <w:rPr>
          <w:rFonts w:ascii="Calibri" w:hAnsi="Calibri"/>
          <w:i/>
          <w:color w:val="17365D" w:themeColor="text2" w:themeShade="BF"/>
          <w:sz w:val="24"/>
          <w:szCs w:val="24"/>
          <w:lang w:eastAsia="ar-SA"/>
        </w:rPr>
        <w:t xml:space="preserve"> CAPIT</w:t>
      </w:r>
      <w:r w:rsidR="00BF6DCE" w:rsidRPr="00AB77FB">
        <w:rPr>
          <w:rFonts w:ascii="Calibri" w:hAnsi="Calibri"/>
          <w:i/>
          <w:color w:val="17365D" w:themeColor="text2" w:themeShade="BF"/>
          <w:sz w:val="24"/>
          <w:szCs w:val="24"/>
          <w:lang w:eastAsia="ar-SA"/>
        </w:rPr>
        <w:t xml:space="preserve">OLUL 1. </w:t>
      </w:r>
      <w:r w:rsidR="003F4D60" w:rsidRPr="00AB77FB">
        <w:rPr>
          <w:rFonts w:ascii="Calibri" w:hAnsi="Calibri"/>
          <w:i/>
          <w:color w:val="17365D" w:themeColor="text2" w:themeShade="BF"/>
          <w:sz w:val="24"/>
          <w:szCs w:val="24"/>
          <w:lang w:eastAsia="ar-SA"/>
        </w:rPr>
        <w:t>Informații despre apelul de proiecte</w:t>
      </w:r>
      <w:r w:rsidR="00C6058B" w:rsidRPr="00AB77FB">
        <w:rPr>
          <w:rFonts w:ascii="Calibri" w:hAnsi="Calibri"/>
          <w:i/>
          <w:color w:val="17365D" w:themeColor="text2" w:themeShade="BF"/>
          <w:sz w:val="24"/>
          <w:szCs w:val="24"/>
          <w:lang w:eastAsia="ar-SA"/>
        </w:rPr>
        <w:t xml:space="preserve"> și </w:t>
      </w:r>
      <w:r w:rsidR="00C6058B" w:rsidRPr="00AB77FB">
        <w:rPr>
          <w:rFonts w:ascii="Calibri" w:hAnsi="Calibri"/>
          <w:color w:val="17365D" w:themeColor="text2" w:themeShade="BF"/>
          <w:sz w:val="24"/>
          <w:szCs w:val="24"/>
          <w:lang w:eastAsia="ar-SA"/>
        </w:rPr>
        <w:t>conform</w:t>
      </w:r>
      <w:r w:rsidR="00C6058B" w:rsidRPr="00AB77FB">
        <w:rPr>
          <w:rFonts w:ascii="Calibri" w:hAnsi="Calibri"/>
          <w:i/>
          <w:color w:val="17365D" w:themeColor="text2" w:themeShade="BF"/>
          <w:sz w:val="24"/>
          <w:szCs w:val="24"/>
          <w:lang w:eastAsia="ar-SA"/>
        </w:rPr>
        <w:t xml:space="preserve"> </w:t>
      </w:r>
      <w:r w:rsidR="00C6058B" w:rsidRPr="00AB77FB">
        <w:rPr>
          <w:rFonts w:ascii="Calibri" w:hAnsi="Calibri"/>
          <w:b/>
          <w:color w:val="17365D" w:themeColor="text2" w:themeShade="BF"/>
          <w:sz w:val="24"/>
          <w:szCs w:val="24"/>
        </w:rPr>
        <w:t xml:space="preserve">Anexei </w:t>
      </w:r>
      <w:r w:rsidR="000236AF" w:rsidRPr="00AB77FB">
        <w:rPr>
          <w:rFonts w:ascii="Calibri" w:hAnsi="Calibri"/>
          <w:b/>
          <w:color w:val="17365D" w:themeColor="text2" w:themeShade="BF"/>
          <w:sz w:val="24"/>
          <w:szCs w:val="24"/>
        </w:rPr>
        <w:t>1</w:t>
      </w:r>
      <w:r w:rsidR="00C6058B" w:rsidRPr="00AB77FB">
        <w:rPr>
          <w:rFonts w:ascii="Calibri" w:hAnsi="Calibri"/>
          <w:b/>
          <w:color w:val="17365D" w:themeColor="text2" w:themeShade="BF"/>
          <w:sz w:val="24"/>
          <w:szCs w:val="24"/>
        </w:rPr>
        <w:t xml:space="preserve">: Definițiile indicatorilor </w:t>
      </w:r>
      <w:r w:rsidR="000236AF" w:rsidRPr="00AB77FB">
        <w:rPr>
          <w:rFonts w:ascii="Calibri" w:hAnsi="Calibri"/>
          <w:b/>
          <w:color w:val="17365D" w:themeColor="text2" w:themeShade="BF"/>
          <w:sz w:val="24"/>
          <w:szCs w:val="24"/>
        </w:rPr>
        <w:t xml:space="preserve">specifici </w:t>
      </w:r>
      <w:r w:rsidR="00C6058B" w:rsidRPr="00AB77FB">
        <w:rPr>
          <w:rFonts w:ascii="Calibri" w:hAnsi="Calibri"/>
          <w:b/>
          <w:color w:val="17365D" w:themeColor="text2" w:themeShade="BF"/>
          <w:sz w:val="24"/>
          <w:szCs w:val="24"/>
        </w:rPr>
        <w:t xml:space="preserve">de rezultat imediat și realizare - ghidul solicitantului – condiții specifice OS </w:t>
      </w:r>
      <w:r w:rsidR="00A4680F" w:rsidRPr="00AB77FB">
        <w:rPr>
          <w:rFonts w:ascii="Calibri" w:hAnsi="Calibri"/>
          <w:b/>
          <w:color w:val="17365D" w:themeColor="text2" w:themeShade="BF"/>
          <w:sz w:val="24"/>
          <w:szCs w:val="24"/>
        </w:rPr>
        <w:t>4.2.</w:t>
      </w:r>
      <w:r w:rsidR="00C6058B" w:rsidRPr="00AB77FB">
        <w:rPr>
          <w:rFonts w:ascii="Calibri" w:hAnsi="Calibri"/>
          <w:b/>
          <w:color w:val="17365D" w:themeColor="text2" w:themeShade="BF"/>
          <w:sz w:val="24"/>
          <w:szCs w:val="24"/>
        </w:rPr>
        <w:t xml:space="preserve"> </w:t>
      </w:r>
    </w:p>
    <w:p w14:paraId="0961CF5F" w14:textId="7EF40F0A" w:rsidR="00645194" w:rsidRPr="00AB77FB" w:rsidRDefault="001C1703" w:rsidP="00413C8C">
      <w:pPr>
        <w:pStyle w:val="Corptext"/>
        <w:numPr>
          <w:ilvl w:val="0"/>
          <w:numId w:val="19"/>
        </w:numPr>
        <w:spacing w:before="120" w:line="240" w:lineRule="auto"/>
        <w:jc w:val="both"/>
        <w:rPr>
          <w:rFonts w:ascii="Calibri" w:hAnsi="Calibri"/>
          <w:i/>
          <w:color w:val="17365D" w:themeColor="text2" w:themeShade="BF"/>
          <w:sz w:val="24"/>
          <w:szCs w:val="24"/>
          <w:lang w:eastAsia="ar-SA"/>
        </w:rPr>
      </w:pPr>
      <w:r w:rsidRPr="00AB77FB">
        <w:rPr>
          <w:rFonts w:ascii="Calibri" w:hAnsi="Calibri"/>
          <w:color w:val="17365D" w:themeColor="text2" w:themeShade="BF"/>
          <w:sz w:val="24"/>
          <w:szCs w:val="24"/>
          <w:lang w:eastAsia="ar-SA"/>
        </w:rPr>
        <w:t xml:space="preserve">depășesc </w:t>
      </w:r>
      <w:r w:rsidR="00645194" w:rsidRPr="00AB77FB">
        <w:rPr>
          <w:rFonts w:ascii="Calibri" w:hAnsi="Calibri"/>
          <w:color w:val="17365D" w:themeColor="text2" w:themeShade="BF"/>
          <w:sz w:val="24"/>
          <w:szCs w:val="24"/>
          <w:lang w:eastAsia="ar-SA"/>
        </w:rPr>
        <w:t xml:space="preserve">valoarea maximă a proiectului conform secţiunii </w:t>
      </w:r>
      <w:r w:rsidR="00645194" w:rsidRPr="00AB77FB">
        <w:rPr>
          <w:rFonts w:ascii="Calibri" w:hAnsi="Calibri"/>
          <w:i/>
          <w:color w:val="17365D" w:themeColor="text2" w:themeShade="BF"/>
          <w:sz w:val="24"/>
          <w:szCs w:val="24"/>
          <w:lang w:eastAsia="ar-SA"/>
        </w:rPr>
        <w:t>1.8.1.</w:t>
      </w:r>
      <w:r w:rsidR="00645194" w:rsidRPr="00AB77FB">
        <w:rPr>
          <w:rFonts w:ascii="Calibri" w:hAnsi="Calibri"/>
          <w:b/>
          <w:color w:val="17365D" w:themeColor="text2" w:themeShade="BF"/>
          <w:sz w:val="24"/>
          <w:szCs w:val="24"/>
          <w:lang w:eastAsia="ar-SA"/>
        </w:rPr>
        <w:t xml:space="preserve"> </w:t>
      </w:r>
      <w:r w:rsidR="00645194" w:rsidRPr="00AB77FB">
        <w:rPr>
          <w:rFonts w:ascii="Calibri" w:hAnsi="Calibri"/>
          <w:i/>
          <w:color w:val="17365D" w:themeColor="text2" w:themeShade="BF"/>
          <w:sz w:val="24"/>
          <w:szCs w:val="24"/>
          <w:lang w:eastAsia="ar-SA"/>
        </w:rPr>
        <w:t xml:space="preserve">Valoarea maximă a proiectului, rata de cofinanțare </w:t>
      </w:r>
      <w:r w:rsidR="00EE318D" w:rsidRPr="00AB77FB">
        <w:rPr>
          <w:rFonts w:ascii="Calibri" w:hAnsi="Calibri"/>
          <w:i/>
          <w:color w:val="17365D" w:themeColor="text2" w:themeShade="BF"/>
          <w:sz w:val="24"/>
          <w:szCs w:val="24"/>
          <w:lang w:eastAsia="ar-SA"/>
        </w:rPr>
        <w:t>–</w:t>
      </w:r>
      <w:r w:rsidR="00645194" w:rsidRPr="00AB77FB">
        <w:rPr>
          <w:rFonts w:ascii="Calibri" w:hAnsi="Calibri"/>
          <w:i/>
          <w:color w:val="17365D" w:themeColor="text2" w:themeShade="BF"/>
          <w:sz w:val="24"/>
          <w:szCs w:val="24"/>
          <w:lang w:eastAsia="ar-SA"/>
        </w:rPr>
        <w:t xml:space="preserve"> CAPIT</w:t>
      </w:r>
      <w:r w:rsidR="00BF6DCE" w:rsidRPr="00AB77FB">
        <w:rPr>
          <w:rFonts w:ascii="Calibri" w:hAnsi="Calibri"/>
          <w:i/>
          <w:color w:val="17365D" w:themeColor="text2" w:themeShade="BF"/>
          <w:sz w:val="24"/>
          <w:szCs w:val="24"/>
          <w:lang w:eastAsia="ar-SA"/>
        </w:rPr>
        <w:t xml:space="preserve">OLUL 1. </w:t>
      </w:r>
      <w:r w:rsidR="003F4D60" w:rsidRPr="00AB77FB">
        <w:rPr>
          <w:rFonts w:ascii="Calibri" w:hAnsi="Calibri"/>
          <w:i/>
          <w:color w:val="17365D" w:themeColor="text2" w:themeShade="BF"/>
          <w:sz w:val="24"/>
          <w:szCs w:val="24"/>
          <w:lang w:eastAsia="ar-SA"/>
        </w:rPr>
        <w:t>Informații despre apelul de proiecte</w:t>
      </w:r>
    </w:p>
    <w:p w14:paraId="085D1581" w14:textId="77777777" w:rsidR="00C6058B" w:rsidRPr="00353D68"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AB77FB">
        <w:rPr>
          <w:rFonts w:ascii="Calibri" w:hAnsi="Calibri"/>
          <w:iCs/>
          <w:color w:val="17365D" w:themeColor="text2" w:themeShade="BF"/>
          <w:sz w:val="24"/>
          <w:szCs w:val="24"/>
        </w:rPr>
        <w:t xml:space="preserve">nu îşi vor asuma responsabilitatea pentru asigurarea sustenabilității </w:t>
      </w:r>
      <w:r w:rsidR="00C6058B" w:rsidRPr="00AB77FB">
        <w:rPr>
          <w:rFonts w:ascii="Calibri" w:hAnsi="Calibri"/>
          <w:iCs/>
          <w:color w:val="17365D" w:themeColor="text2" w:themeShade="BF"/>
          <w:sz w:val="24"/>
          <w:szCs w:val="24"/>
        </w:rPr>
        <w:t>măsurilor sprijinite</w:t>
      </w:r>
      <w:r w:rsidRPr="00353D68">
        <w:rPr>
          <w:rFonts w:ascii="Calibri" w:hAnsi="Calibri"/>
          <w:iCs/>
          <w:color w:val="17365D" w:themeColor="text2" w:themeShade="BF"/>
          <w:sz w:val="24"/>
          <w:szCs w:val="24"/>
        </w:rPr>
        <w:t xml:space="preserve"> </w:t>
      </w:r>
    </w:p>
    <w:p w14:paraId="760EACDC" w14:textId="77777777" w:rsidR="00C6058B" w:rsidRPr="00353D68" w:rsidRDefault="00C6058B" w:rsidP="00413C8C">
      <w:pPr>
        <w:pStyle w:val="Corptext"/>
        <w:numPr>
          <w:ilvl w:val="1"/>
          <w:numId w:val="19"/>
        </w:numPr>
        <w:spacing w:before="120" w:line="240" w:lineRule="auto"/>
        <w:jc w:val="both"/>
        <w:rPr>
          <w:rFonts w:ascii="Calibri" w:hAnsi="Calibri"/>
          <w:b/>
          <w:color w:val="17365D" w:themeColor="text2" w:themeShade="BF"/>
          <w:sz w:val="24"/>
          <w:szCs w:val="24"/>
          <w:lang w:eastAsia="ar-SA"/>
        </w:rPr>
      </w:pPr>
      <w:r w:rsidRPr="00353D68">
        <w:rPr>
          <w:rFonts w:ascii="Calibri" w:hAnsi="Calibri"/>
          <w:b/>
          <w:iCs/>
          <w:color w:val="17365D" w:themeColor="text2" w:themeShade="BF"/>
          <w:sz w:val="24"/>
          <w:szCs w:val="24"/>
        </w:rPr>
        <w:t>pentru măsurile de ocupare</w:t>
      </w:r>
    </w:p>
    <w:p w14:paraId="2C0A5A33" w14:textId="77777777" w:rsidR="00194687" w:rsidRPr="00353D68" w:rsidRDefault="00194687" w:rsidP="00413C8C">
      <w:pPr>
        <w:pStyle w:val="Corptext"/>
        <w:numPr>
          <w:ilvl w:val="0"/>
          <w:numId w:val="31"/>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ținta minimă pentru indicatorul 4S38 este de 25% din numărul persoanelor care beneficiază de măsuri de ocupare, pe o perioadă de minimum 6 luni de la încetarea calității de participant </w:t>
      </w:r>
    </w:p>
    <w:p w14:paraId="24332E1F" w14:textId="77777777" w:rsidR="00194687" w:rsidRPr="00353D68" w:rsidRDefault="00194687" w:rsidP="00413C8C">
      <w:pPr>
        <w:pStyle w:val="Corptext"/>
        <w:numPr>
          <w:ilvl w:val="0"/>
          <w:numId w:val="31"/>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în situațiile în care proiectul prevede </w:t>
      </w:r>
      <w:r w:rsidRPr="00353D68">
        <w:rPr>
          <w:rFonts w:ascii="Calibri" w:hAnsi="Calibri"/>
          <w:b/>
          <w:color w:val="17365D" w:themeColor="text2" w:themeShade="BF"/>
          <w:sz w:val="24"/>
          <w:szCs w:val="24"/>
          <w:lang w:eastAsia="ar-SA"/>
        </w:rPr>
        <w:t>măsuri de subvenționare a locului de muncă:</w:t>
      </w:r>
      <w:r w:rsidRPr="00353D68">
        <w:rPr>
          <w:rFonts w:ascii="Calibri" w:hAnsi="Calibri"/>
          <w:color w:val="17365D" w:themeColor="text2" w:themeShade="BF"/>
          <w:sz w:val="24"/>
          <w:szCs w:val="24"/>
          <w:lang w:eastAsia="ar-SA"/>
        </w:rPr>
        <w:t xml:space="preserve"> minimum 6 luni de la finalizarea perioadei pentru care au primit subvenția; </w:t>
      </w:r>
    </w:p>
    <w:p w14:paraId="5A7D1BB3" w14:textId="77777777" w:rsidR="00194687" w:rsidRPr="00353D68" w:rsidRDefault="00194687" w:rsidP="00413C8C">
      <w:pPr>
        <w:pStyle w:val="Corptext"/>
        <w:numPr>
          <w:ilvl w:val="0"/>
          <w:numId w:val="31"/>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în situațiile în care proiectul prevede </w:t>
      </w:r>
      <w:r w:rsidRPr="00353D68">
        <w:rPr>
          <w:rFonts w:ascii="Calibri" w:hAnsi="Calibri"/>
          <w:b/>
          <w:color w:val="17365D" w:themeColor="text2" w:themeShade="BF"/>
          <w:sz w:val="24"/>
          <w:szCs w:val="24"/>
          <w:lang w:eastAsia="ar-SA"/>
        </w:rPr>
        <w:t xml:space="preserve">măsuri de </w:t>
      </w:r>
      <w:proofErr w:type="spellStart"/>
      <w:r w:rsidRPr="00353D68">
        <w:rPr>
          <w:rFonts w:ascii="Calibri" w:hAnsi="Calibri"/>
          <w:b/>
          <w:color w:val="17365D" w:themeColor="text2" w:themeShade="BF"/>
          <w:sz w:val="24"/>
          <w:szCs w:val="24"/>
          <w:lang w:eastAsia="ar-SA"/>
        </w:rPr>
        <w:t>antreprenoriat</w:t>
      </w:r>
      <w:proofErr w:type="spellEnd"/>
      <w:r w:rsidRPr="00353D68">
        <w:rPr>
          <w:rFonts w:ascii="Calibri" w:hAnsi="Calibri"/>
          <w:color w:val="17365D" w:themeColor="text2" w:themeShade="BF"/>
          <w:sz w:val="24"/>
          <w:szCs w:val="24"/>
          <w:lang w:eastAsia="ar-SA"/>
        </w:rPr>
        <w:t xml:space="preserve">: Pentru subvenția acordată este obligatorie angajarea a minimum 1 persoană în cadrul afacerii sprijinite. Afacerile înființate trebuie să funcționeze minimum 12 de luni pe perioada implementării proiectului și să asigure o perioadă de sustenabilitate de minimum 6 luni. Perioada de sustenabilitate presupune continuarea funcționării afacerii, inclusiv obligația menținerii locului de muncă, și poate fi contabilizată pe perioada implementării proiectului sau după finalizarea implementării.   </w:t>
      </w:r>
    </w:p>
    <w:p w14:paraId="0C9C83F6" w14:textId="77777777" w:rsidR="00194687" w:rsidRPr="00353D68" w:rsidRDefault="00C6058B" w:rsidP="00413C8C">
      <w:pPr>
        <w:pStyle w:val="Corptext"/>
        <w:numPr>
          <w:ilvl w:val="1"/>
          <w:numId w:val="19"/>
        </w:numPr>
        <w:spacing w:before="120" w:line="240" w:lineRule="auto"/>
        <w:jc w:val="both"/>
        <w:rPr>
          <w:rFonts w:ascii="Calibri" w:eastAsia="Times New Roman" w:hAnsi="Calibri" w:cs="Times New Roman"/>
          <w:color w:val="16365C"/>
          <w:sz w:val="24"/>
          <w:szCs w:val="24"/>
          <w:lang w:eastAsia="ro-RO"/>
        </w:rPr>
      </w:pPr>
      <w:r w:rsidRPr="00353D68">
        <w:rPr>
          <w:rFonts w:ascii="Calibri" w:hAnsi="Calibri"/>
          <w:b/>
          <w:iCs/>
          <w:color w:val="17365D" w:themeColor="text2" w:themeShade="BF"/>
          <w:sz w:val="24"/>
          <w:szCs w:val="24"/>
        </w:rPr>
        <w:t>pentru serviciile sociale</w:t>
      </w:r>
      <w:r w:rsidR="00A863F6" w:rsidRPr="00353D68">
        <w:rPr>
          <w:rFonts w:ascii="Calibri" w:hAnsi="Calibri"/>
          <w:b/>
          <w:iCs/>
          <w:color w:val="17365D" w:themeColor="text2" w:themeShade="BF"/>
          <w:sz w:val="24"/>
          <w:szCs w:val="24"/>
        </w:rPr>
        <w:t>/ medicale/ medico-sociale</w:t>
      </w:r>
      <w:r w:rsidR="00194687" w:rsidRPr="00353D68">
        <w:rPr>
          <w:rFonts w:ascii="Calibri" w:hAnsi="Calibri"/>
          <w:b/>
          <w:iCs/>
          <w:color w:val="17365D" w:themeColor="text2" w:themeShade="BF"/>
          <w:sz w:val="24"/>
          <w:szCs w:val="24"/>
        </w:rPr>
        <w:t xml:space="preserve">: </w:t>
      </w:r>
      <w:r w:rsidR="00194687" w:rsidRPr="00353D68">
        <w:rPr>
          <w:rFonts w:ascii="Calibri" w:eastAsia="Times New Roman" w:hAnsi="Calibri" w:cs="Times New Roman"/>
          <w:bCs/>
          <w:color w:val="16365C"/>
          <w:sz w:val="24"/>
          <w:szCs w:val="24"/>
          <w:lang w:eastAsia="ro-RO"/>
        </w:rPr>
        <w:t>minimum 6 luni</w:t>
      </w:r>
      <w:r w:rsidR="00194687" w:rsidRPr="00353D68">
        <w:rPr>
          <w:rFonts w:ascii="Calibri" w:eastAsia="Times New Roman" w:hAnsi="Calibri" w:cs="Times New Roman"/>
          <w:color w:val="16365C"/>
          <w:sz w:val="24"/>
          <w:szCs w:val="24"/>
          <w:lang w:eastAsia="ro-RO"/>
        </w:rPr>
        <w:t xml:space="preserve"> de la finaliz</w:t>
      </w:r>
      <w:r w:rsidR="00A863F6" w:rsidRPr="00353D68">
        <w:rPr>
          <w:rFonts w:ascii="Calibri" w:eastAsia="Times New Roman" w:hAnsi="Calibri" w:cs="Times New Roman"/>
          <w:color w:val="16365C"/>
          <w:sz w:val="24"/>
          <w:szCs w:val="24"/>
          <w:lang w:eastAsia="ro-RO"/>
        </w:rPr>
        <w:t xml:space="preserve">area implementării proiectului </w:t>
      </w:r>
    </w:p>
    <w:p w14:paraId="6B7F375A" w14:textId="77777777" w:rsidR="00194687" w:rsidRPr="00353D68" w:rsidRDefault="00C6058B" w:rsidP="00413C8C">
      <w:pPr>
        <w:pStyle w:val="Corptext"/>
        <w:numPr>
          <w:ilvl w:val="1"/>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b/>
          <w:iCs/>
          <w:color w:val="17365D" w:themeColor="text2" w:themeShade="BF"/>
          <w:sz w:val="24"/>
          <w:szCs w:val="24"/>
        </w:rPr>
        <w:lastRenderedPageBreak/>
        <w:t xml:space="preserve">pentru </w:t>
      </w:r>
      <w:r w:rsidRPr="00353D68">
        <w:rPr>
          <w:rFonts w:ascii="Calibri" w:hAnsi="Calibri"/>
          <w:b/>
          <w:color w:val="17365D" w:themeColor="text2" w:themeShade="BF"/>
          <w:sz w:val="24"/>
          <w:szCs w:val="24"/>
          <w:lang w:eastAsia="ar-SA"/>
        </w:rPr>
        <w:t>serviciile</w:t>
      </w:r>
      <w:r w:rsidRPr="00353D68">
        <w:rPr>
          <w:rFonts w:ascii="Calibri" w:hAnsi="Calibri"/>
          <w:b/>
          <w:iCs/>
          <w:color w:val="17365D" w:themeColor="text2" w:themeShade="BF"/>
          <w:sz w:val="24"/>
          <w:szCs w:val="24"/>
        </w:rPr>
        <w:t xml:space="preserve"> educaționale</w:t>
      </w:r>
      <w:r w:rsidR="00194687" w:rsidRPr="00353D68">
        <w:rPr>
          <w:rFonts w:ascii="Calibri" w:hAnsi="Calibri"/>
          <w:iCs/>
          <w:color w:val="17365D" w:themeColor="text2" w:themeShade="BF"/>
          <w:sz w:val="24"/>
          <w:szCs w:val="24"/>
        </w:rPr>
        <w:t xml:space="preserve">: </w:t>
      </w:r>
      <w:r w:rsidR="00194687" w:rsidRPr="00353D68">
        <w:rPr>
          <w:rFonts w:ascii="Calibri" w:eastAsia="Times New Roman" w:hAnsi="Calibri" w:cs="Times New Roman"/>
          <w:bCs/>
          <w:color w:val="16365C"/>
          <w:sz w:val="24"/>
          <w:szCs w:val="24"/>
          <w:lang w:eastAsia="ro-RO"/>
        </w:rPr>
        <w:t>minimum 6 luni</w:t>
      </w:r>
      <w:r w:rsidR="00194687" w:rsidRPr="00353D68">
        <w:rPr>
          <w:rFonts w:ascii="Calibri" w:eastAsia="Times New Roman" w:hAnsi="Calibri" w:cs="Times New Roman"/>
          <w:color w:val="16365C"/>
          <w:sz w:val="24"/>
          <w:szCs w:val="24"/>
          <w:lang w:eastAsia="ro-RO"/>
        </w:rPr>
        <w:t xml:space="preserve"> de la finalizarea implementării proiectului </w:t>
      </w:r>
    </w:p>
    <w:p w14:paraId="0A7B6060" w14:textId="77777777" w:rsidR="001C1703" w:rsidRPr="00353D68" w:rsidRDefault="001C1703"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iCs/>
          <w:color w:val="17365D" w:themeColor="text2" w:themeShade="BF"/>
          <w:sz w:val="24"/>
          <w:szCs w:val="24"/>
        </w:rPr>
        <w:t xml:space="preserve">vizează comunități marginalizate </w:t>
      </w:r>
      <w:r w:rsidR="00D925D0" w:rsidRPr="00353D68">
        <w:rPr>
          <w:rFonts w:ascii="Calibri" w:hAnsi="Calibri"/>
          <w:iCs/>
          <w:color w:val="17365D" w:themeColor="text2" w:themeShade="BF"/>
          <w:sz w:val="24"/>
          <w:szCs w:val="24"/>
        </w:rPr>
        <w:t xml:space="preserve">care au primit finanțare </w:t>
      </w:r>
      <w:r w:rsidRPr="00353D68">
        <w:rPr>
          <w:rFonts w:ascii="Calibri" w:hAnsi="Calibri"/>
          <w:iCs/>
          <w:color w:val="17365D" w:themeColor="text2" w:themeShade="BF"/>
          <w:sz w:val="24"/>
          <w:szCs w:val="24"/>
        </w:rPr>
        <w:t>în cadrul AP 5 – Dezvoltarea locală plasată sub responsabilitatea comunității (OS 5.1/ OS 5.2)</w:t>
      </w:r>
    </w:p>
    <w:p w14:paraId="3A2CECE9" w14:textId="77777777" w:rsidR="00645194" w:rsidRPr="00353D68" w:rsidRDefault="00645194" w:rsidP="0027120D">
      <w:pPr>
        <w:pStyle w:val="Corptext"/>
        <w:spacing w:before="120" w:line="240" w:lineRule="auto"/>
        <w:ind w:left="360"/>
        <w:jc w:val="both"/>
        <w:rPr>
          <w:rFonts w:ascii="Calibri" w:eastAsia="Calibri" w:hAnsi="Calibri" w:cs="Times New Roman"/>
          <w:color w:val="17365D" w:themeColor="text2" w:themeShade="BF"/>
          <w:sz w:val="24"/>
          <w:szCs w:val="24"/>
        </w:rPr>
      </w:pPr>
    </w:p>
    <w:p w14:paraId="68897CA9" w14:textId="77777777" w:rsidR="00E63970" w:rsidRPr="00353D68" w:rsidRDefault="00E63970" w:rsidP="0027120D">
      <w:pPr>
        <w:spacing w:before="120" w:after="120" w:line="240" w:lineRule="auto"/>
        <w:ind w:firstLine="709"/>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2.2.</w:t>
      </w:r>
      <w:r w:rsidR="00925DF3" w:rsidRPr="00353D68">
        <w:rPr>
          <w:rFonts w:ascii="Calibri" w:eastAsia="Calibri" w:hAnsi="Calibri" w:cs="Times New Roman"/>
          <w:b/>
          <w:color w:val="17365D" w:themeColor="text2" w:themeShade="BF"/>
          <w:sz w:val="24"/>
          <w:szCs w:val="24"/>
        </w:rPr>
        <w:t>3</w:t>
      </w:r>
      <w:r w:rsidRPr="00353D68">
        <w:rPr>
          <w:rFonts w:ascii="Calibri" w:eastAsia="Calibri" w:hAnsi="Calibri" w:cs="Times New Roman"/>
          <w:b/>
          <w:color w:val="17365D" w:themeColor="text2" w:themeShade="BF"/>
          <w:sz w:val="24"/>
          <w:szCs w:val="24"/>
        </w:rPr>
        <w:tab/>
        <w:t xml:space="preserve">Evitarea dublei </w:t>
      </w:r>
      <w:r w:rsidR="00DA3A95" w:rsidRPr="00353D68">
        <w:rPr>
          <w:rFonts w:ascii="Calibri" w:eastAsia="Calibri" w:hAnsi="Calibri" w:cs="Times New Roman"/>
          <w:b/>
          <w:color w:val="17365D" w:themeColor="text2" w:themeShade="BF"/>
          <w:sz w:val="24"/>
          <w:szCs w:val="24"/>
        </w:rPr>
        <w:t>finanțări</w:t>
      </w:r>
    </w:p>
    <w:p w14:paraId="7D804D50" w14:textId="77777777" w:rsidR="003166BD" w:rsidRPr="00353D68" w:rsidRDefault="003166BD" w:rsidP="0027120D">
      <w:pPr>
        <w:spacing w:before="120" w:after="120" w:line="240" w:lineRule="auto"/>
        <w:jc w:val="both"/>
        <w:rPr>
          <w:rFonts w:ascii="Calibri" w:eastAsia="MS Mincho" w:hAnsi="Calibri" w:cs="Times New Roman"/>
          <w:color w:val="17365D"/>
          <w:sz w:val="24"/>
          <w:szCs w:val="24"/>
        </w:rPr>
      </w:pPr>
      <w:r w:rsidRPr="00353D68">
        <w:rPr>
          <w:rFonts w:ascii="Calibri" w:eastAsia="MS Mincho" w:hAnsi="Calibri" w:cs="Times New Roman"/>
          <w:color w:val="17365D"/>
          <w:sz w:val="24"/>
          <w:szCs w:val="24"/>
        </w:rPr>
        <w:t xml:space="preserve">Se va avea în vedere capitolul relevant din </w:t>
      </w:r>
      <w:r w:rsidR="00F64629" w:rsidRPr="00353D68">
        <w:rPr>
          <w:rFonts w:ascii="Calibri" w:eastAsia="MS Mincho" w:hAnsi="Calibri" w:cs="Times New Roman"/>
          <w:i/>
          <w:color w:val="17365D"/>
          <w:sz w:val="24"/>
          <w:szCs w:val="24"/>
        </w:rPr>
        <w:t>Orientări privind accesarea finanțărilor în cadrul POCU 2014-2020</w:t>
      </w:r>
      <w:r w:rsidR="0088092F" w:rsidRPr="00353D68">
        <w:rPr>
          <w:rFonts w:ascii="Calibri" w:eastAsia="MS Mincho" w:hAnsi="Calibri" w:cs="Times New Roman"/>
          <w:color w:val="17365D"/>
          <w:sz w:val="24"/>
          <w:szCs w:val="24"/>
        </w:rPr>
        <w:t>.</w:t>
      </w:r>
    </w:p>
    <w:p w14:paraId="3E22E1CF" w14:textId="77777777" w:rsidR="00DA3A95" w:rsidRPr="00353D68" w:rsidRDefault="00DA3A95" w:rsidP="0027120D">
      <w:pPr>
        <w:spacing w:before="120" w:after="120" w:line="240" w:lineRule="auto"/>
        <w:jc w:val="both"/>
        <w:rPr>
          <w:rFonts w:ascii="Calibri" w:hAnsi="Calibri"/>
          <w:b/>
          <w:color w:val="17365D" w:themeColor="text2" w:themeShade="BF"/>
          <w:sz w:val="24"/>
          <w:szCs w:val="24"/>
        </w:rPr>
      </w:pPr>
    </w:p>
    <w:p w14:paraId="5B3DA3D4" w14:textId="77777777" w:rsidR="002F16F5" w:rsidRPr="00353D68" w:rsidRDefault="002F16F5" w:rsidP="0027120D">
      <w:pPr>
        <w:spacing w:before="120" w:after="120" w:line="240" w:lineRule="auto"/>
        <w:rPr>
          <w:rFonts w:ascii="Calibri" w:eastAsia="Calibri" w:hAnsi="Calibri" w:cs="Times New Roman"/>
          <w:b/>
          <w:color w:val="17365D" w:themeColor="text2" w:themeShade="BF"/>
          <w:sz w:val="24"/>
          <w:szCs w:val="24"/>
          <w:lang w:eastAsia="ar-SA"/>
        </w:rPr>
      </w:pPr>
      <w:r w:rsidRPr="00353D68">
        <w:rPr>
          <w:rFonts w:ascii="Calibri" w:eastAsia="Calibri" w:hAnsi="Calibri" w:cs="Times New Roman"/>
          <w:b/>
          <w:color w:val="17365D" w:themeColor="text2" w:themeShade="BF"/>
          <w:sz w:val="24"/>
          <w:szCs w:val="24"/>
        </w:rPr>
        <w:br w:type="page"/>
      </w:r>
    </w:p>
    <w:p w14:paraId="66C2EFDA" w14:textId="77777777" w:rsidR="002F16F5" w:rsidRPr="00353D68" w:rsidRDefault="002F16F5"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sectPr w:rsidR="002F16F5" w:rsidRPr="00353D68" w:rsidSect="00F02846">
          <w:pgSz w:w="11906" w:h="16838"/>
          <w:pgMar w:top="289" w:right="992" w:bottom="567" w:left="1276" w:header="136" w:footer="709" w:gutter="0"/>
          <w:cols w:space="708"/>
          <w:docGrid w:linePitch="360"/>
        </w:sectPr>
      </w:pPr>
    </w:p>
    <w:p w14:paraId="5F78775A" w14:textId="77777777" w:rsidR="005605AD" w:rsidRPr="00353D68" w:rsidRDefault="000732FD" w:rsidP="0027120D">
      <w:pPr>
        <w:pStyle w:val="Titlu2"/>
        <w:numPr>
          <w:ilvl w:val="0"/>
          <w:numId w:val="0"/>
        </w:numPr>
        <w:spacing w:before="120" w:after="120" w:line="240" w:lineRule="auto"/>
        <w:jc w:val="both"/>
        <w:rPr>
          <w:rFonts w:ascii="Calibri" w:hAnsi="Calibri"/>
          <w:sz w:val="24"/>
          <w:szCs w:val="24"/>
        </w:rPr>
      </w:pPr>
      <w:bookmarkStart w:id="63" w:name="_Toc448927600"/>
      <w:r w:rsidRPr="00353D68">
        <w:rPr>
          <w:rFonts w:ascii="Calibri" w:eastAsia="Calibri" w:hAnsi="Calibri" w:cs="Times New Roman"/>
          <w:b/>
          <w:color w:val="17365D" w:themeColor="text2" w:themeShade="BF"/>
          <w:sz w:val="24"/>
          <w:szCs w:val="24"/>
        </w:rPr>
        <w:lastRenderedPageBreak/>
        <w:t>2.3</w:t>
      </w:r>
      <w:r w:rsidR="005605AD"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Eligibilitatea cheltuielilor</w:t>
      </w:r>
      <w:bookmarkEnd w:id="63"/>
      <w:r w:rsidR="00511308" w:rsidRPr="00353D68">
        <w:rPr>
          <w:rFonts w:ascii="Calibri" w:eastAsia="Calibri" w:hAnsi="Calibri" w:cs="Times New Roman"/>
          <w:color w:val="17365D" w:themeColor="text2" w:themeShade="BF"/>
          <w:sz w:val="24"/>
          <w:szCs w:val="24"/>
        </w:rPr>
        <w:t xml:space="preserve"> </w:t>
      </w:r>
    </w:p>
    <w:p w14:paraId="2B87ACE2" w14:textId="77777777" w:rsidR="00511308" w:rsidRPr="00353D68" w:rsidRDefault="00511308" w:rsidP="0027120D">
      <w:pPr>
        <w:spacing w:before="120" w:after="120" w:line="240" w:lineRule="auto"/>
        <w:jc w:val="both"/>
        <w:rPr>
          <w:rFonts w:ascii="Calibri" w:hAnsi="Calibri"/>
          <w:b/>
          <w:color w:val="17365D" w:themeColor="text2" w:themeShade="BF"/>
          <w:sz w:val="24"/>
          <w:szCs w:val="24"/>
        </w:rPr>
      </w:pPr>
      <w:r w:rsidRPr="00353D68">
        <w:rPr>
          <w:rFonts w:ascii="Calibri" w:hAnsi="Calibri"/>
          <w:color w:val="17365D" w:themeColor="text2" w:themeShade="BF"/>
          <w:sz w:val="24"/>
          <w:szCs w:val="24"/>
        </w:rPr>
        <w:t>Cheltuielile eligibile în cadrul acestei cereri de propuneri de proiecte sunt următoarele:</w:t>
      </w:r>
    </w:p>
    <w:tbl>
      <w:tblPr>
        <w:tblStyle w:val="GrilTabel"/>
        <w:tblW w:w="5000" w:type="pct"/>
        <w:tblLook w:val="04A0" w:firstRow="1" w:lastRow="0" w:firstColumn="1" w:lastColumn="0" w:noHBand="0" w:noVBand="1"/>
      </w:tblPr>
      <w:tblGrid>
        <w:gridCol w:w="1420"/>
        <w:gridCol w:w="29"/>
        <w:gridCol w:w="2886"/>
        <w:gridCol w:w="26"/>
        <w:gridCol w:w="4396"/>
        <w:gridCol w:w="7441"/>
      </w:tblGrid>
      <w:tr w:rsidR="004A4E60" w:rsidRPr="001E6FAA" w14:paraId="7683503A" w14:textId="77777777" w:rsidTr="001E6FAA">
        <w:tc>
          <w:tcPr>
            <w:tcW w:w="5000" w:type="pct"/>
            <w:gridSpan w:val="6"/>
            <w:shd w:val="clear" w:color="auto" w:fill="F2DBDB" w:themeFill="accent2" w:themeFillTint="33"/>
          </w:tcPr>
          <w:p w14:paraId="1653F089" w14:textId="77777777" w:rsidR="004A4E60" w:rsidRPr="001E6FAA" w:rsidRDefault="004A4E60"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 xml:space="preserve">Cheltuieli directe </w:t>
            </w:r>
          </w:p>
          <w:p w14:paraId="2D3F754A" w14:textId="0AD4F0A0" w:rsidR="004A4E60" w:rsidRPr="001E6FAA" w:rsidRDefault="004A4E60"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Cheltuielile eligibile</w:t>
            </w:r>
            <w:r w:rsidRPr="001E6FAA">
              <w:rPr>
                <w:rFonts w:ascii="Calibri" w:hAnsi="Calibri"/>
                <w:color w:val="17365D" w:themeColor="text2" w:themeShade="BF"/>
              </w:rPr>
              <w:t xml:space="preserve"> </w:t>
            </w:r>
            <w:r w:rsidRPr="001E6FAA">
              <w:rPr>
                <w:rFonts w:ascii="Calibri" w:hAnsi="Calibri"/>
                <w:b/>
                <w:color w:val="17365D" w:themeColor="text2" w:themeShade="BF"/>
              </w:rPr>
              <w:t xml:space="preserve">directe </w:t>
            </w:r>
            <w:r w:rsidRPr="001E6FAA">
              <w:rPr>
                <w:rFonts w:ascii="Calibri" w:hAnsi="Calibri"/>
                <w:color w:val="17365D" w:themeColor="text2" w:themeShade="BF"/>
              </w:rPr>
              <w:t>reprezintă cheltuieli care pot fi atribuite unei anumite activități individuale din cadrul proiectului şi pentru care este demonstrată legătura cu activitatea</w:t>
            </w:r>
            <w:r w:rsidR="00795718" w:rsidRPr="001E6FAA">
              <w:rPr>
                <w:rFonts w:ascii="Calibri" w:hAnsi="Calibri"/>
                <w:color w:val="17365D" w:themeColor="text2" w:themeShade="BF"/>
              </w:rPr>
              <w:t>/ sub activitatea</w:t>
            </w:r>
            <w:r w:rsidRPr="001E6FAA">
              <w:rPr>
                <w:rFonts w:ascii="Calibri" w:hAnsi="Calibri"/>
                <w:color w:val="17365D" w:themeColor="text2" w:themeShade="BF"/>
              </w:rPr>
              <w:t xml:space="preserve"> în cauză </w:t>
            </w:r>
          </w:p>
        </w:tc>
      </w:tr>
      <w:tr w:rsidR="004A4E60" w:rsidRPr="001E6FAA" w14:paraId="7A0B965F" w14:textId="77777777" w:rsidTr="001E6FAA">
        <w:tc>
          <w:tcPr>
            <w:tcW w:w="438" w:type="pct"/>
            <w:tcBorders>
              <w:bottom w:val="single" w:sz="4" w:space="0" w:color="auto"/>
            </w:tcBorders>
            <w:shd w:val="clear" w:color="auto" w:fill="F2DBDB" w:themeFill="accent2" w:themeFillTint="33"/>
          </w:tcPr>
          <w:p w14:paraId="26A9B1B0" w14:textId="77777777" w:rsidR="004A4E60" w:rsidRPr="001E6FAA" w:rsidRDefault="004A4E60" w:rsidP="0027120D">
            <w:pPr>
              <w:spacing w:before="120" w:after="120"/>
              <w:jc w:val="both"/>
              <w:rPr>
                <w:rFonts w:ascii="Calibri" w:hAnsi="Calibri"/>
                <w:b/>
                <w:color w:val="17365D" w:themeColor="text2" w:themeShade="BF"/>
              </w:rPr>
            </w:pPr>
          </w:p>
        </w:tc>
        <w:tc>
          <w:tcPr>
            <w:tcW w:w="900" w:type="pct"/>
            <w:gridSpan w:val="2"/>
            <w:shd w:val="clear" w:color="auto" w:fill="F2DBDB" w:themeFill="accent2" w:themeFillTint="33"/>
            <w:vAlign w:val="center"/>
          </w:tcPr>
          <w:p w14:paraId="57128713" w14:textId="77777777" w:rsidR="004A4E60" w:rsidRPr="001E6FAA" w:rsidRDefault="004A4E60"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 xml:space="preserve">Categorie </w:t>
            </w:r>
            <w:proofErr w:type="spellStart"/>
            <w:r w:rsidRPr="001E6FAA">
              <w:rPr>
                <w:rFonts w:ascii="Calibri" w:hAnsi="Calibri"/>
                <w:b/>
                <w:color w:val="17365D" w:themeColor="text2" w:themeShade="BF"/>
              </w:rPr>
              <w:t>MySMIS</w:t>
            </w:r>
            <w:proofErr w:type="spellEnd"/>
          </w:p>
        </w:tc>
        <w:tc>
          <w:tcPr>
            <w:tcW w:w="1365" w:type="pct"/>
            <w:gridSpan w:val="2"/>
            <w:shd w:val="clear" w:color="auto" w:fill="F2DBDB" w:themeFill="accent2" w:themeFillTint="33"/>
            <w:vAlign w:val="center"/>
          </w:tcPr>
          <w:p w14:paraId="7CD4D172" w14:textId="77777777" w:rsidR="004A4E60" w:rsidRPr="001E6FAA" w:rsidRDefault="004A4E60"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 xml:space="preserve">Subcategorie </w:t>
            </w:r>
            <w:proofErr w:type="spellStart"/>
            <w:r w:rsidRPr="001E6FAA">
              <w:rPr>
                <w:rFonts w:ascii="Calibri" w:hAnsi="Calibri"/>
                <w:b/>
                <w:color w:val="17365D" w:themeColor="text2" w:themeShade="BF"/>
              </w:rPr>
              <w:t>MySMIS</w:t>
            </w:r>
            <w:proofErr w:type="spellEnd"/>
          </w:p>
        </w:tc>
        <w:tc>
          <w:tcPr>
            <w:tcW w:w="2297" w:type="pct"/>
            <w:shd w:val="clear" w:color="auto" w:fill="F2DBDB" w:themeFill="accent2" w:themeFillTint="33"/>
            <w:vAlign w:val="center"/>
          </w:tcPr>
          <w:p w14:paraId="0B73F1B0" w14:textId="77777777" w:rsidR="004A4E60" w:rsidRPr="001E6FAA" w:rsidRDefault="004A4E60"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Subcategoria (descrierea cheltuielii) conține:</w:t>
            </w:r>
          </w:p>
        </w:tc>
      </w:tr>
      <w:tr w:rsidR="004A4E60" w:rsidRPr="001E6FAA" w14:paraId="707249AC" w14:textId="77777777" w:rsidTr="001E6FAA">
        <w:tc>
          <w:tcPr>
            <w:tcW w:w="438" w:type="pct"/>
            <w:vMerge w:val="restart"/>
            <w:shd w:val="clear" w:color="auto" w:fill="B8CCE4" w:themeFill="accent1" w:themeFillTint="66"/>
          </w:tcPr>
          <w:p w14:paraId="2994A583"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b/>
                <w:color w:val="17365D" w:themeColor="text2" w:themeShade="BF"/>
              </w:rPr>
              <w:t>Cheltuielile eligibile</w:t>
            </w:r>
            <w:r w:rsidRPr="001E6FAA">
              <w:rPr>
                <w:rFonts w:ascii="Calibri" w:hAnsi="Calibri"/>
                <w:color w:val="17365D" w:themeColor="text2" w:themeShade="BF"/>
              </w:rPr>
              <w:t xml:space="preserve"> </w:t>
            </w:r>
            <w:r w:rsidRPr="001E6FAA">
              <w:rPr>
                <w:rFonts w:ascii="Calibri" w:hAnsi="Calibri"/>
                <w:b/>
                <w:color w:val="17365D" w:themeColor="text2" w:themeShade="BF"/>
              </w:rPr>
              <w:t xml:space="preserve">directe  care nu intră sub incidența ajutorului de </w:t>
            </w:r>
            <w:proofErr w:type="spellStart"/>
            <w:r w:rsidRPr="001E6FAA">
              <w:rPr>
                <w:rFonts w:ascii="Calibri" w:hAnsi="Calibri"/>
                <w:b/>
                <w:color w:val="17365D" w:themeColor="text2" w:themeShade="BF"/>
              </w:rPr>
              <w:t>minimis</w:t>
            </w:r>
            <w:proofErr w:type="spellEnd"/>
            <w:r w:rsidRPr="001E6FAA">
              <w:rPr>
                <w:rFonts w:ascii="Calibri" w:hAnsi="Calibri"/>
                <w:b/>
                <w:color w:val="17365D" w:themeColor="text2" w:themeShade="BF"/>
              </w:rPr>
              <w:t xml:space="preserve"> </w:t>
            </w:r>
          </w:p>
        </w:tc>
        <w:tc>
          <w:tcPr>
            <w:tcW w:w="900" w:type="pct"/>
            <w:gridSpan w:val="2"/>
            <w:vMerge w:val="restart"/>
            <w:vAlign w:val="center"/>
          </w:tcPr>
          <w:p w14:paraId="469E54C0"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salariale</w:t>
            </w:r>
          </w:p>
        </w:tc>
        <w:tc>
          <w:tcPr>
            <w:tcW w:w="1365" w:type="pct"/>
            <w:gridSpan w:val="2"/>
            <w:vAlign w:val="center"/>
          </w:tcPr>
          <w:p w14:paraId="43263280" w14:textId="77777777" w:rsidR="004A4E60" w:rsidRPr="001E6FAA" w:rsidRDefault="00A309B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Cheltuieli salariale cu managerul de proiect </w:t>
            </w:r>
          </w:p>
        </w:tc>
        <w:tc>
          <w:tcPr>
            <w:tcW w:w="2297" w:type="pct"/>
          </w:tcPr>
          <w:p w14:paraId="2B6C2FCB" w14:textId="77777777" w:rsidR="00546B8A" w:rsidRPr="001E6FAA" w:rsidRDefault="00A03D90" w:rsidP="00413C8C">
            <w:pPr>
              <w:numPr>
                <w:ilvl w:val="0"/>
                <w:numId w:val="40"/>
              </w:numPr>
              <w:spacing w:before="120" w:after="120"/>
              <w:jc w:val="both"/>
              <w:rPr>
                <w:rFonts w:ascii="Calibri" w:hAnsi="Calibri"/>
                <w:color w:val="17365D" w:themeColor="text2" w:themeShade="BF"/>
              </w:rPr>
            </w:pPr>
            <w:r w:rsidRPr="001E6FAA">
              <w:rPr>
                <w:rFonts w:ascii="Calibri" w:hAnsi="Calibri"/>
                <w:color w:val="17365D" w:themeColor="text2" w:themeShade="BF"/>
              </w:rPr>
              <w:t>Salarii</w:t>
            </w:r>
          </w:p>
        </w:tc>
      </w:tr>
      <w:tr w:rsidR="004A4E60" w:rsidRPr="001E6FAA" w14:paraId="664ED795" w14:textId="77777777" w:rsidTr="001E6FAA">
        <w:tc>
          <w:tcPr>
            <w:tcW w:w="438" w:type="pct"/>
            <w:vMerge/>
            <w:shd w:val="clear" w:color="auto" w:fill="B8CCE4" w:themeFill="accent1" w:themeFillTint="66"/>
          </w:tcPr>
          <w:p w14:paraId="6B813DE6"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Merge/>
            <w:vAlign w:val="center"/>
          </w:tcPr>
          <w:p w14:paraId="5830887B" w14:textId="77777777" w:rsidR="004A4E60" w:rsidRPr="001E6FAA" w:rsidRDefault="004A4E60" w:rsidP="0027120D">
            <w:pPr>
              <w:spacing w:before="120" w:after="120"/>
              <w:jc w:val="both"/>
              <w:rPr>
                <w:rFonts w:ascii="Calibri" w:hAnsi="Calibri"/>
                <w:color w:val="17365D" w:themeColor="text2" w:themeShade="BF"/>
              </w:rPr>
            </w:pPr>
          </w:p>
        </w:tc>
        <w:tc>
          <w:tcPr>
            <w:tcW w:w="1365" w:type="pct"/>
            <w:gridSpan w:val="2"/>
            <w:vAlign w:val="center"/>
          </w:tcPr>
          <w:p w14:paraId="58F0AE20" w14:textId="77777777" w:rsidR="004A4E60" w:rsidRPr="001E6FAA" w:rsidRDefault="00A309B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salariale cu personalul implicat in implementarea proiectului (în derularea activităților, altele decât management de proiect)</w:t>
            </w:r>
          </w:p>
        </w:tc>
        <w:tc>
          <w:tcPr>
            <w:tcW w:w="2297" w:type="pct"/>
          </w:tcPr>
          <w:p w14:paraId="2454DA7E" w14:textId="77777777" w:rsidR="00546B8A" w:rsidRPr="001E6FAA" w:rsidRDefault="00A03D90" w:rsidP="00413C8C">
            <w:pPr>
              <w:numPr>
                <w:ilvl w:val="0"/>
                <w:numId w:val="40"/>
              </w:numPr>
              <w:spacing w:before="120" w:after="120"/>
              <w:jc w:val="both"/>
              <w:rPr>
                <w:rFonts w:ascii="Calibri" w:hAnsi="Calibri"/>
                <w:color w:val="17365D" w:themeColor="text2" w:themeShade="BF"/>
              </w:rPr>
            </w:pPr>
            <w:r w:rsidRPr="001E6FAA">
              <w:rPr>
                <w:rFonts w:ascii="Calibri" w:hAnsi="Calibri"/>
                <w:color w:val="17365D" w:themeColor="text2" w:themeShade="BF"/>
              </w:rPr>
              <w:t>Salarii</w:t>
            </w:r>
          </w:p>
        </w:tc>
      </w:tr>
      <w:tr w:rsidR="004A4E60" w:rsidRPr="001E6FAA" w14:paraId="3178CEC0" w14:textId="77777777" w:rsidTr="001E6FAA">
        <w:tc>
          <w:tcPr>
            <w:tcW w:w="438" w:type="pct"/>
            <w:vMerge/>
            <w:shd w:val="clear" w:color="auto" w:fill="B8CCE4" w:themeFill="accent1" w:themeFillTint="66"/>
          </w:tcPr>
          <w:p w14:paraId="79B157BA"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Align w:val="center"/>
          </w:tcPr>
          <w:p w14:paraId="237F6A4A"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Contribuții sociale aferente cheltuielilor salariale şi cheltuielilor asimilate acestora (contribuții angajați şi angajatori):</w:t>
            </w:r>
          </w:p>
        </w:tc>
        <w:tc>
          <w:tcPr>
            <w:tcW w:w="1365" w:type="pct"/>
            <w:gridSpan w:val="2"/>
            <w:vAlign w:val="center"/>
          </w:tcPr>
          <w:p w14:paraId="6A1D6C20"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Contribuții sociale aferente cheltuielilor salariale şi cheltuielilor asimilate acestora (contribuții angajați şi angajatori)</w:t>
            </w:r>
          </w:p>
        </w:tc>
        <w:tc>
          <w:tcPr>
            <w:tcW w:w="2297" w:type="pct"/>
          </w:tcPr>
          <w:p w14:paraId="05CA0043" w14:textId="44F396B2" w:rsidR="00546B8A" w:rsidRPr="001E6FAA" w:rsidRDefault="004569EF" w:rsidP="00413C8C">
            <w:pPr>
              <w:numPr>
                <w:ilvl w:val="0"/>
                <w:numId w:val="40"/>
              </w:numPr>
              <w:spacing w:before="120" w:after="120"/>
              <w:jc w:val="both"/>
              <w:rPr>
                <w:rFonts w:ascii="Calibri" w:hAnsi="Calibri"/>
                <w:color w:val="17365D" w:themeColor="text2" w:themeShade="BF"/>
              </w:rPr>
            </w:pPr>
            <w:r w:rsidRPr="001E6FAA">
              <w:rPr>
                <w:rFonts w:ascii="Calibri" w:hAnsi="Calibri"/>
                <w:color w:val="17365D" w:themeColor="text2" w:themeShade="BF"/>
              </w:rPr>
              <w:t>Contribuții sociale aferente cheltuielilor salariale şi cheltuielilor asimilate acestora (cont</w:t>
            </w:r>
            <w:r w:rsidR="00A03D90" w:rsidRPr="001E6FAA">
              <w:rPr>
                <w:rFonts w:ascii="Calibri" w:hAnsi="Calibri"/>
                <w:color w:val="17365D" w:themeColor="text2" w:themeShade="BF"/>
              </w:rPr>
              <w:t>ribuții angajați şi angajatori)</w:t>
            </w:r>
            <w:r w:rsidR="000C3757" w:rsidRPr="001E6FAA">
              <w:rPr>
                <w:rFonts w:ascii="Calibri" w:hAnsi="Calibri"/>
                <w:color w:val="17365D" w:themeColor="text2" w:themeShade="BF"/>
              </w:rPr>
              <w:t>.</w:t>
            </w:r>
          </w:p>
        </w:tc>
      </w:tr>
      <w:tr w:rsidR="004A4E60" w:rsidRPr="001E6FAA" w14:paraId="2CB0A175" w14:textId="77777777" w:rsidTr="001E6FAA">
        <w:tc>
          <w:tcPr>
            <w:tcW w:w="438" w:type="pct"/>
            <w:vMerge/>
            <w:shd w:val="clear" w:color="auto" w:fill="B8CCE4" w:themeFill="accent1" w:themeFillTint="66"/>
          </w:tcPr>
          <w:p w14:paraId="02A06F60"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Merge w:val="restart"/>
            <w:vAlign w:val="center"/>
          </w:tcPr>
          <w:p w14:paraId="5FDD5E42"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cu deplasarea</w:t>
            </w:r>
          </w:p>
        </w:tc>
        <w:tc>
          <w:tcPr>
            <w:tcW w:w="1365" w:type="pct"/>
            <w:gridSpan w:val="2"/>
            <w:vAlign w:val="center"/>
          </w:tcPr>
          <w:p w14:paraId="4A760682"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cu deplasarea pentru personal propriu și experți implicați in implementarea proiectului</w:t>
            </w:r>
          </w:p>
        </w:tc>
        <w:tc>
          <w:tcPr>
            <w:tcW w:w="2297" w:type="pct"/>
          </w:tcPr>
          <w:p w14:paraId="2CE495B9" w14:textId="77777777" w:rsidR="00546B8A" w:rsidRPr="001E6FAA" w:rsidRDefault="00A03D90" w:rsidP="00413C8C">
            <w:pPr>
              <w:numPr>
                <w:ilvl w:val="0"/>
                <w:numId w:val="40"/>
              </w:numPr>
              <w:spacing w:before="120" w:after="120"/>
              <w:jc w:val="both"/>
              <w:rPr>
                <w:rFonts w:ascii="Calibri" w:hAnsi="Calibri"/>
                <w:color w:val="17365D" w:themeColor="text2" w:themeShade="BF"/>
              </w:rPr>
            </w:pPr>
            <w:r w:rsidRPr="001E6FAA">
              <w:rPr>
                <w:rFonts w:ascii="Calibri" w:hAnsi="Calibri"/>
                <w:color w:val="17365D" w:themeColor="text2" w:themeShade="BF"/>
              </w:rPr>
              <w:t>Cheltuieli pentru cazare</w:t>
            </w:r>
          </w:p>
          <w:p w14:paraId="5850B4A5" w14:textId="77777777" w:rsidR="00546B8A" w:rsidRPr="001E6FAA" w:rsidRDefault="004569EF" w:rsidP="00413C8C">
            <w:pPr>
              <w:numPr>
                <w:ilvl w:val="0"/>
                <w:numId w:val="40"/>
              </w:numPr>
              <w:spacing w:before="120" w:after="120"/>
              <w:jc w:val="both"/>
              <w:rPr>
                <w:rFonts w:ascii="Calibri" w:hAnsi="Calibri"/>
                <w:color w:val="17365D" w:themeColor="text2" w:themeShade="BF"/>
              </w:rPr>
            </w:pPr>
            <w:r w:rsidRPr="001E6FAA">
              <w:rPr>
                <w:rFonts w:ascii="Calibri" w:hAnsi="Calibri"/>
                <w:color w:val="17365D" w:themeColor="text2" w:themeShade="BF"/>
              </w:rPr>
              <w:t>Cheltuieli</w:t>
            </w:r>
            <w:r w:rsidR="00A03D90" w:rsidRPr="001E6FAA">
              <w:rPr>
                <w:rFonts w:ascii="Calibri" w:hAnsi="Calibri"/>
                <w:color w:val="17365D" w:themeColor="text2" w:themeShade="BF"/>
              </w:rPr>
              <w:t xml:space="preserve"> cu diurna personalului propriu</w:t>
            </w:r>
          </w:p>
          <w:p w14:paraId="2B2F0100" w14:textId="5A7B6E62" w:rsidR="00546B8A" w:rsidRPr="001E6FAA" w:rsidRDefault="004569EF" w:rsidP="00413C8C">
            <w:pPr>
              <w:numPr>
                <w:ilvl w:val="0"/>
                <w:numId w:val="40"/>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Cheltuieli pentru transportul persoanelor (inclusiv transportul efectuat cu mijloacele de transport în comun sau taxi, </w:t>
            </w:r>
            <w:r w:rsidR="00D85BC1" w:rsidRPr="001E6FAA">
              <w:rPr>
                <w:rFonts w:ascii="Calibri" w:hAnsi="Calibri"/>
                <w:color w:val="17365D" w:themeColor="text2" w:themeShade="BF"/>
              </w:rPr>
              <w:t xml:space="preserve"> </w:t>
            </w:r>
            <w:r w:rsidRPr="001E6FAA">
              <w:rPr>
                <w:rFonts w:ascii="Calibri" w:hAnsi="Calibri"/>
                <w:color w:val="17365D" w:themeColor="text2" w:themeShade="BF"/>
              </w:rPr>
              <w:t xml:space="preserve">gară, autogară sau port şi locul delegării ori locul de cazare, precum şi transportul efectuat pe distanta </w:t>
            </w:r>
            <w:r w:rsidRPr="001E6FAA">
              <w:rPr>
                <w:rFonts w:ascii="Calibri" w:hAnsi="Calibri"/>
                <w:color w:val="17365D" w:themeColor="text2" w:themeShade="BF"/>
              </w:rPr>
              <w:lastRenderedPageBreak/>
              <w:t>dintre locu</w:t>
            </w:r>
            <w:r w:rsidR="00A03D90" w:rsidRPr="001E6FAA">
              <w:rPr>
                <w:rFonts w:ascii="Calibri" w:hAnsi="Calibri"/>
                <w:color w:val="17365D" w:themeColor="text2" w:themeShade="BF"/>
              </w:rPr>
              <w:t>l de cazare şi locul delegării)</w:t>
            </w:r>
          </w:p>
          <w:p w14:paraId="4546156C" w14:textId="77777777" w:rsidR="004A4E60" w:rsidRPr="001E6FAA" w:rsidRDefault="004569EF" w:rsidP="00413C8C">
            <w:pPr>
              <w:numPr>
                <w:ilvl w:val="0"/>
                <w:numId w:val="40"/>
              </w:numPr>
              <w:spacing w:before="120" w:after="120"/>
              <w:jc w:val="both"/>
              <w:rPr>
                <w:rFonts w:ascii="Calibri" w:hAnsi="Calibri"/>
                <w:color w:val="17365D" w:themeColor="text2" w:themeShade="BF"/>
              </w:rPr>
            </w:pPr>
            <w:r w:rsidRPr="001E6FAA">
              <w:rPr>
                <w:rFonts w:ascii="Calibri" w:hAnsi="Calibri"/>
                <w:color w:val="17365D" w:themeColor="text2" w:themeShade="BF"/>
              </w:rPr>
              <w:t>Taxe şi asigurări de călătorie și asigură</w:t>
            </w:r>
            <w:r w:rsidR="00A03D90" w:rsidRPr="001E6FAA">
              <w:rPr>
                <w:rFonts w:ascii="Calibri" w:hAnsi="Calibri"/>
                <w:color w:val="17365D" w:themeColor="text2" w:themeShade="BF"/>
              </w:rPr>
              <w:t>ri medicale aferente deplasării</w:t>
            </w:r>
          </w:p>
        </w:tc>
      </w:tr>
      <w:tr w:rsidR="004A4E60" w:rsidRPr="001E6FAA" w14:paraId="655F4FCE" w14:textId="77777777" w:rsidTr="001E6FAA">
        <w:tc>
          <w:tcPr>
            <w:tcW w:w="438" w:type="pct"/>
            <w:vMerge/>
            <w:shd w:val="clear" w:color="auto" w:fill="B8CCE4" w:themeFill="accent1" w:themeFillTint="66"/>
          </w:tcPr>
          <w:p w14:paraId="0F2EDB73"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Merge/>
          </w:tcPr>
          <w:p w14:paraId="13A58B5E" w14:textId="77777777" w:rsidR="004A4E60" w:rsidRPr="001E6FAA" w:rsidRDefault="004A4E60" w:rsidP="0027120D">
            <w:pPr>
              <w:spacing w:before="120" w:after="120"/>
              <w:jc w:val="both"/>
              <w:rPr>
                <w:rFonts w:ascii="Calibri" w:hAnsi="Calibri"/>
                <w:color w:val="17365D" w:themeColor="text2" w:themeShade="BF"/>
              </w:rPr>
            </w:pPr>
          </w:p>
        </w:tc>
        <w:tc>
          <w:tcPr>
            <w:tcW w:w="1365" w:type="pct"/>
            <w:gridSpan w:val="2"/>
            <w:vAlign w:val="center"/>
          </w:tcPr>
          <w:p w14:paraId="50E05EA7"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cu deplasarea pentru participanţi - grup ţintă</w:t>
            </w:r>
          </w:p>
        </w:tc>
        <w:tc>
          <w:tcPr>
            <w:tcW w:w="2297" w:type="pct"/>
          </w:tcPr>
          <w:p w14:paraId="4A9C0DC6"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w:t>
            </w:r>
            <w:r w:rsidR="00A03D90" w:rsidRPr="001E6FAA">
              <w:rPr>
                <w:rFonts w:ascii="Calibri" w:hAnsi="Calibri"/>
                <w:color w:val="17365D" w:themeColor="text2" w:themeShade="BF"/>
              </w:rPr>
              <w:t>tuieli pentru cazare</w:t>
            </w:r>
          </w:p>
          <w:p w14:paraId="5FC94E5A" w14:textId="495CEF29"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Cheltuieli pentru transportul persoanelor (inclusiv transportul efectuat cu mijloacele de transport în comun sau taxi, gară, autogară sau port şi locul delegării ori locul de cazare, precum şi transportul efectuat pe distanta dintre locu</w:t>
            </w:r>
            <w:r w:rsidR="00A03D90" w:rsidRPr="001E6FAA">
              <w:rPr>
                <w:rFonts w:ascii="Calibri" w:hAnsi="Calibri"/>
                <w:color w:val="17365D" w:themeColor="text2" w:themeShade="BF"/>
              </w:rPr>
              <w:t>l de cazare şi locul delegării)</w:t>
            </w:r>
          </w:p>
          <w:p w14:paraId="48CFC257"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Taxe şi asigurări de călătorie și asigură</w:t>
            </w:r>
            <w:r w:rsidR="00A03D90" w:rsidRPr="001E6FAA">
              <w:rPr>
                <w:rFonts w:ascii="Calibri" w:hAnsi="Calibri"/>
                <w:color w:val="17365D" w:themeColor="text2" w:themeShade="BF"/>
              </w:rPr>
              <w:t>ri medicale aferente deplasării</w:t>
            </w:r>
          </w:p>
        </w:tc>
      </w:tr>
      <w:tr w:rsidR="004A4E60" w:rsidRPr="001E6FAA" w14:paraId="3C0D9E92" w14:textId="77777777" w:rsidTr="001E6FAA">
        <w:tc>
          <w:tcPr>
            <w:tcW w:w="438" w:type="pct"/>
            <w:vMerge/>
            <w:shd w:val="clear" w:color="auto" w:fill="B8CCE4" w:themeFill="accent1" w:themeFillTint="66"/>
          </w:tcPr>
          <w:p w14:paraId="148587A0"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Merge w:val="restart"/>
            <w:vAlign w:val="center"/>
          </w:tcPr>
          <w:p w14:paraId="61B0CD47"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cu servicii</w:t>
            </w:r>
          </w:p>
        </w:tc>
        <w:tc>
          <w:tcPr>
            <w:tcW w:w="1365" w:type="pct"/>
            <w:gridSpan w:val="2"/>
            <w:vAlign w:val="center"/>
          </w:tcPr>
          <w:p w14:paraId="56C019EC"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pentru consultanță și expertiză</w:t>
            </w:r>
          </w:p>
        </w:tc>
        <w:tc>
          <w:tcPr>
            <w:tcW w:w="2297" w:type="pct"/>
          </w:tcPr>
          <w:p w14:paraId="22AF599D" w14:textId="02A71C4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Cheltuieli aferente diverselor achiziții de servicii specializate, pentru care beneficiarul nu are expertiza necesară (</w:t>
            </w:r>
            <w:r w:rsidR="0061266C" w:rsidRPr="001E6FAA">
              <w:rPr>
                <w:rFonts w:ascii="Calibri" w:hAnsi="Calibri"/>
                <w:color w:val="17365D" w:themeColor="text2" w:themeShade="BF"/>
              </w:rPr>
              <w:t>de exemplu</w:t>
            </w:r>
            <w:r w:rsidRPr="001E6FAA">
              <w:rPr>
                <w:rFonts w:ascii="Calibri" w:hAnsi="Calibri"/>
                <w:color w:val="17365D" w:themeColor="text2" w:themeShade="BF"/>
              </w:rPr>
              <w:t xml:space="preserve"> consultanță juridică necesară implementării activităților proiectului, formare profesională, consiliere profesională, consultanță antreprenorială, servicii medicale aferente grupului țintă în vederea participării la programel</w:t>
            </w:r>
            <w:r w:rsidR="00A03D90" w:rsidRPr="001E6FAA">
              <w:rPr>
                <w:rFonts w:ascii="Calibri" w:hAnsi="Calibri"/>
                <w:color w:val="17365D" w:themeColor="text2" w:themeShade="BF"/>
              </w:rPr>
              <w:t>e de formare profesională etc.)</w:t>
            </w:r>
          </w:p>
        </w:tc>
      </w:tr>
      <w:tr w:rsidR="004A4E60" w:rsidRPr="001E6FAA" w14:paraId="15A4BCA7" w14:textId="77777777" w:rsidTr="001E6FAA">
        <w:tc>
          <w:tcPr>
            <w:tcW w:w="438" w:type="pct"/>
            <w:vMerge/>
            <w:shd w:val="clear" w:color="auto" w:fill="B8CCE4" w:themeFill="accent1" w:themeFillTint="66"/>
          </w:tcPr>
          <w:p w14:paraId="71892C44"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Merge/>
            <w:vAlign w:val="center"/>
          </w:tcPr>
          <w:p w14:paraId="367415C1" w14:textId="77777777" w:rsidR="004A4E60" w:rsidRPr="001E6FAA" w:rsidRDefault="004A4E60" w:rsidP="0027120D">
            <w:pPr>
              <w:spacing w:before="120" w:after="120"/>
              <w:jc w:val="both"/>
              <w:rPr>
                <w:rFonts w:ascii="Calibri" w:hAnsi="Calibri"/>
                <w:color w:val="17365D" w:themeColor="text2" w:themeShade="BF"/>
              </w:rPr>
            </w:pPr>
          </w:p>
        </w:tc>
        <w:tc>
          <w:tcPr>
            <w:tcW w:w="1365" w:type="pct"/>
            <w:gridSpan w:val="2"/>
            <w:vAlign w:val="center"/>
          </w:tcPr>
          <w:p w14:paraId="1E735A11"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cu servicii pentru organizarea de evenimente și cursuri de formare</w:t>
            </w:r>
          </w:p>
        </w:tc>
        <w:tc>
          <w:tcPr>
            <w:tcW w:w="2297" w:type="pct"/>
          </w:tcPr>
          <w:p w14:paraId="4A53068E"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Servicii de transp</w:t>
            </w:r>
            <w:r w:rsidR="00A03D90" w:rsidRPr="001E6FAA">
              <w:rPr>
                <w:rFonts w:ascii="Calibri" w:hAnsi="Calibri"/>
                <w:color w:val="17365D" w:themeColor="text2" w:themeShade="BF"/>
              </w:rPr>
              <w:t>ort de materiale şi echipamente</w:t>
            </w:r>
          </w:p>
          <w:p w14:paraId="2F66D46F"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Pachete complete conținând transport, cazarea şi/sau hrana partic</w:t>
            </w:r>
            <w:r w:rsidR="00A03D90" w:rsidRPr="001E6FAA">
              <w:rPr>
                <w:rFonts w:ascii="Calibri" w:hAnsi="Calibri"/>
                <w:color w:val="17365D" w:themeColor="text2" w:themeShade="BF"/>
              </w:rPr>
              <w:t>ipanților/ personalului propriu</w:t>
            </w:r>
          </w:p>
          <w:p w14:paraId="16F080FE" w14:textId="77777777" w:rsidR="004A4E60" w:rsidRPr="001E6FAA" w:rsidRDefault="00A03D9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Organizarea de evenimente</w:t>
            </w:r>
          </w:p>
          <w:p w14:paraId="23913B82"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Editarea şi tipărirea de materiale pent</w:t>
            </w:r>
            <w:r w:rsidR="00A03D90" w:rsidRPr="001E6FAA">
              <w:rPr>
                <w:rFonts w:ascii="Calibri" w:hAnsi="Calibri"/>
                <w:color w:val="17365D" w:themeColor="text2" w:themeShade="BF"/>
              </w:rPr>
              <w:t>ru sesiuni de instruire/formare</w:t>
            </w:r>
          </w:p>
        </w:tc>
      </w:tr>
      <w:tr w:rsidR="004A4E60" w:rsidRPr="001E6FAA" w14:paraId="61C7AD14" w14:textId="77777777" w:rsidTr="001E6FAA">
        <w:tc>
          <w:tcPr>
            <w:tcW w:w="438" w:type="pct"/>
            <w:vMerge/>
            <w:shd w:val="clear" w:color="auto" w:fill="B8CCE4" w:themeFill="accent1" w:themeFillTint="66"/>
          </w:tcPr>
          <w:p w14:paraId="6CE5B8E9"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Align w:val="center"/>
          </w:tcPr>
          <w:p w14:paraId="43F3A15B" w14:textId="653FC722"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cu taxe/</w:t>
            </w:r>
            <w:r w:rsidR="00D85BC1" w:rsidRPr="001E6FAA">
              <w:rPr>
                <w:rFonts w:ascii="Calibri" w:hAnsi="Calibri"/>
                <w:color w:val="17365D" w:themeColor="text2" w:themeShade="BF"/>
              </w:rPr>
              <w:t xml:space="preserve"> </w:t>
            </w:r>
            <w:r w:rsidRPr="001E6FAA">
              <w:rPr>
                <w:rFonts w:ascii="Calibri" w:hAnsi="Calibri"/>
                <w:color w:val="17365D" w:themeColor="text2" w:themeShade="BF"/>
              </w:rPr>
              <w:t>abonamente/</w:t>
            </w:r>
            <w:r w:rsidR="00D85BC1" w:rsidRPr="001E6FAA">
              <w:rPr>
                <w:rFonts w:ascii="Calibri" w:hAnsi="Calibri"/>
                <w:color w:val="17365D" w:themeColor="text2" w:themeShade="BF"/>
              </w:rPr>
              <w:t xml:space="preserve"> </w:t>
            </w:r>
            <w:r w:rsidRPr="001E6FAA">
              <w:rPr>
                <w:rFonts w:ascii="Calibri" w:hAnsi="Calibri"/>
                <w:color w:val="17365D" w:themeColor="text2" w:themeShade="BF"/>
              </w:rPr>
              <w:t>cotizații/</w:t>
            </w:r>
            <w:r w:rsidR="00D85BC1" w:rsidRPr="001E6FAA">
              <w:rPr>
                <w:rFonts w:ascii="Calibri" w:hAnsi="Calibri"/>
                <w:color w:val="17365D" w:themeColor="text2" w:themeShade="BF"/>
              </w:rPr>
              <w:t xml:space="preserve"> </w:t>
            </w:r>
            <w:r w:rsidRPr="001E6FAA">
              <w:rPr>
                <w:rFonts w:ascii="Calibri" w:hAnsi="Calibri"/>
                <w:color w:val="17365D" w:themeColor="text2" w:themeShade="BF"/>
              </w:rPr>
              <w:t xml:space="preserve">acorduri/ autorizații necesare pentru implementarea </w:t>
            </w:r>
            <w:r w:rsidRPr="001E6FAA">
              <w:rPr>
                <w:rFonts w:ascii="Calibri" w:hAnsi="Calibri"/>
                <w:color w:val="17365D" w:themeColor="text2" w:themeShade="BF"/>
              </w:rPr>
              <w:lastRenderedPageBreak/>
              <w:t>proiectului:</w:t>
            </w:r>
          </w:p>
        </w:tc>
        <w:tc>
          <w:tcPr>
            <w:tcW w:w="1365" w:type="pct"/>
            <w:gridSpan w:val="2"/>
            <w:vAlign w:val="center"/>
          </w:tcPr>
          <w:p w14:paraId="7481EA4F"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lastRenderedPageBreak/>
              <w:t xml:space="preserve">Cheltuieli cu taxe/abonamente/cotizații/acorduri/ autorizații necesare pentru implementarea </w:t>
            </w:r>
            <w:r w:rsidRPr="001E6FAA">
              <w:rPr>
                <w:rFonts w:ascii="Calibri" w:hAnsi="Calibri"/>
                <w:color w:val="17365D" w:themeColor="text2" w:themeShade="BF"/>
              </w:rPr>
              <w:lastRenderedPageBreak/>
              <w:t>proiectului</w:t>
            </w:r>
          </w:p>
        </w:tc>
        <w:tc>
          <w:tcPr>
            <w:tcW w:w="2297" w:type="pct"/>
          </w:tcPr>
          <w:p w14:paraId="3706D921"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lastRenderedPageBreak/>
              <w:t>Achiziționare de publicații, cărți, reviste de specialitate, materiale educaționale relevante pentru operațiune, în format ti</w:t>
            </w:r>
            <w:r w:rsidR="00A03D90" w:rsidRPr="001E6FAA">
              <w:rPr>
                <w:rFonts w:ascii="Calibri" w:hAnsi="Calibri"/>
                <w:color w:val="17365D" w:themeColor="text2" w:themeShade="BF"/>
              </w:rPr>
              <w:t>părit, audio şi/ sau electronic</w:t>
            </w:r>
          </w:p>
          <w:p w14:paraId="1CC4875B"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lastRenderedPageBreak/>
              <w:t>Taxe de eliberare a certific</w:t>
            </w:r>
            <w:r w:rsidR="00A03D90" w:rsidRPr="001E6FAA">
              <w:rPr>
                <w:rFonts w:ascii="Calibri" w:hAnsi="Calibri"/>
                <w:color w:val="17365D" w:themeColor="text2" w:themeShade="BF"/>
              </w:rPr>
              <w:t>atelor de calificare/ absolvire</w:t>
            </w:r>
            <w:r w:rsidRPr="001E6FAA">
              <w:rPr>
                <w:rFonts w:ascii="Calibri" w:hAnsi="Calibri"/>
                <w:color w:val="17365D" w:themeColor="text2" w:themeShade="BF"/>
              </w:rPr>
              <w:t xml:space="preserve">                                </w:t>
            </w:r>
          </w:p>
          <w:p w14:paraId="3A8962A9"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Taxe de participare l</w:t>
            </w:r>
            <w:r w:rsidR="00A03D90" w:rsidRPr="001E6FAA">
              <w:rPr>
                <w:rFonts w:ascii="Calibri" w:hAnsi="Calibri"/>
                <w:color w:val="17365D" w:themeColor="text2" w:themeShade="BF"/>
              </w:rPr>
              <w:t>a programe de formare/ educație</w:t>
            </w:r>
            <w:r w:rsidRPr="001E6FAA">
              <w:rPr>
                <w:rFonts w:ascii="Calibri" w:hAnsi="Calibri"/>
                <w:color w:val="17365D" w:themeColor="text2" w:themeShade="BF"/>
              </w:rPr>
              <w:t xml:space="preserve">                              </w:t>
            </w:r>
          </w:p>
          <w:p w14:paraId="439AB480"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Taxe eliberare documente de stare civilă</w:t>
            </w:r>
            <w:r w:rsidR="00A03D90" w:rsidRPr="001E6FAA">
              <w:rPr>
                <w:rFonts w:ascii="Calibri" w:hAnsi="Calibri"/>
                <w:color w:val="17365D" w:themeColor="text2" w:themeShade="BF"/>
              </w:rPr>
              <w:t>, documente de identitate etc.</w:t>
            </w:r>
          </w:p>
          <w:p w14:paraId="210B7ACD"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Taxe nota</w:t>
            </w:r>
            <w:r w:rsidR="00A03D90" w:rsidRPr="001E6FAA">
              <w:rPr>
                <w:rFonts w:ascii="Calibri" w:hAnsi="Calibri"/>
                <w:color w:val="17365D" w:themeColor="text2" w:themeShade="BF"/>
              </w:rPr>
              <w:t>riale</w:t>
            </w:r>
          </w:p>
          <w:p w14:paraId="5072DE51" w14:textId="77777777" w:rsidR="00345DDD" w:rsidRPr="001E6FAA" w:rsidRDefault="00345DDD"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cheltuielile aferente garanțiilor oferite de bănci </w:t>
            </w:r>
            <w:r w:rsidR="00A03D90" w:rsidRPr="001E6FAA">
              <w:rPr>
                <w:rFonts w:ascii="Calibri" w:hAnsi="Calibri"/>
                <w:color w:val="17365D" w:themeColor="text2" w:themeShade="BF"/>
              </w:rPr>
              <w:t>sau alte instituții financiare</w:t>
            </w:r>
          </w:p>
        </w:tc>
      </w:tr>
      <w:tr w:rsidR="004A4E60" w:rsidRPr="001E6FAA" w14:paraId="6E3FE22B" w14:textId="77777777" w:rsidTr="001E6FAA">
        <w:tc>
          <w:tcPr>
            <w:tcW w:w="438" w:type="pct"/>
            <w:vMerge/>
            <w:shd w:val="clear" w:color="auto" w:fill="B8CCE4" w:themeFill="accent1" w:themeFillTint="66"/>
          </w:tcPr>
          <w:p w14:paraId="4447C86F"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Align w:val="center"/>
          </w:tcPr>
          <w:p w14:paraId="10E120F2"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cu achiziția de active fixe corporale (altele decât terenuri și imobile), obiecte de inventar, materii prime și materiale, inclusiv materiale consumabile</w:t>
            </w:r>
          </w:p>
        </w:tc>
        <w:tc>
          <w:tcPr>
            <w:tcW w:w="1365" w:type="pct"/>
            <w:gridSpan w:val="2"/>
            <w:vAlign w:val="center"/>
          </w:tcPr>
          <w:p w14:paraId="27B9967E"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cu achiziția de materii prime, materiale consumabile și alte produse similare necesare proiectului</w:t>
            </w:r>
          </w:p>
        </w:tc>
        <w:tc>
          <w:tcPr>
            <w:tcW w:w="2297" w:type="pct"/>
          </w:tcPr>
          <w:p w14:paraId="15CF2A8E" w14:textId="77777777" w:rsidR="004A4E60" w:rsidRPr="001E6FAA" w:rsidRDefault="00A03D9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Materiale consumabile</w:t>
            </w:r>
          </w:p>
          <w:p w14:paraId="47A047B4"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Cheltuieli cu materii prime și materiale necesar</w:t>
            </w:r>
            <w:r w:rsidR="00A03D90" w:rsidRPr="001E6FAA">
              <w:rPr>
                <w:rFonts w:ascii="Calibri" w:hAnsi="Calibri"/>
                <w:color w:val="17365D" w:themeColor="text2" w:themeShade="BF"/>
              </w:rPr>
              <w:t>e derulării cursurilor practice</w:t>
            </w:r>
          </w:p>
          <w:p w14:paraId="6AEB8E1E"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Materiale direct atribuibile susținerii activ</w:t>
            </w:r>
            <w:r w:rsidR="00A03D90" w:rsidRPr="001E6FAA">
              <w:rPr>
                <w:rFonts w:ascii="Calibri" w:hAnsi="Calibri"/>
                <w:color w:val="17365D" w:themeColor="text2" w:themeShade="BF"/>
              </w:rPr>
              <w:t>ităților de educație și formare</w:t>
            </w:r>
          </w:p>
          <w:p w14:paraId="69B80AE9" w14:textId="77777777" w:rsidR="004A4E60" w:rsidRPr="001E6FAA" w:rsidRDefault="00A03D9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Papetărie</w:t>
            </w:r>
          </w:p>
          <w:p w14:paraId="548769C8"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w:t>
            </w:r>
            <w:r w:rsidR="00A03D90" w:rsidRPr="001E6FAA">
              <w:rPr>
                <w:rFonts w:ascii="Calibri" w:hAnsi="Calibri"/>
                <w:color w:val="17365D" w:themeColor="text2" w:themeShade="BF"/>
              </w:rPr>
              <w:t>tuieli cu materialele auxiliare</w:t>
            </w:r>
          </w:p>
          <w:p w14:paraId="69F1EF07"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Cheltuiel</w:t>
            </w:r>
            <w:r w:rsidR="00A03D90" w:rsidRPr="001E6FAA">
              <w:rPr>
                <w:rFonts w:ascii="Calibri" w:hAnsi="Calibri"/>
                <w:color w:val="17365D" w:themeColor="text2" w:themeShade="BF"/>
              </w:rPr>
              <w:t>i cu materialele pentru ambalat</w:t>
            </w:r>
          </w:p>
          <w:p w14:paraId="016BC36D"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Cheltuiel</w:t>
            </w:r>
            <w:r w:rsidR="00A03D90" w:rsidRPr="001E6FAA">
              <w:rPr>
                <w:rFonts w:ascii="Calibri" w:hAnsi="Calibri"/>
                <w:color w:val="17365D" w:themeColor="text2" w:themeShade="BF"/>
              </w:rPr>
              <w:t>i cu alte materiale consumabile</w:t>
            </w:r>
          </w:p>
          <w:p w14:paraId="1E34E4F2" w14:textId="77777777" w:rsidR="004A4E60" w:rsidRPr="001E6FAA" w:rsidRDefault="00A03D9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Multiplicare</w:t>
            </w:r>
          </w:p>
        </w:tc>
      </w:tr>
      <w:tr w:rsidR="004A4E60" w:rsidRPr="001E6FAA" w14:paraId="1E476F63" w14:textId="77777777" w:rsidTr="001E6FAA">
        <w:tc>
          <w:tcPr>
            <w:tcW w:w="438" w:type="pct"/>
            <w:vMerge/>
            <w:shd w:val="clear" w:color="auto" w:fill="B8CCE4" w:themeFill="accent1" w:themeFillTint="66"/>
          </w:tcPr>
          <w:p w14:paraId="23D47130"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Align w:val="center"/>
          </w:tcPr>
          <w:p w14:paraId="28070D57"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cu hrana</w:t>
            </w:r>
          </w:p>
        </w:tc>
        <w:tc>
          <w:tcPr>
            <w:tcW w:w="1365" w:type="pct"/>
            <w:gridSpan w:val="2"/>
            <w:vAlign w:val="center"/>
          </w:tcPr>
          <w:p w14:paraId="31978059"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cu hrana</w:t>
            </w:r>
          </w:p>
        </w:tc>
        <w:tc>
          <w:tcPr>
            <w:tcW w:w="2297" w:type="pct"/>
          </w:tcPr>
          <w:p w14:paraId="1C23A396"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Cheltuieli cu hrana pentru participanți (grup țintă)</w:t>
            </w:r>
          </w:p>
        </w:tc>
      </w:tr>
      <w:tr w:rsidR="004A4E60" w:rsidRPr="001E6FAA" w14:paraId="0D056A88" w14:textId="77777777" w:rsidTr="001E6FAA">
        <w:tc>
          <w:tcPr>
            <w:tcW w:w="438" w:type="pct"/>
            <w:vMerge/>
            <w:shd w:val="clear" w:color="auto" w:fill="B8CCE4" w:themeFill="accent1" w:themeFillTint="66"/>
          </w:tcPr>
          <w:p w14:paraId="3588DDCA"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Align w:val="center"/>
          </w:tcPr>
          <w:p w14:paraId="5EB16A65"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pentru asigurarea utilităților necesare funcționarii structurilor operaționalizate in cadrul proiectului</w:t>
            </w:r>
          </w:p>
        </w:tc>
        <w:tc>
          <w:tcPr>
            <w:tcW w:w="1365" w:type="pct"/>
            <w:gridSpan w:val="2"/>
            <w:vAlign w:val="center"/>
          </w:tcPr>
          <w:p w14:paraId="574B80A1"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pentru asigurarea utilităților necesare structurii</w:t>
            </w:r>
          </w:p>
        </w:tc>
        <w:tc>
          <w:tcPr>
            <w:tcW w:w="2297" w:type="pct"/>
          </w:tcPr>
          <w:p w14:paraId="06927576"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Utilități:</w:t>
            </w:r>
          </w:p>
          <w:p w14:paraId="3BB0E298" w14:textId="77777777" w:rsidR="004A4E60" w:rsidRPr="001E6FAA" w:rsidRDefault="00A03D9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apă şi canalizare</w:t>
            </w:r>
          </w:p>
          <w:p w14:paraId="0BF1B9F0"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servicii de salubrizare</w:t>
            </w:r>
          </w:p>
          <w:p w14:paraId="5376E20F" w14:textId="77777777" w:rsidR="004A4E60" w:rsidRPr="001E6FAA" w:rsidRDefault="00A03D9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energie electrică</w:t>
            </w:r>
          </w:p>
          <w:p w14:paraId="12CB4A4B"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energ</w:t>
            </w:r>
            <w:r w:rsidR="00A03D90" w:rsidRPr="001E6FAA">
              <w:rPr>
                <w:rFonts w:ascii="Calibri" w:hAnsi="Calibri"/>
                <w:color w:val="17365D" w:themeColor="text2" w:themeShade="BF"/>
              </w:rPr>
              <w:t>ie termică şi/sau gaze naturale</w:t>
            </w:r>
          </w:p>
          <w:p w14:paraId="1BEDE7DB"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lastRenderedPageBreak/>
              <w:t xml:space="preserve">telefoane, fax, </w:t>
            </w:r>
            <w:r w:rsidR="00A03D90" w:rsidRPr="001E6FAA">
              <w:rPr>
                <w:rFonts w:ascii="Calibri" w:hAnsi="Calibri"/>
                <w:color w:val="17365D" w:themeColor="text2" w:themeShade="BF"/>
              </w:rPr>
              <w:t>internet, acces la baze de date</w:t>
            </w:r>
          </w:p>
          <w:p w14:paraId="10E4706A" w14:textId="77777777" w:rsidR="004A4E60" w:rsidRPr="001E6FAA" w:rsidRDefault="002F16F5"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S</w:t>
            </w:r>
            <w:r w:rsidR="004A4E60" w:rsidRPr="001E6FAA">
              <w:rPr>
                <w:rFonts w:ascii="Calibri" w:hAnsi="Calibri"/>
                <w:color w:val="17365D" w:themeColor="text2" w:themeShade="BF"/>
              </w:rPr>
              <w:t>ervicii p</w:t>
            </w:r>
            <w:r w:rsidR="00A03D90" w:rsidRPr="001E6FAA">
              <w:rPr>
                <w:rFonts w:ascii="Calibri" w:hAnsi="Calibri"/>
                <w:color w:val="17365D" w:themeColor="text2" w:themeShade="BF"/>
              </w:rPr>
              <w:t>oștale şi/sau servicii curierat</w:t>
            </w:r>
          </w:p>
          <w:p w14:paraId="26B93A4C"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Servicii de administrare a clădirilor: </w:t>
            </w:r>
          </w:p>
          <w:p w14:paraId="2AFE3A65" w14:textId="77777777" w:rsidR="004A4E60" w:rsidRPr="001E6FAA" w:rsidRDefault="00A03D9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întreținerea curentă</w:t>
            </w:r>
          </w:p>
          <w:p w14:paraId="761304C9"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as</w:t>
            </w:r>
            <w:r w:rsidR="00A03D90" w:rsidRPr="001E6FAA">
              <w:rPr>
                <w:rFonts w:ascii="Calibri" w:hAnsi="Calibri"/>
                <w:color w:val="17365D" w:themeColor="text2" w:themeShade="BF"/>
              </w:rPr>
              <w:t>igurarea securității clădirilor</w:t>
            </w:r>
          </w:p>
          <w:p w14:paraId="52AB99E4"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salubriz</w:t>
            </w:r>
            <w:r w:rsidR="00A03D90" w:rsidRPr="001E6FAA">
              <w:rPr>
                <w:rFonts w:ascii="Calibri" w:hAnsi="Calibri"/>
                <w:color w:val="17365D" w:themeColor="text2" w:themeShade="BF"/>
              </w:rPr>
              <w:t>are şi igienizare</w:t>
            </w:r>
          </w:p>
          <w:p w14:paraId="1C3B97DF"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Servicii de întreținere şi reparare echipamente şi mijloace de transport: </w:t>
            </w:r>
          </w:p>
          <w:p w14:paraId="353E09E6" w14:textId="77777777" w:rsidR="004A4E60" w:rsidRPr="001E6FAA" w:rsidRDefault="00A03D9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întreținere echipamente</w:t>
            </w:r>
          </w:p>
          <w:p w14:paraId="280E85C3" w14:textId="77777777" w:rsidR="004A4E60" w:rsidRPr="001E6FAA" w:rsidRDefault="00A03D9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reparații echipamente</w:t>
            </w:r>
          </w:p>
          <w:p w14:paraId="502E4F13"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în</w:t>
            </w:r>
            <w:r w:rsidR="00A03D90" w:rsidRPr="001E6FAA">
              <w:rPr>
                <w:rFonts w:ascii="Calibri" w:hAnsi="Calibri"/>
                <w:color w:val="17365D" w:themeColor="text2" w:themeShade="BF"/>
              </w:rPr>
              <w:t>treținere mijloace de transport</w:t>
            </w:r>
          </w:p>
          <w:p w14:paraId="1B9C5F73" w14:textId="77777777" w:rsidR="004A4E60" w:rsidRPr="001E6FAA" w:rsidRDefault="00A03D9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reparații mijloace de transport</w:t>
            </w:r>
          </w:p>
          <w:p w14:paraId="5906868F"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Arhivare documente </w:t>
            </w:r>
          </w:p>
          <w:p w14:paraId="6A64F63C"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Amortizare active </w:t>
            </w:r>
          </w:p>
          <w:p w14:paraId="3E475747"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Cheltuieli fin</w:t>
            </w:r>
            <w:r w:rsidR="00A03D90" w:rsidRPr="001E6FAA">
              <w:rPr>
                <w:rFonts w:ascii="Calibri" w:hAnsi="Calibri"/>
                <w:color w:val="17365D" w:themeColor="text2" w:themeShade="BF"/>
              </w:rPr>
              <w:t>anciare şi juridice (notariale)</w:t>
            </w:r>
          </w:p>
          <w:p w14:paraId="51EC25D2"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Prime de asigu</w:t>
            </w:r>
            <w:r w:rsidR="00A03D90" w:rsidRPr="001E6FAA">
              <w:rPr>
                <w:rFonts w:ascii="Calibri" w:hAnsi="Calibri"/>
                <w:color w:val="17365D" w:themeColor="text2" w:themeShade="BF"/>
              </w:rPr>
              <w:t>rare bunuri (mobile şi imobile)</w:t>
            </w:r>
          </w:p>
          <w:p w14:paraId="6B73B9C2"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Prime de asigurare obligatorie auto (excluzând asigurarea CASCO)</w:t>
            </w:r>
          </w:p>
          <w:p w14:paraId="51AA4AD3"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Cheltuieli aferente deschiderii, gestionării şi operării contului/conturilor bancare al/ale proiectului</w:t>
            </w:r>
          </w:p>
        </w:tc>
      </w:tr>
      <w:tr w:rsidR="004A4E60" w:rsidRPr="001E6FAA" w14:paraId="011D41F1" w14:textId="77777777" w:rsidTr="001E6FAA">
        <w:tc>
          <w:tcPr>
            <w:tcW w:w="438" w:type="pct"/>
            <w:vMerge/>
            <w:shd w:val="clear" w:color="auto" w:fill="B8CCE4" w:themeFill="accent1" w:themeFillTint="66"/>
          </w:tcPr>
          <w:p w14:paraId="23D489C6"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Align w:val="center"/>
          </w:tcPr>
          <w:p w14:paraId="2BB62468"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Cheltuieli cu închirierea, altele decât cele prevăzute la cheltuielile generale de </w:t>
            </w:r>
            <w:r w:rsidRPr="001E6FAA">
              <w:rPr>
                <w:rFonts w:ascii="Calibri" w:hAnsi="Calibri"/>
                <w:color w:val="17365D" w:themeColor="text2" w:themeShade="BF"/>
              </w:rPr>
              <w:lastRenderedPageBreak/>
              <w:t>administrație</w:t>
            </w:r>
          </w:p>
        </w:tc>
        <w:tc>
          <w:tcPr>
            <w:tcW w:w="1365" w:type="pct"/>
            <w:gridSpan w:val="2"/>
            <w:vAlign w:val="center"/>
          </w:tcPr>
          <w:p w14:paraId="059F7B75"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lastRenderedPageBreak/>
              <w:t>Cheltuieli cu închirierea, altele decât cele prevăzute la cheltuielile generale de administrație</w:t>
            </w:r>
          </w:p>
        </w:tc>
        <w:tc>
          <w:tcPr>
            <w:tcW w:w="2297" w:type="pct"/>
          </w:tcPr>
          <w:p w14:paraId="524FEA87"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Înch</w:t>
            </w:r>
            <w:r w:rsidR="00A03D90" w:rsidRPr="001E6FAA">
              <w:rPr>
                <w:rFonts w:ascii="Calibri" w:hAnsi="Calibri"/>
                <w:color w:val="17365D" w:themeColor="text2" w:themeShade="BF"/>
              </w:rPr>
              <w:t>iriere sedii, inclusiv depozite</w:t>
            </w:r>
          </w:p>
          <w:p w14:paraId="5EE531A1"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Închiriere spații pentru desfășurarea diverselor activități ale operațiunii</w:t>
            </w:r>
          </w:p>
          <w:p w14:paraId="19ADDF9B" w14:textId="77777777" w:rsidR="004A4E60" w:rsidRPr="001E6FAA" w:rsidRDefault="00A03D9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lastRenderedPageBreak/>
              <w:t>Închiriere echipamente</w:t>
            </w:r>
          </w:p>
          <w:p w14:paraId="3E680949" w14:textId="77777777" w:rsidR="004A4E60" w:rsidRPr="001E6FAA" w:rsidRDefault="00A03D9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Închiriere vehicule</w:t>
            </w:r>
          </w:p>
          <w:p w14:paraId="38391667" w14:textId="77777777" w:rsidR="004A4E60" w:rsidRPr="001E6FAA" w:rsidRDefault="00A03D9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Închiriere diverse bunuri</w:t>
            </w:r>
          </w:p>
        </w:tc>
      </w:tr>
      <w:tr w:rsidR="004A4E60" w:rsidRPr="001E6FAA" w14:paraId="1CE085F9" w14:textId="77777777" w:rsidTr="001E6FAA">
        <w:tc>
          <w:tcPr>
            <w:tcW w:w="438" w:type="pct"/>
            <w:vMerge/>
            <w:shd w:val="clear" w:color="auto" w:fill="B8CCE4" w:themeFill="accent1" w:themeFillTint="66"/>
          </w:tcPr>
          <w:p w14:paraId="5A7769D4"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Align w:val="center"/>
          </w:tcPr>
          <w:p w14:paraId="3223DB76"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de leasing</w:t>
            </w:r>
          </w:p>
        </w:tc>
        <w:tc>
          <w:tcPr>
            <w:tcW w:w="1365" w:type="pct"/>
            <w:gridSpan w:val="2"/>
            <w:vAlign w:val="center"/>
          </w:tcPr>
          <w:p w14:paraId="24A6FCF5"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de leasing  fără achiziție (leasing operațional)</w:t>
            </w:r>
          </w:p>
        </w:tc>
        <w:tc>
          <w:tcPr>
            <w:tcW w:w="2297" w:type="pct"/>
          </w:tcPr>
          <w:p w14:paraId="35431A99"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Rate de leasing (operațional) plătite de utilizatorul de leasing pentru:</w:t>
            </w:r>
          </w:p>
          <w:p w14:paraId="6A602005" w14:textId="77777777" w:rsidR="004A4E60" w:rsidRPr="001E6FAA" w:rsidRDefault="00A03D9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Echipamente</w:t>
            </w:r>
          </w:p>
          <w:p w14:paraId="04B941C0" w14:textId="77777777" w:rsidR="004A4E60" w:rsidRPr="001E6FAA" w:rsidRDefault="00A03D9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Vehicule</w:t>
            </w:r>
          </w:p>
          <w:p w14:paraId="521C25BC"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D</w:t>
            </w:r>
            <w:r w:rsidR="00A03D90" w:rsidRPr="001E6FAA">
              <w:rPr>
                <w:rFonts w:ascii="Calibri" w:hAnsi="Calibri"/>
                <w:color w:val="17365D" w:themeColor="text2" w:themeShade="BF"/>
              </w:rPr>
              <w:t>iverse bunuri mobile şi imobile</w:t>
            </w:r>
          </w:p>
        </w:tc>
      </w:tr>
      <w:tr w:rsidR="004A4E60" w:rsidRPr="001E6FAA" w14:paraId="44263850" w14:textId="77777777" w:rsidTr="001E6FAA">
        <w:tc>
          <w:tcPr>
            <w:tcW w:w="438" w:type="pct"/>
            <w:vMerge/>
            <w:shd w:val="clear" w:color="auto" w:fill="B8CCE4" w:themeFill="accent1" w:themeFillTint="66"/>
          </w:tcPr>
          <w:p w14:paraId="6C8071C7"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Merge w:val="restart"/>
            <w:vAlign w:val="center"/>
          </w:tcPr>
          <w:p w14:paraId="1699D4B5"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cu subvenții/burse/premii</w:t>
            </w:r>
          </w:p>
        </w:tc>
        <w:tc>
          <w:tcPr>
            <w:tcW w:w="1365" w:type="pct"/>
            <w:gridSpan w:val="2"/>
            <w:vAlign w:val="center"/>
          </w:tcPr>
          <w:p w14:paraId="2681EF82"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Subvenții</w:t>
            </w:r>
          </w:p>
        </w:tc>
        <w:tc>
          <w:tcPr>
            <w:tcW w:w="2297" w:type="pct"/>
          </w:tcPr>
          <w:p w14:paraId="61CE1A34"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Subvenții (ajutoare, premii) acordate pentru copii și elevi, in</w:t>
            </w:r>
            <w:r w:rsidR="00A03D90" w:rsidRPr="001E6FAA">
              <w:rPr>
                <w:rFonts w:ascii="Calibri" w:hAnsi="Calibri"/>
                <w:color w:val="17365D" w:themeColor="text2" w:themeShade="BF"/>
              </w:rPr>
              <w:t>clusiv ca măsuri de acompaniere</w:t>
            </w:r>
          </w:p>
          <w:p w14:paraId="3AD01DC6"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Subvenții (ajutoare, premii) pentru persoane ap</w:t>
            </w:r>
            <w:r w:rsidR="00A03D90" w:rsidRPr="001E6FAA">
              <w:rPr>
                <w:rFonts w:ascii="Calibri" w:hAnsi="Calibri"/>
                <w:color w:val="17365D" w:themeColor="text2" w:themeShade="BF"/>
              </w:rPr>
              <w:t>arținând grupurilor vulnerabile</w:t>
            </w:r>
          </w:p>
          <w:p w14:paraId="5D130973"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Subvenții (ajutoare, premii) pentru cursanți p</w:t>
            </w:r>
            <w:r w:rsidR="00A03D90" w:rsidRPr="001E6FAA">
              <w:rPr>
                <w:rFonts w:ascii="Calibri" w:hAnsi="Calibri"/>
                <w:color w:val="17365D" w:themeColor="text2" w:themeShade="BF"/>
              </w:rPr>
              <w:t>e perioada derulării cursurilor</w:t>
            </w:r>
          </w:p>
          <w:p w14:paraId="3E5E566C"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Subvenții (ajutoare, premii) pentru servicii sociale de îngrijire pentru persoanele dependente (bătrâni, copii, persoane cu </w:t>
            </w:r>
            <w:proofErr w:type="spellStart"/>
            <w:r w:rsidRPr="001E6FAA">
              <w:rPr>
                <w:rFonts w:ascii="Calibri" w:hAnsi="Calibri"/>
                <w:color w:val="17365D" w:themeColor="text2" w:themeShade="BF"/>
              </w:rPr>
              <w:t>d</w:t>
            </w:r>
            <w:r w:rsidR="00A03D90" w:rsidRPr="001E6FAA">
              <w:rPr>
                <w:rFonts w:ascii="Calibri" w:hAnsi="Calibri"/>
                <w:color w:val="17365D" w:themeColor="text2" w:themeShade="BF"/>
              </w:rPr>
              <w:t>izabilități</w:t>
            </w:r>
            <w:proofErr w:type="spellEnd"/>
            <w:r w:rsidR="00A03D90" w:rsidRPr="001E6FAA">
              <w:rPr>
                <w:rFonts w:ascii="Calibri" w:hAnsi="Calibri"/>
                <w:color w:val="17365D" w:themeColor="text2" w:themeShade="BF"/>
              </w:rPr>
              <w:t>)</w:t>
            </w:r>
          </w:p>
        </w:tc>
      </w:tr>
      <w:tr w:rsidR="004A4E60" w:rsidRPr="001E6FAA" w14:paraId="7C363906" w14:textId="77777777" w:rsidTr="001E6FAA">
        <w:tc>
          <w:tcPr>
            <w:tcW w:w="438" w:type="pct"/>
            <w:vMerge/>
            <w:shd w:val="clear" w:color="auto" w:fill="B8CCE4" w:themeFill="accent1" w:themeFillTint="66"/>
          </w:tcPr>
          <w:p w14:paraId="094B2F0E"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Merge/>
          </w:tcPr>
          <w:p w14:paraId="2458E555" w14:textId="77777777" w:rsidR="004A4E60" w:rsidRPr="001E6FAA" w:rsidRDefault="004A4E60" w:rsidP="0027120D">
            <w:pPr>
              <w:spacing w:before="120" w:after="120"/>
              <w:jc w:val="both"/>
              <w:rPr>
                <w:rFonts w:ascii="Calibri" w:hAnsi="Calibri"/>
                <w:color w:val="17365D" w:themeColor="text2" w:themeShade="BF"/>
              </w:rPr>
            </w:pPr>
          </w:p>
        </w:tc>
        <w:tc>
          <w:tcPr>
            <w:tcW w:w="1365" w:type="pct"/>
            <w:gridSpan w:val="2"/>
            <w:vAlign w:val="center"/>
          </w:tcPr>
          <w:p w14:paraId="0162BF08"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Burse</w:t>
            </w:r>
          </w:p>
        </w:tc>
        <w:tc>
          <w:tcPr>
            <w:tcW w:w="2297" w:type="pct"/>
          </w:tcPr>
          <w:p w14:paraId="44473E84" w14:textId="77777777" w:rsidR="004A4E60" w:rsidRPr="001E6FAA" w:rsidRDefault="00A03D9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Burse sociale</w:t>
            </w:r>
          </w:p>
        </w:tc>
      </w:tr>
      <w:tr w:rsidR="004A4E60" w:rsidRPr="001E6FAA" w14:paraId="3CFF0414" w14:textId="77777777" w:rsidTr="001E6FAA">
        <w:tc>
          <w:tcPr>
            <w:tcW w:w="438" w:type="pct"/>
            <w:vMerge/>
            <w:shd w:val="clear" w:color="auto" w:fill="B8CCE4" w:themeFill="accent1" w:themeFillTint="66"/>
          </w:tcPr>
          <w:p w14:paraId="47369623"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vMerge/>
          </w:tcPr>
          <w:p w14:paraId="142A9967" w14:textId="77777777" w:rsidR="004A4E60" w:rsidRPr="001E6FAA" w:rsidRDefault="004A4E60" w:rsidP="0027120D">
            <w:pPr>
              <w:spacing w:before="120" w:after="120"/>
              <w:jc w:val="both"/>
              <w:rPr>
                <w:rFonts w:ascii="Calibri" w:hAnsi="Calibri"/>
                <w:color w:val="17365D" w:themeColor="text2" w:themeShade="BF"/>
              </w:rPr>
            </w:pPr>
          </w:p>
        </w:tc>
        <w:tc>
          <w:tcPr>
            <w:tcW w:w="1365" w:type="pct"/>
            <w:gridSpan w:val="2"/>
            <w:vAlign w:val="center"/>
          </w:tcPr>
          <w:p w14:paraId="414BD258"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Premii</w:t>
            </w:r>
          </w:p>
        </w:tc>
        <w:tc>
          <w:tcPr>
            <w:tcW w:w="2297" w:type="pct"/>
          </w:tcPr>
          <w:p w14:paraId="14D15037"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P</w:t>
            </w:r>
            <w:r w:rsidR="00A03D90" w:rsidRPr="001E6FAA">
              <w:rPr>
                <w:rFonts w:ascii="Calibri" w:hAnsi="Calibri"/>
                <w:color w:val="17365D" w:themeColor="text2" w:themeShade="BF"/>
              </w:rPr>
              <w:t>remii în cadrul unor concursuri</w:t>
            </w:r>
          </w:p>
        </w:tc>
      </w:tr>
      <w:tr w:rsidR="004A4E60" w:rsidRPr="001E6FAA" w14:paraId="41AD9DFB" w14:textId="77777777" w:rsidTr="001E6FAA">
        <w:tc>
          <w:tcPr>
            <w:tcW w:w="438" w:type="pct"/>
            <w:vMerge/>
            <w:tcBorders>
              <w:bottom w:val="single" w:sz="4" w:space="0" w:color="auto"/>
            </w:tcBorders>
            <w:shd w:val="clear" w:color="auto" w:fill="B8CCE4" w:themeFill="accent1" w:themeFillTint="66"/>
          </w:tcPr>
          <w:p w14:paraId="1E4C52A7"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tcBorders>
              <w:bottom w:val="single" w:sz="4" w:space="0" w:color="auto"/>
            </w:tcBorders>
            <w:vAlign w:val="center"/>
          </w:tcPr>
          <w:p w14:paraId="710B8CE8"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de tip FEDR</w:t>
            </w:r>
          </w:p>
        </w:tc>
        <w:tc>
          <w:tcPr>
            <w:tcW w:w="1365" w:type="pct"/>
            <w:gridSpan w:val="2"/>
            <w:tcBorders>
              <w:bottom w:val="single" w:sz="4" w:space="0" w:color="auto"/>
            </w:tcBorders>
            <w:vAlign w:val="center"/>
          </w:tcPr>
          <w:p w14:paraId="6329A1FB"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de tip FEDR</w:t>
            </w:r>
          </w:p>
        </w:tc>
        <w:tc>
          <w:tcPr>
            <w:tcW w:w="2297" w:type="pct"/>
            <w:tcBorders>
              <w:bottom w:val="single" w:sz="4" w:space="0" w:color="auto"/>
            </w:tcBorders>
          </w:tcPr>
          <w:p w14:paraId="4F380435"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Construcții:</w:t>
            </w:r>
          </w:p>
          <w:p w14:paraId="11CEEBF9" w14:textId="424B8084"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Reabilitare/ modernizare clădiri/ condiții de locuire, inclusiv accesibilizarea clădirilor/ inclusiv a spatiilor interioare pentru persoane cu </w:t>
            </w:r>
            <w:proofErr w:type="spellStart"/>
            <w:r w:rsidRPr="001E6FAA">
              <w:rPr>
                <w:rFonts w:ascii="Calibri" w:hAnsi="Calibri"/>
                <w:color w:val="17365D" w:themeColor="text2" w:themeShade="BF"/>
              </w:rPr>
              <w:t>dizabilități</w:t>
            </w:r>
            <w:proofErr w:type="spellEnd"/>
            <w:r w:rsidRPr="001E6FAA">
              <w:rPr>
                <w:rFonts w:ascii="Calibri" w:hAnsi="Calibri"/>
                <w:color w:val="17365D" w:themeColor="text2" w:themeShade="BF"/>
              </w:rPr>
              <w:t xml:space="preserve"> (</w:t>
            </w:r>
            <w:r w:rsidR="0061266C" w:rsidRPr="001E6FAA">
              <w:rPr>
                <w:rFonts w:ascii="Calibri" w:hAnsi="Calibri"/>
                <w:color w:val="17365D" w:themeColor="text2" w:themeShade="BF"/>
              </w:rPr>
              <w:t>de exemplu</w:t>
            </w:r>
            <w:r w:rsidRPr="001E6FAA">
              <w:rPr>
                <w:rFonts w:ascii="Calibri" w:hAnsi="Calibri"/>
                <w:color w:val="17365D" w:themeColor="text2" w:themeShade="BF"/>
              </w:rPr>
              <w:t xml:space="preserve"> toalete accesibilizate). Toate </w:t>
            </w:r>
            <w:r w:rsidRPr="001E6FAA">
              <w:rPr>
                <w:rFonts w:ascii="Calibri" w:hAnsi="Calibri"/>
                <w:color w:val="17365D" w:themeColor="text2" w:themeShade="BF"/>
              </w:rPr>
              <w:lastRenderedPageBreak/>
              <w:t>lucrările de accesibilizare trebuie să fie efectuate în conformi</w:t>
            </w:r>
            <w:r w:rsidR="00A03D90" w:rsidRPr="001E6FAA">
              <w:rPr>
                <w:rFonts w:ascii="Calibri" w:hAnsi="Calibri"/>
                <w:color w:val="17365D" w:themeColor="text2" w:themeShade="BF"/>
              </w:rPr>
              <w:t>tate cu Normativul tehnic NP051</w:t>
            </w:r>
          </w:p>
          <w:p w14:paraId="7BA6A94C" w14:textId="77777777" w:rsidR="004A4E60" w:rsidRPr="001E6FAA" w:rsidRDefault="00A03D9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Instalații tehnice</w:t>
            </w:r>
          </w:p>
          <w:p w14:paraId="43B9BA5A"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Echipamente tehnologice (mașini, </w:t>
            </w:r>
            <w:r w:rsidR="00A03D90" w:rsidRPr="001E6FAA">
              <w:rPr>
                <w:rFonts w:ascii="Calibri" w:hAnsi="Calibri"/>
                <w:color w:val="17365D" w:themeColor="text2" w:themeShade="BF"/>
              </w:rPr>
              <w:t>utilaje şi instalații de lucru)</w:t>
            </w:r>
          </w:p>
          <w:p w14:paraId="472EDE58"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Utilaje şi echipam</w:t>
            </w:r>
            <w:r w:rsidR="00A03D90" w:rsidRPr="001E6FAA">
              <w:rPr>
                <w:rFonts w:ascii="Calibri" w:hAnsi="Calibri"/>
                <w:color w:val="17365D" w:themeColor="text2" w:themeShade="BF"/>
              </w:rPr>
              <w:t>ente tehnologice şi funcționale</w:t>
            </w:r>
          </w:p>
          <w:p w14:paraId="6C14B307"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Alte echipamente:</w:t>
            </w:r>
          </w:p>
          <w:p w14:paraId="7125044F"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Echipamente de calcul şi e</w:t>
            </w:r>
            <w:r w:rsidR="00A03D90" w:rsidRPr="001E6FAA">
              <w:rPr>
                <w:rFonts w:ascii="Calibri" w:hAnsi="Calibri"/>
                <w:color w:val="17365D" w:themeColor="text2" w:themeShade="BF"/>
              </w:rPr>
              <w:t>chipamente periferice de calcul</w:t>
            </w:r>
          </w:p>
          <w:p w14:paraId="342332C7"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Cablare rețea</w:t>
            </w:r>
            <w:r w:rsidR="00A03D90" w:rsidRPr="001E6FAA">
              <w:rPr>
                <w:rFonts w:ascii="Calibri" w:hAnsi="Calibri"/>
                <w:color w:val="17365D" w:themeColor="text2" w:themeShade="BF"/>
              </w:rPr>
              <w:t xml:space="preserve"> internă</w:t>
            </w:r>
          </w:p>
          <w:p w14:paraId="455FBB4F"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Achiziționare şi instalare de sisteme şi echipamente </w:t>
            </w:r>
            <w:r w:rsidR="00A03D90" w:rsidRPr="001E6FAA">
              <w:rPr>
                <w:rFonts w:ascii="Calibri" w:hAnsi="Calibri"/>
                <w:color w:val="17365D" w:themeColor="text2" w:themeShade="BF"/>
              </w:rPr>
              <w:t xml:space="preserve">pentru persoane cu </w:t>
            </w:r>
            <w:proofErr w:type="spellStart"/>
            <w:r w:rsidR="00A03D90" w:rsidRPr="001E6FAA">
              <w:rPr>
                <w:rFonts w:ascii="Calibri" w:hAnsi="Calibri"/>
                <w:color w:val="17365D" w:themeColor="text2" w:themeShade="BF"/>
              </w:rPr>
              <w:t>dizabilități</w:t>
            </w:r>
            <w:proofErr w:type="spellEnd"/>
          </w:p>
          <w:p w14:paraId="04A19653"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Mobilier, birotică, echipamente de protecție</w:t>
            </w:r>
            <w:r w:rsidR="00A03D90" w:rsidRPr="001E6FAA">
              <w:rPr>
                <w:rFonts w:ascii="Calibri" w:hAnsi="Calibri"/>
                <w:color w:val="17365D" w:themeColor="text2" w:themeShade="BF"/>
              </w:rPr>
              <w:t xml:space="preserve"> a valorilor umane şi materiale</w:t>
            </w:r>
          </w:p>
          <w:p w14:paraId="4610B2B6"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Al</w:t>
            </w:r>
            <w:r w:rsidR="00A03D90" w:rsidRPr="001E6FAA">
              <w:rPr>
                <w:rFonts w:ascii="Calibri" w:hAnsi="Calibri"/>
                <w:color w:val="17365D" w:themeColor="text2" w:themeShade="BF"/>
              </w:rPr>
              <w:t>te cheltuieli pentru investiții</w:t>
            </w:r>
          </w:p>
          <w:p w14:paraId="09A4D1AD"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Cheltuieli pentru avize, acorduri, autorizații:</w:t>
            </w:r>
          </w:p>
          <w:p w14:paraId="130CA05C"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Taxe pentru obținerea/ prelungirea valabilității certificatului de urbanism;</w:t>
            </w:r>
          </w:p>
          <w:p w14:paraId="667099F9"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Taxe pentru obținerea/ prelungirea valabilității autorizației de construcție;</w:t>
            </w:r>
          </w:p>
          <w:p w14:paraId="08CFDA46"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Obținerea avizelor şi acordurilor pentru racorduri şi branșamente la rețelele publice de apă, canalizare, gaze, termoficare, energie electrică, telefonie;</w:t>
            </w:r>
          </w:p>
          <w:p w14:paraId="28F569BA"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Obținerea acordului de mediu;</w:t>
            </w:r>
          </w:p>
          <w:p w14:paraId="69E5C42F"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Obținerea avizului PSI;</w:t>
            </w:r>
          </w:p>
          <w:p w14:paraId="2EA42115"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lastRenderedPageBreak/>
              <w:t>Obținerea avizelor sanitare de funcționare.</w:t>
            </w:r>
          </w:p>
          <w:p w14:paraId="6995EC95"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Cheltuieli privind proiectarea şi ingineria:</w:t>
            </w:r>
          </w:p>
          <w:p w14:paraId="37A1F4AF"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Elaborarea tuturor fazelor de proiectare (studiu de prefezabilitate, studiu de fezabilitate, proiect tehnic, detalii de execuție);</w:t>
            </w:r>
          </w:p>
          <w:p w14:paraId="5B34AE45"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Plata verificării tehnice a proiectului;</w:t>
            </w:r>
          </w:p>
          <w:p w14:paraId="0F0E7EF6"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Elaborarea documentațiilor necesare obținerii acordurilor, avizelor şi autorizațiilor aferente obiectivului de investiții, documentații ce stau la baza emiterii avizelor şi acordurilor impuse prin certificatul de urbanism, documentații urbanistice, studii de impact, studii/expertize de amplasament;</w:t>
            </w:r>
          </w:p>
          <w:p w14:paraId="3A295A71"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Cheltuieli pentru elaborarea studiilor de teren: studii geotehnice, geologice, hidrologice, </w:t>
            </w:r>
            <w:proofErr w:type="spellStart"/>
            <w:r w:rsidRPr="001E6FAA">
              <w:rPr>
                <w:rFonts w:ascii="Calibri" w:hAnsi="Calibri"/>
                <w:color w:val="17365D" w:themeColor="text2" w:themeShade="BF"/>
              </w:rPr>
              <w:t>hidrogeotehnice</w:t>
            </w:r>
            <w:proofErr w:type="spellEnd"/>
            <w:r w:rsidRPr="001E6FAA">
              <w:rPr>
                <w:rFonts w:ascii="Calibri" w:hAnsi="Calibri"/>
                <w:color w:val="17365D" w:themeColor="text2" w:themeShade="BF"/>
              </w:rPr>
              <w:t>, fotogrammetrice, topografice şi de stabilitate a terenului.</w:t>
            </w:r>
          </w:p>
          <w:p w14:paraId="5F7F67EE" w14:textId="77777777" w:rsidR="004A4E60" w:rsidRPr="001E6FAA" w:rsidRDefault="004A4E60" w:rsidP="00413C8C">
            <w:pPr>
              <w:numPr>
                <w:ilvl w:val="0"/>
                <w:numId w:val="33"/>
              </w:numPr>
              <w:spacing w:before="120" w:after="120"/>
              <w:jc w:val="both"/>
              <w:rPr>
                <w:rFonts w:ascii="Calibri" w:hAnsi="Calibri"/>
                <w:color w:val="17365D" w:themeColor="text2" w:themeShade="BF"/>
              </w:rPr>
            </w:pPr>
            <w:r w:rsidRPr="001E6FAA">
              <w:rPr>
                <w:rFonts w:ascii="Calibri" w:hAnsi="Calibri"/>
                <w:color w:val="17365D" w:themeColor="text2" w:themeShade="BF"/>
              </w:rPr>
              <w:t>Cheltuieli pentru lucrări de construcții şi instalații aferente organizării de șantier</w:t>
            </w:r>
          </w:p>
          <w:p w14:paraId="35C30F38"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Cheltuieli conexe organizării de șantier.</w:t>
            </w:r>
          </w:p>
          <w:p w14:paraId="172BB78E" w14:textId="77777777" w:rsidR="004A4E60" w:rsidRPr="001E6FAA" w:rsidRDefault="004A4E60" w:rsidP="00413C8C">
            <w:pPr>
              <w:numPr>
                <w:ilvl w:val="0"/>
                <w:numId w:val="33"/>
              </w:numPr>
              <w:spacing w:before="120" w:after="120"/>
              <w:jc w:val="both"/>
              <w:rPr>
                <w:rFonts w:ascii="Calibri" w:hAnsi="Calibri"/>
                <w:color w:val="17365D" w:themeColor="text2" w:themeShade="BF"/>
              </w:rPr>
            </w:pPr>
            <w:r w:rsidRPr="001E6FAA">
              <w:rPr>
                <w:rFonts w:ascii="Calibri" w:hAnsi="Calibri"/>
                <w:color w:val="17365D" w:themeColor="text2" w:themeShade="BF"/>
              </w:rPr>
              <w:t>Cheltuieli pentru asigurarea utilităților şi/sau reabilitarea şi modernizarea utilităților:</w:t>
            </w:r>
          </w:p>
          <w:p w14:paraId="032D7EC2"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Alimentare cu apă, canalizare;</w:t>
            </w:r>
          </w:p>
          <w:p w14:paraId="0364867D"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Alimentare cu gaze naturale;</w:t>
            </w:r>
          </w:p>
          <w:p w14:paraId="42880AC1"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Agent termic;</w:t>
            </w:r>
          </w:p>
          <w:p w14:paraId="7811786D"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Căi de acces;</w:t>
            </w:r>
          </w:p>
          <w:p w14:paraId="5145D4D9" w14:textId="77777777" w:rsidR="004A4E60" w:rsidRPr="001E6FAA" w:rsidRDefault="004A4E60" w:rsidP="00413C8C">
            <w:pPr>
              <w:numPr>
                <w:ilvl w:val="1"/>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Facilități de acces pentru persoane cu </w:t>
            </w:r>
            <w:proofErr w:type="spellStart"/>
            <w:r w:rsidRPr="001E6FAA">
              <w:rPr>
                <w:rFonts w:ascii="Calibri" w:hAnsi="Calibri"/>
                <w:color w:val="17365D" w:themeColor="text2" w:themeShade="BF"/>
              </w:rPr>
              <w:t>dizabilități</w:t>
            </w:r>
            <w:proofErr w:type="spellEnd"/>
            <w:r w:rsidRPr="001E6FAA">
              <w:rPr>
                <w:rFonts w:ascii="Calibri" w:hAnsi="Calibri"/>
                <w:color w:val="17365D" w:themeColor="text2" w:themeShade="BF"/>
              </w:rPr>
              <w:t>;</w:t>
            </w:r>
          </w:p>
          <w:p w14:paraId="7F036E5B"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lastRenderedPageBreak/>
              <w:t>Energie electrică.</w:t>
            </w:r>
          </w:p>
        </w:tc>
      </w:tr>
      <w:tr w:rsidR="00DD4EAB" w:rsidRPr="001E6FAA" w14:paraId="60DB2276" w14:textId="77777777" w:rsidTr="001E6FAA">
        <w:trPr>
          <w:trHeight w:val="349"/>
        </w:trPr>
        <w:tc>
          <w:tcPr>
            <w:tcW w:w="5000" w:type="pct"/>
            <w:gridSpan w:val="6"/>
            <w:tcBorders>
              <w:bottom w:val="single" w:sz="4" w:space="0" w:color="auto"/>
            </w:tcBorders>
            <w:shd w:val="clear" w:color="auto" w:fill="E5B8B7" w:themeFill="accent2" w:themeFillTint="66"/>
          </w:tcPr>
          <w:p w14:paraId="3C928904" w14:textId="77777777" w:rsidR="00D3751C" w:rsidRPr="001E6FAA" w:rsidRDefault="00D3751C"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lastRenderedPageBreak/>
              <w:t xml:space="preserve">Cheltuieli directe </w:t>
            </w:r>
          </w:p>
          <w:p w14:paraId="5C9F2855" w14:textId="77777777" w:rsidR="00DD4EAB" w:rsidRPr="001E6FAA" w:rsidRDefault="00D3751C" w:rsidP="0027120D">
            <w:pPr>
              <w:spacing w:before="120" w:after="120"/>
              <w:jc w:val="both"/>
              <w:rPr>
                <w:rFonts w:ascii="Calibri" w:hAnsi="Calibri"/>
                <w:color w:val="17365D" w:themeColor="text2" w:themeShade="BF"/>
              </w:rPr>
            </w:pPr>
            <w:r w:rsidRPr="001E6FAA">
              <w:rPr>
                <w:rFonts w:ascii="Calibri" w:hAnsi="Calibri"/>
                <w:b/>
                <w:color w:val="17365D" w:themeColor="text2" w:themeShade="BF"/>
              </w:rPr>
              <w:t>Cheltuielile eligibile</w:t>
            </w:r>
            <w:r w:rsidRPr="001E6FAA">
              <w:rPr>
                <w:rFonts w:ascii="Calibri" w:hAnsi="Calibri"/>
                <w:color w:val="17365D" w:themeColor="text2" w:themeShade="BF"/>
              </w:rPr>
              <w:t xml:space="preserve"> </w:t>
            </w:r>
            <w:r w:rsidRPr="001E6FAA">
              <w:rPr>
                <w:rFonts w:ascii="Calibri" w:hAnsi="Calibri"/>
                <w:b/>
                <w:color w:val="17365D" w:themeColor="text2" w:themeShade="BF"/>
              </w:rPr>
              <w:t xml:space="preserve">directe </w:t>
            </w:r>
            <w:r w:rsidRPr="001E6FAA">
              <w:rPr>
                <w:rFonts w:ascii="Calibri" w:hAnsi="Calibri"/>
                <w:color w:val="17365D" w:themeColor="text2" w:themeShade="BF"/>
              </w:rPr>
              <w:t>reprezintă cheltuieli care pot fi atribuite unei anumite activități individuale din cadrul proiectului şi pentru care este demonstrată legătura cu activitatea în cauză</w:t>
            </w:r>
          </w:p>
        </w:tc>
      </w:tr>
      <w:tr w:rsidR="004A4E60" w:rsidRPr="001E6FAA" w14:paraId="49D41B70" w14:textId="77777777" w:rsidTr="001E6FAA">
        <w:tc>
          <w:tcPr>
            <w:tcW w:w="438" w:type="pct"/>
            <w:vMerge w:val="restart"/>
            <w:shd w:val="clear" w:color="auto" w:fill="FBD4B4" w:themeFill="accent6" w:themeFillTint="66"/>
          </w:tcPr>
          <w:p w14:paraId="51C6040C" w14:textId="77777777" w:rsidR="004A4E60" w:rsidRPr="001E6FAA" w:rsidRDefault="004A4E60"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 xml:space="preserve">Cheltuieli </w:t>
            </w:r>
            <w:r w:rsidR="00D3751C" w:rsidRPr="001E6FAA">
              <w:rPr>
                <w:rFonts w:ascii="Calibri" w:hAnsi="Calibri"/>
                <w:b/>
                <w:color w:val="17365D" w:themeColor="text2" w:themeShade="BF"/>
              </w:rPr>
              <w:t xml:space="preserve">eligibile directe </w:t>
            </w:r>
            <w:r w:rsidRPr="001E6FAA">
              <w:rPr>
                <w:rFonts w:ascii="Calibri" w:hAnsi="Calibri"/>
                <w:b/>
                <w:color w:val="17365D" w:themeColor="text2" w:themeShade="BF"/>
              </w:rPr>
              <w:t xml:space="preserve">care intră sub incidența ajutorului de </w:t>
            </w:r>
            <w:proofErr w:type="spellStart"/>
            <w:r w:rsidRPr="001E6FAA">
              <w:rPr>
                <w:rFonts w:ascii="Calibri" w:hAnsi="Calibri"/>
                <w:b/>
                <w:color w:val="17365D" w:themeColor="text2" w:themeShade="BF"/>
              </w:rPr>
              <w:t>minimis</w:t>
            </w:r>
            <w:proofErr w:type="spellEnd"/>
          </w:p>
        </w:tc>
        <w:tc>
          <w:tcPr>
            <w:tcW w:w="900" w:type="pct"/>
            <w:gridSpan w:val="2"/>
            <w:vAlign w:val="center"/>
          </w:tcPr>
          <w:p w14:paraId="349631E0" w14:textId="77777777" w:rsidR="004A4E60" w:rsidRPr="001E6FAA" w:rsidRDefault="00A03D9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Cheltuieli cu s</w:t>
            </w:r>
            <w:r w:rsidR="004A4E60" w:rsidRPr="001E6FAA">
              <w:rPr>
                <w:rFonts w:ascii="Calibri" w:hAnsi="Calibri"/>
                <w:color w:val="17365D" w:themeColor="text2" w:themeShade="BF"/>
              </w:rPr>
              <w:t>ubvenții/</w:t>
            </w:r>
            <w:r w:rsidRPr="001E6FAA">
              <w:rPr>
                <w:rFonts w:ascii="Calibri" w:hAnsi="Calibri"/>
                <w:color w:val="17365D" w:themeColor="text2" w:themeShade="BF"/>
              </w:rPr>
              <w:t xml:space="preserve"> </w:t>
            </w:r>
            <w:r w:rsidR="004A4E60" w:rsidRPr="001E6FAA">
              <w:rPr>
                <w:rFonts w:ascii="Calibri" w:hAnsi="Calibri"/>
                <w:color w:val="17365D" w:themeColor="text2" w:themeShade="BF"/>
              </w:rPr>
              <w:t>burse/</w:t>
            </w:r>
            <w:r w:rsidRPr="001E6FAA">
              <w:rPr>
                <w:rFonts w:ascii="Calibri" w:hAnsi="Calibri"/>
                <w:color w:val="17365D" w:themeColor="text2" w:themeShade="BF"/>
              </w:rPr>
              <w:t xml:space="preserve"> </w:t>
            </w:r>
            <w:r w:rsidR="004A4E60" w:rsidRPr="001E6FAA">
              <w:rPr>
                <w:rFonts w:ascii="Calibri" w:hAnsi="Calibri"/>
                <w:color w:val="17365D" w:themeColor="text2" w:themeShade="BF"/>
              </w:rPr>
              <w:t>premii/</w:t>
            </w:r>
            <w:r w:rsidRPr="001E6FAA">
              <w:rPr>
                <w:rFonts w:ascii="Calibri" w:hAnsi="Calibri"/>
                <w:color w:val="17365D" w:themeColor="text2" w:themeShade="BF"/>
              </w:rPr>
              <w:t xml:space="preserve"> </w:t>
            </w:r>
            <w:r w:rsidR="004A4E60" w:rsidRPr="001E6FAA">
              <w:rPr>
                <w:rFonts w:ascii="Calibri" w:hAnsi="Calibri"/>
                <w:color w:val="17365D" w:themeColor="text2" w:themeShade="BF"/>
              </w:rPr>
              <w:t>ajutoare</w:t>
            </w:r>
          </w:p>
        </w:tc>
        <w:tc>
          <w:tcPr>
            <w:tcW w:w="1365" w:type="pct"/>
            <w:gridSpan w:val="2"/>
            <w:vAlign w:val="center"/>
          </w:tcPr>
          <w:p w14:paraId="01043F56"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Subvenții acordate angajatorilor</w:t>
            </w:r>
          </w:p>
        </w:tc>
        <w:tc>
          <w:tcPr>
            <w:tcW w:w="2297" w:type="pct"/>
            <w:vAlign w:val="center"/>
          </w:tcPr>
          <w:p w14:paraId="1AFE7B5E"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Subvenții (ajutoare, premii) acordate angajatorilor pentru stagiari, ucenici;</w:t>
            </w:r>
          </w:p>
          <w:p w14:paraId="2FCF96AC"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Subvenții (ajutoare, premii) acordate angajatorilor (inclusiv pentru întreprinderil</w:t>
            </w:r>
            <w:r w:rsidR="00A937F9" w:rsidRPr="001E6FAA">
              <w:rPr>
                <w:rFonts w:ascii="Calibri" w:hAnsi="Calibri"/>
                <w:color w:val="17365D" w:themeColor="text2" w:themeShade="BF"/>
              </w:rPr>
              <w:t>e</w:t>
            </w:r>
            <w:r w:rsidRPr="001E6FAA">
              <w:rPr>
                <w:rFonts w:ascii="Calibri" w:hAnsi="Calibri"/>
                <w:color w:val="17365D" w:themeColor="text2" w:themeShade="BF"/>
              </w:rPr>
              <w:t xml:space="preserve"> sociale de inserție) pentru încadrarea în muncă;</w:t>
            </w:r>
          </w:p>
        </w:tc>
      </w:tr>
      <w:tr w:rsidR="004A4E60" w:rsidRPr="001E6FAA" w14:paraId="0763C3D9" w14:textId="77777777" w:rsidTr="001E6FAA">
        <w:tc>
          <w:tcPr>
            <w:tcW w:w="438" w:type="pct"/>
            <w:vMerge/>
            <w:tcBorders>
              <w:bottom w:val="single" w:sz="4" w:space="0" w:color="auto"/>
            </w:tcBorders>
            <w:shd w:val="clear" w:color="auto" w:fill="FBD4B4" w:themeFill="accent6" w:themeFillTint="66"/>
          </w:tcPr>
          <w:p w14:paraId="692D7CCD" w14:textId="77777777" w:rsidR="004A4E60" w:rsidRPr="001E6FAA" w:rsidRDefault="004A4E60" w:rsidP="0027120D">
            <w:pPr>
              <w:spacing w:before="120" w:after="120"/>
              <w:jc w:val="both"/>
              <w:rPr>
                <w:rFonts w:ascii="Calibri" w:hAnsi="Calibri"/>
                <w:color w:val="17365D" w:themeColor="text2" w:themeShade="BF"/>
              </w:rPr>
            </w:pPr>
          </w:p>
        </w:tc>
        <w:tc>
          <w:tcPr>
            <w:tcW w:w="900" w:type="pct"/>
            <w:gridSpan w:val="2"/>
            <w:tcBorders>
              <w:bottom w:val="single" w:sz="4" w:space="0" w:color="auto"/>
            </w:tcBorders>
            <w:vAlign w:val="center"/>
          </w:tcPr>
          <w:p w14:paraId="1119B638"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Micro-granturi</w:t>
            </w:r>
          </w:p>
        </w:tc>
        <w:tc>
          <w:tcPr>
            <w:tcW w:w="1365" w:type="pct"/>
            <w:gridSpan w:val="2"/>
            <w:tcBorders>
              <w:bottom w:val="single" w:sz="4" w:space="0" w:color="auto"/>
            </w:tcBorders>
            <w:vAlign w:val="center"/>
          </w:tcPr>
          <w:p w14:paraId="22702B7B"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Subvenții pentru înființarea unei afaceri (</w:t>
            </w:r>
            <w:proofErr w:type="spellStart"/>
            <w:r w:rsidRPr="001E6FAA">
              <w:rPr>
                <w:rFonts w:ascii="Calibri" w:hAnsi="Calibri"/>
                <w:color w:val="17365D" w:themeColor="text2" w:themeShade="BF"/>
              </w:rPr>
              <w:t>antreprenoriat</w:t>
            </w:r>
            <w:proofErr w:type="spellEnd"/>
            <w:r w:rsidRPr="001E6FAA">
              <w:rPr>
                <w:rFonts w:ascii="Calibri" w:hAnsi="Calibri"/>
                <w:color w:val="17365D" w:themeColor="text2" w:themeShade="BF"/>
              </w:rPr>
              <w:t>)</w:t>
            </w:r>
          </w:p>
        </w:tc>
        <w:tc>
          <w:tcPr>
            <w:tcW w:w="2297" w:type="pct"/>
            <w:tcBorders>
              <w:bottom w:val="single" w:sz="4" w:space="0" w:color="auto"/>
            </w:tcBorders>
            <w:vAlign w:val="center"/>
          </w:tcPr>
          <w:p w14:paraId="4440DCCF" w14:textId="77777777" w:rsidR="004A4E60" w:rsidRPr="001E6FAA" w:rsidRDefault="004A4E60"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Subvenții (micro-granturi) pentru înființarea unei afaceri (</w:t>
            </w:r>
            <w:proofErr w:type="spellStart"/>
            <w:r w:rsidRPr="001E6FAA">
              <w:rPr>
                <w:rFonts w:ascii="Calibri" w:hAnsi="Calibri"/>
                <w:color w:val="17365D" w:themeColor="text2" w:themeShade="BF"/>
              </w:rPr>
              <w:t>antreprenoriat</w:t>
            </w:r>
            <w:proofErr w:type="spellEnd"/>
            <w:r w:rsidRPr="001E6FAA">
              <w:rPr>
                <w:rFonts w:ascii="Calibri" w:hAnsi="Calibri"/>
                <w:color w:val="17365D" w:themeColor="text2" w:themeShade="BF"/>
              </w:rPr>
              <w:t>).</w:t>
            </w:r>
          </w:p>
        </w:tc>
      </w:tr>
      <w:tr w:rsidR="004A4E60" w:rsidRPr="001E6FAA" w14:paraId="065FEF55" w14:textId="77777777" w:rsidTr="001E6FAA">
        <w:tc>
          <w:tcPr>
            <w:tcW w:w="5000" w:type="pct"/>
            <w:gridSpan w:val="6"/>
            <w:shd w:val="clear" w:color="auto" w:fill="92CDDC" w:themeFill="accent5" w:themeFillTint="99"/>
          </w:tcPr>
          <w:p w14:paraId="195D1CB9" w14:textId="77777777" w:rsidR="004A4E60" w:rsidRPr="001E6FAA" w:rsidRDefault="004A4E60"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Cheltuieli indirecte</w:t>
            </w:r>
          </w:p>
          <w:p w14:paraId="2423A439" w14:textId="77777777"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Cheltuielile eligibile indirecte reprezintă cheltuielile efectuate pentru funcționarea de ansamblu a proiectului şi nu pot fi atribuite direct unei anumite activități. </w:t>
            </w:r>
          </w:p>
        </w:tc>
      </w:tr>
      <w:tr w:rsidR="004A4E60" w:rsidRPr="001E6FAA" w14:paraId="70C1B91F" w14:textId="77777777" w:rsidTr="001E6FAA">
        <w:tc>
          <w:tcPr>
            <w:tcW w:w="447" w:type="pct"/>
            <w:gridSpan w:val="2"/>
            <w:tcBorders>
              <w:bottom w:val="single" w:sz="4" w:space="0" w:color="auto"/>
            </w:tcBorders>
            <w:shd w:val="clear" w:color="auto" w:fill="92CDDC" w:themeFill="accent5" w:themeFillTint="99"/>
          </w:tcPr>
          <w:p w14:paraId="296D5471" w14:textId="77777777" w:rsidR="004A4E60" w:rsidRPr="001E6FAA" w:rsidRDefault="004A4E60" w:rsidP="0027120D">
            <w:pPr>
              <w:spacing w:before="120" w:after="120"/>
              <w:jc w:val="both"/>
              <w:rPr>
                <w:rFonts w:ascii="Calibri" w:hAnsi="Calibri"/>
                <w:b/>
                <w:color w:val="17365D" w:themeColor="text2" w:themeShade="BF"/>
              </w:rPr>
            </w:pPr>
          </w:p>
        </w:tc>
        <w:tc>
          <w:tcPr>
            <w:tcW w:w="899" w:type="pct"/>
            <w:gridSpan w:val="2"/>
            <w:shd w:val="clear" w:color="auto" w:fill="92CDDC" w:themeFill="accent5" w:themeFillTint="99"/>
            <w:vAlign w:val="center"/>
          </w:tcPr>
          <w:p w14:paraId="624D2E3E" w14:textId="77777777" w:rsidR="004A4E60" w:rsidRPr="001E6FAA" w:rsidRDefault="004A4E60"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 xml:space="preserve">Categorie </w:t>
            </w:r>
            <w:proofErr w:type="spellStart"/>
            <w:r w:rsidRPr="001E6FAA">
              <w:rPr>
                <w:rFonts w:ascii="Calibri" w:hAnsi="Calibri"/>
                <w:b/>
                <w:color w:val="17365D" w:themeColor="text2" w:themeShade="BF"/>
              </w:rPr>
              <w:t>MySMIS</w:t>
            </w:r>
            <w:proofErr w:type="spellEnd"/>
          </w:p>
        </w:tc>
        <w:tc>
          <w:tcPr>
            <w:tcW w:w="1357" w:type="pct"/>
            <w:shd w:val="clear" w:color="auto" w:fill="92CDDC" w:themeFill="accent5" w:themeFillTint="99"/>
            <w:vAlign w:val="center"/>
          </w:tcPr>
          <w:p w14:paraId="45F3ED65" w14:textId="77777777" w:rsidR="004A4E60" w:rsidRPr="001E6FAA" w:rsidRDefault="004A4E60"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 xml:space="preserve">Subcategorie </w:t>
            </w:r>
            <w:proofErr w:type="spellStart"/>
            <w:r w:rsidRPr="001E6FAA">
              <w:rPr>
                <w:rFonts w:ascii="Calibri" w:hAnsi="Calibri"/>
                <w:b/>
                <w:color w:val="17365D" w:themeColor="text2" w:themeShade="BF"/>
              </w:rPr>
              <w:t>MySMIS</w:t>
            </w:r>
            <w:proofErr w:type="spellEnd"/>
          </w:p>
        </w:tc>
        <w:tc>
          <w:tcPr>
            <w:tcW w:w="2297" w:type="pct"/>
            <w:shd w:val="clear" w:color="auto" w:fill="92CDDC" w:themeFill="accent5" w:themeFillTint="99"/>
            <w:vAlign w:val="center"/>
          </w:tcPr>
          <w:p w14:paraId="39E7129C" w14:textId="77777777" w:rsidR="004A4E60" w:rsidRPr="001E6FAA" w:rsidRDefault="004A4E60"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Subcategoria (descrierea cheltuielii) conține:</w:t>
            </w:r>
          </w:p>
        </w:tc>
      </w:tr>
      <w:tr w:rsidR="00DA6746" w:rsidRPr="001E6FAA" w14:paraId="7F5631DC" w14:textId="77777777" w:rsidTr="001E6FAA">
        <w:trPr>
          <w:trHeight w:val="2766"/>
        </w:trPr>
        <w:tc>
          <w:tcPr>
            <w:tcW w:w="447" w:type="pct"/>
            <w:gridSpan w:val="2"/>
            <w:vMerge w:val="restart"/>
            <w:shd w:val="clear" w:color="auto" w:fill="B8CCE4" w:themeFill="accent1" w:themeFillTint="66"/>
          </w:tcPr>
          <w:p w14:paraId="52E7BAEB" w14:textId="77777777" w:rsidR="00DA6746" w:rsidRPr="001E6FAA" w:rsidRDefault="00DA6746"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 xml:space="preserve">Cheltuieli eligibile indirecte care nu intră sub incidența ajutorului de </w:t>
            </w:r>
            <w:proofErr w:type="spellStart"/>
            <w:r w:rsidRPr="001E6FAA">
              <w:rPr>
                <w:rFonts w:ascii="Calibri" w:hAnsi="Calibri"/>
                <w:b/>
                <w:color w:val="17365D" w:themeColor="text2" w:themeShade="BF"/>
              </w:rPr>
              <w:t>minimis</w:t>
            </w:r>
            <w:proofErr w:type="spellEnd"/>
          </w:p>
          <w:p w14:paraId="1EFAAF80" w14:textId="77777777" w:rsidR="00DA6746" w:rsidRPr="001E6FAA" w:rsidRDefault="00DA6746" w:rsidP="0027120D">
            <w:pPr>
              <w:spacing w:before="120" w:after="120"/>
              <w:jc w:val="both"/>
              <w:rPr>
                <w:rFonts w:ascii="Calibri" w:hAnsi="Calibri"/>
                <w:b/>
                <w:color w:val="17365D" w:themeColor="text2" w:themeShade="BF"/>
              </w:rPr>
            </w:pPr>
          </w:p>
        </w:tc>
        <w:tc>
          <w:tcPr>
            <w:tcW w:w="899" w:type="pct"/>
            <w:gridSpan w:val="2"/>
            <w:vAlign w:val="center"/>
          </w:tcPr>
          <w:p w14:paraId="122B8B15" w14:textId="77777777" w:rsidR="00DA6746" w:rsidRPr="001E6FAA" w:rsidRDefault="00DA6746" w:rsidP="0027120D">
            <w:pPr>
              <w:spacing w:before="120" w:after="120"/>
              <w:jc w:val="both"/>
              <w:rPr>
                <w:rFonts w:ascii="Calibri" w:hAnsi="Calibri"/>
                <w:color w:val="17365D" w:themeColor="text2" w:themeShade="BF"/>
              </w:rPr>
            </w:pPr>
          </w:p>
          <w:p w14:paraId="2B836658" w14:textId="77777777" w:rsidR="00DA6746" w:rsidRPr="001E6FAA" w:rsidRDefault="00DA6746"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 xml:space="preserve">Cheltuieli indirecte – rată forfetară </w:t>
            </w:r>
          </w:p>
          <w:p w14:paraId="6AF9FCE8" w14:textId="77777777" w:rsidR="00DA6746" w:rsidRPr="001E6FAA" w:rsidRDefault="00DA6746" w:rsidP="0027120D">
            <w:pPr>
              <w:spacing w:before="120" w:after="120"/>
              <w:jc w:val="both"/>
              <w:rPr>
                <w:rFonts w:ascii="Calibri" w:hAnsi="Calibri"/>
                <w:color w:val="17365D" w:themeColor="text2" w:themeShade="BF"/>
              </w:rPr>
            </w:pPr>
          </w:p>
          <w:p w14:paraId="1368404D" w14:textId="77777777" w:rsidR="00DA6746" w:rsidRPr="001E6FAA" w:rsidRDefault="00DA6746" w:rsidP="0027120D">
            <w:pPr>
              <w:spacing w:before="120" w:after="120"/>
              <w:jc w:val="both"/>
              <w:rPr>
                <w:rFonts w:ascii="Calibri" w:hAnsi="Calibri"/>
                <w:color w:val="17365D" w:themeColor="text2" w:themeShade="BF"/>
              </w:rPr>
            </w:pPr>
          </w:p>
          <w:p w14:paraId="217792BB" w14:textId="77777777" w:rsidR="00DA6746" w:rsidRPr="001E6FAA" w:rsidRDefault="00DA6746" w:rsidP="0027120D">
            <w:pPr>
              <w:spacing w:before="120" w:after="120"/>
              <w:jc w:val="both"/>
              <w:rPr>
                <w:rFonts w:ascii="Calibri" w:hAnsi="Calibri"/>
                <w:color w:val="17365D" w:themeColor="text2" w:themeShade="BF"/>
              </w:rPr>
            </w:pPr>
          </w:p>
          <w:p w14:paraId="0344D1BA" w14:textId="77777777" w:rsidR="00DA6746" w:rsidRPr="001E6FAA" w:rsidRDefault="00DA6746" w:rsidP="0027120D">
            <w:pPr>
              <w:spacing w:before="120" w:after="120"/>
              <w:jc w:val="both"/>
              <w:rPr>
                <w:rFonts w:ascii="Calibri" w:hAnsi="Calibri"/>
                <w:color w:val="17365D" w:themeColor="text2" w:themeShade="BF"/>
              </w:rPr>
            </w:pPr>
          </w:p>
          <w:p w14:paraId="022E6C1F" w14:textId="77777777" w:rsidR="00DA6746" w:rsidRPr="001E6FAA" w:rsidRDefault="00DA6746" w:rsidP="0027120D">
            <w:pPr>
              <w:spacing w:before="120" w:after="120"/>
              <w:jc w:val="both"/>
              <w:rPr>
                <w:rFonts w:ascii="Calibri" w:hAnsi="Calibri"/>
                <w:b/>
                <w:color w:val="17365D" w:themeColor="text2" w:themeShade="BF"/>
              </w:rPr>
            </w:pPr>
          </w:p>
        </w:tc>
        <w:tc>
          <w:tcPr>
            <w:tcW w:w="1357" w:type="pct"/>
          </w:tcPr>
          <w:p w14:paraId="49F6806F" w14:textId="77777777" w:rsidR="00DA6746" w:rsidRPr="001E6FAA" w:rsidRDefault="00DA6746" w:rsidP="0027120D">
            <w:pPr>
              <w:spacing w:before="120" w:after="120"/>
              <w:jc w:val="both"/>
              <w:rPr>
                <w:rFonts w:ascii="Calibri" w:hAnsi="Calibri"/>
                <w:color w:val="17365D" w:themeColor="text2" w:themeShade="BF"/>
              </w:rPr>
            </w:pPr>
          </w:p>
          <w:p w14:paraId="10AA0261" w14:textId="77777777" w:rsidR="00DA6746" w:rsidRPr="001E6FAA" w:rsidRDefault="00DA6746" w:rsidP="0027120D">
            <w:pPr>
              <w:spacing w:before="120" w:after="120"/>
              <w:jc w:val="both"/>
              <w:rPr>
                <w:rFonts w:ascii="Calibri" w:hAnsi="Calibri"/>
                <w:b/>
                <w:color w:val="17365D" w:themeColor="text2" w:themeShade="BF"/>
              </w:rPr>
            </w:pPr>
          </w:p>
          <w:p w14:paraId="652A1030" w14:textId="77777777" w:rsidR="00DA6746" w:rsidRPr="001E6FAA" w:rsidRDefault="00DA6746" w:rsidP="0027120D">
            <w:pPr>
              <w:spacing w:before="120" w:after="120"/>
              <w:jc w:val="both"/>
              <w:rPr>
                <w:rFonts w:ascii="Calibri" w:hAnsi="Calibri"/>
                <w:b/>
                <w:color w:val="17365D" w:themeColor="text2" w:themeShade="BF"/>
              </w:rPr>
            </w:pPr>
          </w:p>
          <w:p w14:paraId="19BBF02F" w14:textId="77777777" w:rsidR="00DA6746" w:rsidRPr="001E6FAA" w:rsidRDefault="00DA6746" w:rsidP="0027120D">
            <w:pPr>
              <w:spacing w:before="120" w:after="120"/>
              <w:jc w:val="both"/>
              <w:rPr>
                <w:rFonts w:ascii="Calibri" w:hAnsi="Calibri"/>
                <w:b/>
                <w:color w:val="17365D" w:themeColor="text2" w:themeShade="BF"/>
              </w:rPr>
            </w:pPr>
          </w:p>
          <w:p w14:paraId="59FA0062" w14:textId="77777777" w:rsidR="00DA6746" w:rsidRPr="001E6FAA" w:rsidRDefault="00DA6746" w:rsidP="0027120D">
            <w:pPr>
              <w:spacing w:before="120" w:after="120"/>
              <w:jc w:val="both"/>
              <w:rPr>
                <w:rFonts w:ascii="Calibri" w:hAnsi="Calibri"/>
                <w:b/>
                <w:color w:val="17365D" w:themeColor="text2" w:themeShade="BF"/>
              </w:rPr>
            </w:pPr>
          </w:p>
          <w:p w14:paraId="66ED8A1D" w14:textId="77777777" w:rsidR="00DA6746" w:rsidRPr="001E6FAA" w:rsidRDefault="00DA6746" w:rsidP="0027120D">
            <w:pPr>
              <w:spacing w:before="120" w:after="120"/>
              <w:jc w:val="both"/>
              <w:rPr>
                <w:rFonts w:ascii="Calibri" w:hAnsi="Calibri"/>
                <w:b/>
                <w:color w:val="17365D" w:themeColor="text2" w:themeShade="BF"/>
              </w:rPr>
            </w:pPr>
          </w:p>
          <w:p w14:paraId="41D8648F" w14:textId="77777777" w:rsidR="00DA6746" w:rsidRPr="001E6FAA" w:rsidRDefault="00DA6746" w:rsidP="0027120D">
            <w:pPr>
              <w:spacing w:before="120" w:after="120"/>
              <w:jc w:val="both"/>
              <w:rPr>
                <w:rFonts w:ascii="Calibri" w:hAnsi="Calibri"/>
                <w:b/>
                <w:color w:val="17365D" w:themeColor="text2" w:themeShade="BF"/>
              </w:rPr>
            </w:pPr>
          </w:p>
          <w:p w14:paraId="25969C9D" w14:textId="77777777" w:rsidR="00DA6746" w:rsidRPr="001E6FAA" w:rsidRDefault="00DA6746" w:rsidP="0027120D">
            <w:pPr>
              <w:spacing w:before="120" w:after="120"/>
              <w:jc w:val="both"/>
              <w:rPr>
                <w:rFonts w:ascii="Calibri" w:hAnsi="Calibri"/>
                <w:b/>
                <w:color w:val="17365D" w:themeColor="text2" w:themeShade="BF"/>
              </w:rPr>
            </w:pPr>
            <w:r w:rsidRPr="001E6FAA">
              <w:rPr>
                <w:rFonts w:ascii="Calibri" w:hAnsi="Calibri"/>
                <w:b/>
                <w:color w:val="17365D" w:themeColor="text2" w:themeShade="BF"/>
              </w:rPr>
              <w:t>Cheltuieli indirecte</w:t>
            </w:r>
          </w:p>
          <w:p w14:paraId="1E0304A2" w14:textId="77777777" w:rsidR="00DA6746" w:rsidRPr="001E6FAA" w:rsidRDefault="00DA6746" w:rsidP="0027120D">
            <w:pPr>
              <w:spacing w:before="120" w:after="120"/>
              <w:jc w:val="both"/>
              <w:rPr>
                <w:rFonts w:ascii="Calibri" w:hAnsi="Calibri"/>
                <w:color w:val="17365D" w:themeColor="text2" w:themeShade="BF"/>
              </w:rPr>
            </w:pPr>
          </w:p>
          <w:p w14:paraId="74D58D45" w14:textId="77777777" w:rsidR="00DA6746" w:rsidRPr="001E6FAA" w:rsidRDefault="00DA6746" w:rsidP="0027120D">
            <w:pPr>
              <w:spacing w:before="120" w:after="120"/>
              <w:jc w:val="both"/>
              <w:rPr>
                <w:rFonts w:ascii="Calibri" w:hAnsi="Calibri"/>
                <w:color w:val="17365D" w:themeColor="text2" w:themeShade="BF"/>
              </w:rPr>
            </w:pPr>
          </w:p>
          <w:p w14:paraId="3F9988C7" w14:textId="77777777" w:rsidR="00DA6746" w:rsidRPr="001E6FAA" w:rsidRDefault="00DA6746" w:rsidP="0027120D">
            <w:pPr>
              <w:spacing w:before="120" w:after="120"/>
              <w:jc w:val="both"/>
              <w:rPr>
                <w:rFonts w:ascii="Calibri" w:hAnsi="Calibri"/>
                <w:color w:val="17365D" w:themeColor="text2" w:themeShade="BF"/>
              </w:rPr>
            </w:pPr>
          </w:p>
          <w:p w14:paraId="002105C0" w14:textId="77777777" w:rsidR="00DA6746" w:rsidRPr="001E6FAA" w:rsidRDefault="00DA6746" w:rsidP="0027120D">
            <w:pPr>
              <w:spacing w:before="120" w:after="120"/>
              <w:jc w:val="both"/>
              <w:rPr>
                <w:rFonts w:ascii="Calibri" w:hAnsi="Calibri"/>
                <w:color w:val="17365D" w:themeColor="text2" w:themeShade="BF"/>
              </w:rPr>
            </w:pPr>
          </w:p>
          <w:p w14:paraId="0DE646DB" w14:textId="77777777" w:rsidR="00DA6746" w:rsidRPr="001E6FAA" w:rsidRDefault="00DA6746" w:rsidP="0027120D">
            <w:pPr>
              <w:spacing w:before="120" w:after="120"/>
              <w:jc w:val="both"/>
              <w:rPr>
                <w:rFonts w:ascii="Calibri" w:hAnsi="Calibri"/>
                <w:color w:val="17365D" w:themeColor="text2" w:themeShade="BF"/>
              </w:rPr>
            </w:pPr>
          </w:p>
          <w:p w14:paraId="56390A90" w14:textId="77777777" w:rsidR="00DA6746" w:rsidRPr="001E6FAA" w:rsidRDefault="00DA6746" w:rsidP="0027120D">
            <w:pPr>
              <w:spacing w:before="120" w:after="120"/>
              <w:jc w:val="both"/>
              <w:rPr>
                <w:rFonts w:ascii="Calibri" w:hAnsi="Calibri"/>
                <w:color w:val="17365D" w:themeColor="text2" w:themeShade="BF"/>
              </w:rPr>
            </w:pPr>
          </w:p>
          <w:p w14:paraId="655717B3" w14:textId="77777777" w:rsidR="00DA6746" w:rsidRPr="001E6FAA" w:rsidRDefault="00DA6746" w:rsidP="0027120D">
            <w:pPr>
              <w:spacing w:before="120" w:after="120"/>
              <w:jc w:val="both"/>
              <w:rPr>
                <w:rFonts w:ascii="Calibri" w:hAnsi="Calibri"/>
                <w:color w:val="17365D" w:themeColor="text2" w:themeShade="BF"/>
              </w:rPr>
            </w:pPr>
          </w:p>
        </w:tc>
        <w:tc>
          <w:tcPr>
            <w:tcW w:w="2297" w:type="pct"/>
            <w:vAlign w:val="center"/>
          </w:tcPr>
          <w:p w14:paraId="593514D4" w14:textId="77777777" w:rsidR="00DA6746" w:rsidRPr="001E6FAA" w:rsidRDefault="00DA6746" w:rsidP="00413C8C">
            <w:pPr>
              <w:numPr>
                <w:ilvl w:val="0"/>
                <w:numId w:val="34"/>
              </w:numPr>
              <w:spacing w:before="120" w:after="120"/>
              <w:jc w:val="both"/>
              <w:rPr>
                <w:rFonts w:ascii="Calibri" w:hAnsi="Calibri"/>
                <w:color w:val="17365D" w:themeColor="text2" w:themeShade="BF"/>
              </w:rPr>
            </w:pPr>
            <w:r w:rsidRPr="001E6FAA">
              <w:rPr>
                <w:rFonts w:ascii="Calibri" w:hAnsi="Calibri"/>
                <w:color w:val="17365D" w:themeColor="text2" w:themeShade="BF"/>
              </w:rPr>
              <w:lastRenderedPageBreak/>
              <w:t>Salarii aferente experților suport pentru activitatea managerului de proiect</w:t>
            </w:r>
          </w:p>
          <w:p w14:paraId="646CEAF2" w14:textId="26B20CED" w:rsidR="00DA6746" w:rsidRPr="001E6FAA" w:rsidRDefault="00DA6746" w:rsidP="00413C8C">
            <w:pPr>
              <w:numPr>
                <w:ilvl w:val="0"/>
                <w:numId w:val="34"/>
              </w:numPr>
              <w:spacing w:before="120" w:after="120"/>
              <w:jc w:val="both"/>
              <w:rPr>
                <w:rFonts w:ascii="Calibri" w:hAnsi="Calibri"/>
                <w:color w:val="17365D" w:themeColor="text2" w:themeShade="BF"/>
              </w:rPr>
            </w:pPr>
            <w:r w:rsidRPr="001E6FAA">
              <w:rPr>
                <w:rFonts w:ascii="Calibri" w:hAnsi="Calibri"/>
                <w:color w:val="17365D" w:themeColor="text2" w:themeShade="BF"/>
              </w:rPr>
              <w:t>Salarii aferente personal</w:t>
            </w:r>
            <w:r w:rsidR="00F60703" w:rsidRPr="001E6FAA">
              <w:rPr>
                <w:rFonts w:ascii="Calibri" w:hAnsi="Calibri"/>
                <w:color w:val="17365D" w:themeColor="text2" w:themeShade="BF"/>
              </w:rPr>
              <w:t>ul</w:t>
            </w:r>
            <w:r w:rsidRPr="001E6FAA">
              <w:rPr>
                <w:rFonts w:ascii="Calibri" w:hAnsi="Calibri"/>
                <w:color w:val="17365D" w:themeColor="text2" w:themeShade="BF"/>
              </w:rPr>
              <w:t>ui administrativ și auxiliar</w:t>
            </w:r>
          </w:p>
          <w:p w14:paraId="417E2F43" w14:textId="77777777" w:rsidR="00DA6746" w:rsidRPr="001E6FAA" w:rsidRDefault="00DA6746" w:rsidP="00413C8C">
            <w:pPr>
              <w:numPr>
                <w:ilvl w:val="0"/>
                <w:numId w:val="32"/>
              </w:numPr>
              <w:spacing w:before="120" w:after="120"/>
              <w:jc w:val="both"/>
              <w:rPr>
                <w:rFonts w:ascii="Calibri" w:hAnsi="Calibri"/>
                <w:color w:val="17365D" w:themeColor="text2" w:themeShade="BF"/>
              </w:rPr>
            </w:pPr>
            <w:r w:rsidRPr="001E6FAA">
              <w:rPr>
                <w:rFonts w:ascii="Calibri" w:hAnsi="Calibri"/>
                <w:color w:val="17365D" w:themeColor="text2" w:themeShade="BF"/>
              </w:rPr>
              <w:t>Contribuții sociale aferente cheltuielilor salariale şi cheltuielilor asimilate acestora (contribuții angajați şi angajatori).</w:t>
            </w:r>
          </w:p>
          <w:p w14:paraId="20E80604" w14:textId="77777777" w:rsidR="00DA6746" w:rsidRPr="001E6FAA" w:rsidRDefault="00DA6746" w:rsidP="00413C8C">
            <w:pPr>
              <w:numPr>
                <w:ilvl w:val="0"/>
                <w:numId w:val="35"/>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Chirie sediu administrativ al proiectului </w:t>
            </w:r>
          </w:p>
          <w:p w14:paraId="003B97C8" w14:textId="77777777" w:rsidR="00DA6746" w:rsidRPr="001E6FAA" w:rsidRDefault="00DA6746" w:rsidP="00413C8C">
            <w:pPr>
              <w:numPr>
                <w:ilvl w:val="0"/>
                <w:numId w:val="35"/>
              </w:numPr>
              <w:spacing w:before="120" w:after="120"/>
              <w:jc w:val="both"/>
              <w:rPr>
                <w:rFonts w:ascii="Calibri" w:hAnsi="Calibri"/>
                <w:color w:val="17365D" w:themeColor="text2" w:themeShade="BF"/>
              </w:rPr>
            </w:pPr>
            <w:r w:rsidRPr="001E6FAA">
              <w:rPr>
                <w:rFonts w:ascii="Calibri" w:hAnsi="Calibri"/>
                <w:color w:val="17365D" w:themeColor="text2" w:themeShade="BF"/>
              </w:rPr>
              <w:t>Plata serviciilor pentru medicina muncii, prevenirea şi stingerea incendiilor, sănătatea şi securitatea în muncă pentru personalul propriu</w:t>
            </w:r>
          </w:p>
          <w:p w14:paraId="093A7C59" w14:textId="77777777" w:rsidR="00DA6746" w:rsidRPr="001E6FAA" w:rsidRDefault="00DA6746" w:rsidP="00413C8C">
            <w:pPr>
              <w:numPr>
                <w:ilvl w:val="0"/>
                <w:numId w:val="35"/>
              </w:numPr>
              <w:spacing w:before="120" w:after="120"/>
              <w:jc w:val="both"/>
              <w:rPr>
                <w:rFonts w:ascii="Calibri" w:hAnsi="Calibri"/>
                <w:color w:val="17365D" w:themeColor="text2" w:themeShade="BF"/>
              </w:rPr>
            </w:pPr>
            <w:r w:rsidRPr="001E6FAA">
              <w:rPr>
                <w:rFonts w:ascii="Calibri" w:hAnsi="Calibri"/>
                <w:color w:val="17365D" w:themeColor="text2" w:themeShade="BF"/>
              </w:rPr>
              <w:lastRenderedPageBreak/>
              <w:t>Utilități:</w:t>
            </w:r>
          </w:p>
          <w:p w14:paraId="23C107A6"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a) apă şi canalizare</w:t>
            </w:r>
          </w:p>
          <w:p w14:paraId="3F4F3EB1"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b) servicii de salubrizare</w:t>
            </w:r>
          </w:p>
          <w:p w14:paraId="5E24DD42"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c) energie electrică</w:t>
            </w:r>
          </w:p>
          <w:p w14:paraId="4749241D"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 xml:space="preserve"> d) energie termică şi/sau gaze naturale</w:t>
            </w:r>
          </w:p>
          <w:p w14:paraId="5BFB3F08"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e) telefoane, fax, internet, acces la baze de date</w:t>
            </w:r>
          </w:p>
          <w:p w14:paraId="50ADEF38"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f) servicii poștale şi/sau servicii curierat</w:t>
            </w:r>
          </w:p>
          <w:p w14:paraId="3BBF24F7" w14:textId="77777777" w:rsidR="00DA6746" w:rsidRPr="001E6FAA" w:rsidRDefault="00DA6746" w:rsidP="00413C8C">
            <w:pPr>
              <w:numPr>
                <w:ilvl w:val="0"/>
                <w:numId w:val="36"/>
              </w:numPr>
              <w:spacing w:before="120" w:after="120"/>
              <w:jc w:val="both"/>
              <w:rPr>
                <w:rFonts w:ascii="Calibri" w:hAnsi="Calibri"/>
                <w:color w:val="17365D" w:themeColor="text2" w:themeShade="BF"/>
              </w:rPr>
            </w:pPr>
            <w:r w:rsidRPr="001E6FAA">
              <w:rPr>
                <w:rFonts w:ascii="Calibri" w:hAnsi="Calibri"/>
                <w:color w:val="17365D" w:themeColor="text2" w:themeShade="BF"/>
              </w:rPr>
              <w:t>Servicii de administrare a clădirilor:</w:t>
            </w:r>
          </w:p>
          <w:p w14:paraId="2EF9E79B"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a) întreținerea curentă</w:t>
            </w:r>
          </w:p>
          <w:p w14:paraId="4436F0E9"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b) asigurarea securității clădirilor</w:t>
            </w:r>
          </w:p>
          <w:p w14:paraId="0AC4FF0D"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c) salubrizare şi igienizare</w:t>
            </w:r>
          </w:p>
          <w:p w14:paraId="4279587C" w14:textId="77777777" w:rsidR="00DA6746" w:rsidRPr="001E6FAA" w:rsidRDefault="00DA6746" w:rsidP="00413C8C">
            <w:pPr>
              <w:numPr>
                <w:ilvl w:val="0"/>
                <w:numId w:val="36"/>
              </w:numPr>
              <w:spacing w:before="120" w:after="120"/>
              <w:jc w:val="both"/>
              <w:rPr>
                <w:rFonts w:ascii="Calibri" w:hAnsi="Calibri"/>
                <w:color w:val="17365D" w:themeColor="text2" w:themeShade="BF"/>
              </w:rPr>
            </w:pPr>
            <w:r w:rsidRPr="001E6FAA">
              <w:rPr>
                <w:rFonts w:ascii="Calibri" w:hAnsi="Calibri"/>
                <w:color w:val="17365D" w:themeColor="text2" w:themeShade="BF"/>
              </w:rPr>
              <w:t>Servicii de întreținere şi reparare echipamente şi mijloace de transport:</w:t>
            </w:r>
          </w:p>
          <w:p w14:paraId="444460D1"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 xml:space="preserve"> a) întreținere echipamente</w:t>
            </w:r>
          </w:p>
          <w:p w14:paraId="0E430E9E"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b) reparații echipamente</w:t>
            </w:r>
          </w:p>
          <w:p w14:paraId="3D946AF6"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c) întreținere mijloace de transport</w:t>
            </w:r>
          </w:p>
          <w:p w14:paraId="01D8359D"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d) reparații mijloace de transport</w:t>
            </w:r>
          </w:p>
          <w:p w14:paraId="5E8D7E22" w14:textId="77777777" w:rsidR="00DA6746" w:rsidRPr="001E6FAA" w:rsidRDefault="00DA6746" w:rsidP="00413C8C">
            <w:pPr>
              <w:numPr>
                <w:ilvl w:val="0"/>
                <w:numId w:val="36"/>
              </w:numPr>
              <w:spacing w:before="120" w:after="120"/>
              <w:jc w:val="both"/>
              <w:rPr>
                <w:rFonts w:ascii="Calibri" w:hAnsi="Calibri"/>
                <w:color w:val="17365D" w:themeColor="text2" w:themeShade="BF"/>
              </w:rPr>
            </w:pPr>
            <w:r w:rsidRPr="001E6FAA">
              <w:rPr>
                <w:rFonts w:ascii="Calibri" w:hAnsi="Calibri"/>
                <w:color w:val="17365D" w:themeColor="text2" w:themeShade="BF"/>
              </w:rPr>
              <w:t>Amortizare active</w:t>
            </w:r>
          </w:p>
          <w:p w14:paraId="752CBDBC" w14:textId="77777777" w:rsidR="00DA6746" w:rsidRPr="001E6FAA" w:rsidRDefault="00DA6746" w:rsidP="00413C8C">
            <w:pPr>
              <w:numPr>
                <w:ilvl w:val="0"/>
                <w:numId w:val="37"/>
              </w:numPr>
              <w:spacing w:before="120" w:after="120"/>
              <w:jc w:val="both"/>
              <w:rPr>
                <w:rFonts w:ascii="Calibri" w:hAnsi="Calibri"/>
                <w:color w:val="17365D" w:themeColor="text2" w:themeShade="BF"/>
              </w:rPr>
            </w:pPr>
            <w:r w:rsidRPr="001E6FAA">
              <w:rPr>
                <w:rFonts w:ascii="Calibri" w:hAnsi="Calibri"/>
                <w:color w:val="17365D" w:themeColor="text2" w:themeShade="BF"/>
              </w:rPr>
              <w:t>Conectare la rețele informatice</w:t>
            </w:r>
          </w:p>
          <w:p w14:paraId="5077CEE8" w14:textId="77777777" w:rsidR="00DA6746" w:rsidRPr="001E6FAA" w:rsidRDefault="00DA6746" w:rsidP="00413C8C">
            <w:pPr>
              <w:numPr>
                <w:ilvl w:val="0"/>
                <w:numId w:val="37"/>
              </w:numPr>
              <w:spacing w:before="120" w:after="120"/>
              <w:jc w:val="both"/>
              <w:rPr>
                <w:rFonts w:ascii="Calibri" w:hAnsi="Calibri"/>
                <w:color w:val="17365D" w:themeColor="text2" w:themeShade="BF"/>
              </w:rPr>
            </w:pPr>
            <w:r w:rsidRPr="001E6FAA">
              <w:rPr>
                <w:rFonts w:ascii="Calibri" w:hAnsi="Calibri"/>
                <w:color w:val="17365D" w:themeColor="text2" w:themeShade="BF"/>
              </w:rPr>
              <w:t>Arhivare documente</w:t>
            </w:r>
          </w:p>
          <w:p w14:paraId="1F496CA1" w14:textId="77777777" w:rsidR="00DA6746" w:rsidRPr="001E6FAA" w:rsidRDefault="00DA6746" w:rsidP="00413C8C">
            <w:pPr>
              <w:numPr>
                <w:ilvl w:val="0"/>
                <w:numId w:val="37"/>
              </w:numPr>
              <w:spacing w:before="120" w:after="120"/>
              <w:jc w:val="both"/>
              <w:rPr>
                <w:rFonts w:ascii="Calibri" w:hAnsi="Calibri"/>
                <w:color w:val="17365D" w:themeColor="text2" w:themeShade="BF"/>
              </w:rPr>
            </w:pPr>
            <w:r w:rsidRPr="001E6FAA">
              <w:rPr>
                <w:rFonts w:ascii="Calibri" w:hAnsi="Calibri"/>
                <w:color w:val="17365D" w:themeColor="text2" w:themeShade="BF"/>
              </w:rPr>
              <w:t>Cheltuieli aferente procedurilor de achiziție</w:t>
            </w:r>
          </w:p>
          <w:p w14:paraId="5ED927DD" w14:textId="77777777" w:rsidR="00DA6746" w:rsidRPr="001E6FAA" w:rsidRDefault="00DA6746" w:rsidP="00413C8C">
            <w:pPr>
              <w:numPr>
                <w:ilvl w:val="0"/>
                <w:numId w:val="38"/>
              </w:numPr>
              <w:spacing w:before="120" w:after="120"/>
              <w:jc w:val="both"/>
              <w:rPr>
                <w:rFonts w:ascii="Calibri" w:hAnsi="Calibri"/>
                <w:color w:val="17365D" w:themeColor="text2" w:themeShade="BF"/>
              </w:rPr>
            </w:pPr>
            <w:r w:rsidRPr="001E6FAA">
              <w:rPr>
                <w:rFonts w:ascii="Calibri" w:hAnsi="Calibri"/>
                <w:color w:val="17365D" w:themeColor="text2" w:themeShade="BF"/>
              </w:rPr>
              <w:lastRenderedPageBreak/>
              <w:t>Multiplicare, cu excepția materialelor de informare şi publicitate</w:t>
            </w:r>
          </w:p>
          <w:p w14:paraId="4BDB3F26" w14:textId="77777777" w:rsidR="00DA6746" w:rsidRPr="001E6FAA" w:rsidRDefault="00DA6746" w:rsidP="00413C8C">
            <w:pPr>
              <w:numPr>
                <w:ilvl w:val="0"/>
                <w:numId w:val="38"/>
              </w:numPr>
              <w:spacing w:before="120" w:after="120"/>
              <w:jc w:val="both"/>
              <w:rPr>
                <w:rFonts w:ascii="Calibri" w:hAnsi="Calibri"/>
                <w:color w:val="17365D" w:themeColor="text2" w:themeShade="BF"/>
              </w:rPr>
            </w:pPr>
            <w:r w:rsidRPr="001E6FAA">
              <w:rPr>
                <w:rFonts w:ascii="Calibri" w:hAnsi="Calibri"/>
                <w:color w:val="17365D" w:themeColor="text2" w:themeShade="BF"/>
              </w:rPr>
              <w:t>cheltuielile aferente garanțiilor oferite de bănci sau alte instituții financiare</w:t>
            </w:r>
          </w:p>
          <w:p w14:paraId="351263EE" w14:textId="77777777" w:rsidR="00DA6746" w:rsidRPr="001E6FAA" w:rsidRDefault="00DA6746" w:rsidP="00413C8C">
            <w:pPr>
              <w:numPr>
                <w:ilvl w:val="0"/>
                <w:numId w:val="38"/>
              </w:numPr>
              <w:spacing w:before="120" w:after="120"/>
              <w:jc w:val="both"/>
              <w:rPr>
                <w:rFonts w:ascii="Calibri" w:hAnsi="Calibri"/>
                <w:color w:val="17365D" w:themeColor="text2" w:themeShade="BF"/>
              </w:rPr>
            </w:pPr>
            <w:r w:rsidRPr="001E6FAA">
              <w:rPr>
                <w:rFonts w:ascii="Calibri" w:hAnsi="Calibri"/>
                <w:color w:val="17365D" w:themeColor="text2" w:themeShade="BF"/>
              </w:rPr>
              <w:t>taxe notariale</w:t>
            </w:r>
          </w:p>
          <w:p w14:paraId="1D90741C" w14:textId="77777777" w:rsidR="00DA6746" w:rsidRPr="001E6FAA" w:rsidRDefault="00DA6746" w:rsidP="00413C8C">
            <w:pPr>
              <w:numPr>
                <w:ilvl w:val="0"/>
                <w:numId w:val="38"/>
              </w:numPr>
              <w:spacing w:before="120" w:after="120"/>
              <w:jc w:val="both"/>
              <w:rPr>
                <w:rFonts w:ascii="Calibri" w:hAnsi="Calibri"/>
                <w:color w:val="17365D" w:themeColor="text2" w:themeShade="BF"/>
              </w:rPr>
            </w:pPr>
            <w:r w:rsidRPr="001E6FAA">
              <w:rPr>
                <w:rFonts w:ascii="Calibri" w:hAnsi="Calibri"/>
                <w:color w:val="17365D" w:themeColor="text2" w:themeShade="BF"/>
              </w:rPr>
              <w:t>abonamente la publicații de specialitate</w:t>
            </w:r>
          </w:p>
          <w:p w14:paraId="49C3170F" w14:textId="77777777" w:rsidR="00DA6746" w:rsidRPr="001E6FAA" w:rsidRDefault="00DA6746" w:rsidP="00413C8C">
            <w:pPr>
              <w:numPr>
                <w:ilvl w:val="0"/>
                <w:numId w:val="38"/>
              </w:numPr>
              <w:spacing w:before="120" w:after="120"/>
              <w:jc w:val="both"/>
              <w:rPr>
                <w:rFonts w:ascii="Calibri" w:hAnsi="Calibri"/>
                <w:color w:val="17365D" w:themeColor="text2" w:themeShade="BF"/>
              </w:rPr>
            </w:pPr>
            <w:r w:rsidRPr="001E6FAA">
              <w:rPr>
                <w:rFonts w:ascii="Calibri" w:hAnsi="Calibri"/>
                <w:color w:val="17365D" w:themeColor="text2" w:themeShade="BF"/>
              </w:rPr>
              <w:t>Cheltuieli financiare şi juridice (notariale):</w:t>
            </w:r>
          </w:p>
          <w:p w14:paraId="5C587FD3" w14:textId="77777777" w:rsidR="00DA6746" w:rsidRPr="001E6FAA" w:rsidRDefault="00DA6746" w:rsidP="00413C8C">
            <w:pPr>
              <w:numPr>
                <w:ilvl w:val="1"/>
                <w:numId w:val="38"/>
              </w:numPr>
              <w:spacing w:before="120" w:after="120"/>
              <w:jc w:val="both"/>
              <w:rPr>
                <w:rFonts w:ascii="Calibri" w:hAnsi="Calibri"/>
                <w:color w:val="17365D" w:themeColor="text2" w:themeShade="BF"/>
              </w:rPr>
            </w:pPr>
            <w:r w:rsidRPr="001E6FAA">
              <w:rPr>
                <w:rFonts w:ascii="Calibri" w:hAnsi="Calibri"/>
                <w:color w:val="17365D" w:themeColor="text2" w:themeShade="BF"/>
              </w:rPr>
              <w:t>prime de asigurare bunuri (mobile şi imobile)</w:t>
            </w:r>
          </w:p>
          <w:p w14:paraId="4A2CB8A3" w14:textId="77777777" w:rsidR="00DA6746" w:rsidRPr="001E6FAA" w:rsidRDefault="00DA6746" w:rsidP="00413C8C">
            <w:pPr>
              <w:numPr>
                <w:ilvl w:val="1"/>
                <w:numId w:val="38"/>
              </w:num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asigurarea medicală pentru călătoriile în străinătate, </w:t>
            </w:r>
          </w:p>
          <w:p w14:paraId="30B43024" w14:textId="77777777" w:rsidR="00DA6746" w:rsidRPr="001E6FAA" w:rsidRDefault="00DA6746" w:rsidP="00413C8C">
            <w:pPr>
              <w:numPr>
                <w:ilvl w:val="1"/>
                <w:numId w:val="38"/>
              </w:numPr>
              <w:spacing w:before="120" w:after="120"/>
              <w:jc w:val="both"/>
              <w:rPr>
                <w:rFonts w:ascii="Calibri" w:hAnsi="Calibri"/>
                <w:color w:val="17365D" w:themeColor="text2" w:themeShade="BF"/>
              </w:rPr>
            </w:pPr>
            <w:r w:rsidRPr="001E6FAA">
              <w:rPr>
                <w:rFonts w:ascii="Calibri" w:hAnsi="Calibri"/>
                <w:color w:val="17365D" w:themeColor="text2" w:themeShade="BF"/>
              </w:rPr>
              <w:t>prime de asigurare obligatorie auto (excluzând asigurarea CASCO)</w:t>
            </w:r>
          </w:p>
          <w:p w14:paraId="0BA79046" w14:textId="77777777" w:rsidR="00DA6746" w:rsidRPr="001E6FAA" w:rsidRDefault="00DA6746" w:rsidP="00413C8C">
            <w:pPr>
              <w:numPr>
                <w:ilvl w:val="1"/>
                <w:numId w:val="38"/>
              </w:numPr>
              <w:spacing w:before="120" w:after="120"/>
              <w:jc w:val="both"/>
              <w:rPr>
                <w:rFonts w:ascii="Calibri" w:hAnsi="Calibri"/>
                <w:color w:val="17365D" w:themeColor="text2" w:themeShade="BF"/>
              </w:rPr>
            </w:pPr>
            <w:r w:rsidRPr="001E6FAA">
              <w:rPr>
                <w:rFonts w:ascii="Calibri" w:hAnsi="Calibri"/>
                <w:color w:val="17365D" w:themeColor="text2" w:themeShade="BF"/>
              </w:rPr>
              <w:t>d) cheltuieli aferente deschiderii, gestionării şi operării contului/conturilor bancare      al/ale proiectului</w:t>
            </w:r>
          </w:p>
          <w:p w14:paraId="365693F0"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Materiale consumabile:</w:t>
            </w:r>
          </w:p>
          <w:p w14:paraId="3276351B"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a) cheltuieli cu materialele auxiliare</w:t>
            </w:r>
          </w:p>
          <w:p w14:paraId="7BE01B41"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b) cheltuieli cu materialele pentru ambalat</w:t>
            </w:r>
          </w:p>
          <w:p w14:paraId="5F8293A2" w14:textId="77777777" w:rsidR="00DA6746" w:rsidRPr="001E6FAA" w:rsidRDefault="00DA6746"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    </w:t>
            </w:r>
            <w:r w:rsidRPr="001E6FAA">
              <w:rPr>
                <w:rFonts w:ascii="Calibri" w:hAnsi="Calibri"/>
                <w:color w:val="17365D" w:themeColor="text2" w:themeShade="BF"/>
              </w:rPr>
              <w:tab/>
              <w:t>c) cheltuieli cu alte materiale consumabile</w:t>
            </w:r>
          </w:p>
          <w:p w14:paraId="2F6693FB" w14:textId="77777777" w:rsidR="00DA6746" w:rsidRPr="001E6FAA" w:rsidRDefault="00DA6746" w:rsidP="00413C8C">
            <w:pPr>
              <w:numPr>
                <w:ilvl w:val="0"/>
                <w:numId w:val="39"/>
              </w:numPr>
              <w:spacing w:before="120" w:after="120"/>
              <w:jc w:val="both"/>
              <w:rPr>
                <w:rFonts w:ascii="Calibri" w:hAnsi="Calibri"/>
                <w:color w:val="17365D" w:themeColor="text2" w:themeShade="BF"/>
              </w:rPr>
            </w:pPr>
            <w:r w:rsidRPr="001E6FAA">
              <w:rPr>
                <w:rFonts w:ascii="Calibri" w:hAnsi="Calibri"/>
                <w:color w:val="17365D" w:themeColor="text2" w:themeShade="BF"/>
              </w:rPr>
              <w:t>producția materialelor publicitare şi de informare</w:t>
            </w:r>
          </w:p>
          <w:p w14:paraId="0D47CDC4" w14:textId="77777777" w:rsidR="00DA6746" w:rsidRPr="001E6FAA" w:rsidRDefault="00DA6746" w:rsidP="00413C8C">
            <w:pPr>
              <w:numPr>
                <w:ilvl w:val="0"/>
                <w:numId w:val="39"/>
              </w:numPr>
              <w:spacing w:before="120" w:after="120"/>
              <w:jc w:val="both"/>
              <w:rPr>
                <w:rFonts w:ascii="Calibri" w:hAnsi="Calibri"/>
                <w:color w:val="17365D" w:themeColor="text2" w:themeShade="BF"/>
              </w:rPr>
            </w:pPr>
            <w:r w:rsidRPr="001E6FAA">
              <w:rPr>
                <w:rFonts w:ascii="Calibri" w:hAnsi="Calibri"/>
                <w:color w:val="17365D" w:themeColor="text2" w:themeShade="BF"/>
              </w:rPr>
              <w:t>tipărirea/multiplicarea materialelor publicitare şi de informare</w:t>
            </w:r>
          </w:p>
          <w:p w14:paraId="16AD99EB" w14:textId="77777777" w:rsidR="00DA6746" w:rsidRPr="001E6FAA" w:rsidRDefault="00DA6746" w:rsidP="00413C8C">
            <w:pPr>
              <w:numPr>
                <w:ilvl w:val="0"/>
                <w:numId w:val="39"/>
              </w:numPr>
              <w:spacing w:before="120" w:after="120"/>
              <w:jc w:val="both"/>
              <w:rPr>
                <w:rFonts w:ascii="Calibri" w:hAnsi="Calibri"/>
                <w:color w:val="17365D" w:themeColor="text2" w:themeShade="BF"/>
              </w:rPr>
            </w:pPr>
            <w:r w:rsidRPr="001E6FAA">
              <w:rPr>
                <w:rFonts w:ascii="Calibri" w:hAnsi="Calibri"/>
                <w:color w:val="17365D" w:themeColor="text2" w:themeShade="BF"/>
              </w:rPr>
              <w:t>difuzarea materialelor publicitare şi de informare</w:t>
            </w:r>
          </w:p>
          <w:p w14:paraId="1CF68B50" w14:textId="77777777" w:rsidR="00DA6746" w:rsidRPr="001E6FAA" w:rsidRDefault="00DA6746" w:rsidP="00413C8C">
            <w:pPr>
              <w:numPr>
                <w:ilvl w:val="0"/>
                <w:numId w:val="39"/>
              </w:numPr>
              <w:spacing w:before="120" w:after="120"/>
              <w:jc w:val="both"/>
              <w:rPr>
                <w:rFonts w:ascii="Calibri" w:hAnsi="Calibri"/>
                <w:color w:val="17365D" w:themeColor="text2" w:themeShade="BF"/>
              </w:rPr>
            </w:pPr>
            <w:r w:rsidRPr="001E6FAA">
              <w:rPr>
                <w:rFonts w:ascii="Calibri" w:hAnsi="Calibri"/>
                <w:color w:val="17365D" w:themeColor="text2" w:themeShade="BF"/>
              </w:rPr>
              <w:t>dezvoltare/adaptare pagini web</w:t>
            </w:r>
          </w:p>
          <w:p w14:paraId="394B45B8" w14:textId="77777777" w:rsidR="00DA6746" w:rsidRPr="001E6FAA" w:rsidRDefault="00DA6746" w:rsidP="00413C8C">
            <w:pPr>
              <w:numPr>
                <w:ilvl w:val="0"/>
                <w:numId w:val="39"/>
              </w:numPr>
              <w:spacing w:before="120" w:after="120"/>
              <w:jc w:val="both"/>
              <w:rPr>
                <w:rFonts w:ascii="Calibri" w:hAnsi="Calibri"/>
                <w:color w:val="17365D" w:themeColor="text2" w:themeShade="BF"/>
              </w:rPr>
            </w:pPr>
            <w:r w:rsidRPr="001E6FAA">
              <w:rPr>
                <w:rFonts w:ascii="Calibri" w:hAnsi="Calibri"/>
                <w:color w:val="17365D" w:themeColor="text2" w:themeShade="BF"/>
              </w:rPr>
              <w:t>închirierea de spațiu publicitar</w:t>
            </w:r>
          </w:p>
          <w:p w14:paraId="17BE6C87" w14:textId="77777777" w:rsidR="00DA6746" w:rsidRPr="001E6FAA" w:rsidRDefault="00DA6746" w:rsidP="00413C8C">
            <w:pPr>
              <w:numPr>
                <w:ilvl w:val="0"/>
                <w:numId w:val="39"/>
              </w:numPr>
              <w:spacing w:before="120" w:after="120"/>
              <w:jc w:val="both"/>
              <w:rPr>
                <w:rFonts w:ascii="Calibri" w:hAnsi="Calibri"/>
                <w:color w:val="17365D" w:themeColor="text2" w:themeShade="BF"/>
              </w:rPr>
            </w:pPr>
            <w:r w:rsidRPr="001E6FAA">
              <w:rPr>
                <w:rFonts w:ascii="Calibri" w:hAnsi="Calibri"/>
                <w:color w:val="17365D" w:themeColor="text2" w:themeShade="BF"/>
              </w:rPr>
              <w:t>alte activități de informare şi publicitate</w:t>
            </w:r>
          </w:p>
        </w:tc>
      </w:tr>
      <w:tr w:rsidR="004A4E60" w:rsidRPr="001E6FAA" w14:paraId="2EE9AC12" w14:textId="77777777" w:rsidTr="001E6FAA">
        <w:tc>
          <w:tcPr>
            <w:tcW w:w="447" w:type="pct"/>
            <w:gridSpan w:val="2"/>
            <w:vMerge/>
            <w:shd w:val="clear" w:color="auto" w:fill="B8CCE4" w:themeFill="accent1" w:themeFillTint="66"/>
          </w:tcPr>
          <w:p w14:paraId="28C3B551" w14:textId="77777777" w:rsidR="004A4E60" w:rsidRPr="001E6FAA" w:rsidRDefault="004A4E60" w:rsidP="0027120D">
            <w:pPr>
              <w:spacing w:before="120" w:after="120"/>
              <w:jc w:val="both"/>
              <w:rPr>
                <w:rFonts w:ascii="Calibri" w:hAnsi="Calibri"/>
                <w:b/>
                <w:color w:val="17365D" w:themeColor="text2" w:themeShade="BF"/>
              </w:rPr>
            </w:pPr>
          </w:p>
        </w:tc>
        <w:tc>
          <w:tcPr>
            <w:tcW w:w="4553" w:type="pct"/>
            <w:gridSpan w:val="4"/>
            <w:vAlign w:val="center"/>
          </w:tcPr>
          <w:p w14:paraId="770FA995" w14:textId="2792E4A4" w:rsidR="004A4E60" w:rsidRPr="001E6FAA" w:rsidRDefault="004A4E60" w:rsidP="0027120D">
            <w:pPr>
              <w:spacing w:before="120" w:after="120"/>
              <w:jc w:val="both"/>
              <w:rPr>
                <w:rFonts w:ascii="Calibri" w:hAnsi="Calibri"/>
                <w:color w:val="17365D" w:themeColor="text2" w:themeShade="BF"/>
              </w:rPr>
            </w:pPr>
            <w:r w:rsidRPr="001E6FAA">
              <w:rPr>
                <w:rFonts w:ascii="Calibri" w:hAnsi="Calibri"/>
                <w:color w:val="17365D" w:themeColor="text2" w:themeShade="BF"/>
              </w:rPr>
              <w:t xml:space="preserve">Lista </w:t>
            </w:r>
            <w:r w:rsidR="000D5F48" w:rsidRPr="001E6FAA">
              <w:rPr>
                <w:rFonts w:ascii="Calibri" w:hAnsi="Calibri"/>
                <w:color w:val="17365D" w:themeColor="text2" w:themeShade="BF"/>
              </w:rPr>
              <w:t>c</w:t>
            </w:r>
            <w:r w:rsidRPr="001E6FAA">
              <w:rPr>
                <w:rFonts w:ascii="Calibri" w:hAnsi="Calibri"/>
                <w:color w:val="17365D" w:themeColor="text2" w:themeShade="BF"/>
              </w:rPr>
              <w:t>heltuielilor indirecte aferente proiectului este indicativă</w:t>
            </w:r>
            <w:r w:rsidR="003A2D03" w:rsidRPr="001E6FAA">
              <w:rPr>
                <w:rFonts w:ascii="Calibri" w:hAnsi="Calibri"/>
                <w:color w:val="17365D" w:themeColor="text2" w:themeShade="BF"/>
              </w:rPr>
              <w:t>;</w:t>
            </w:r>
            <w:r w:rsidRPr="001E6FAA">
              <w:rPr>
                <w:rFonts w:ascii="Calibri" w:hAnsi="Calibri"/>
                <w:color w:val="17365D" w:themeColor="text2" w:themeShade="BF"/>
              </w:rPr>
              <w:t xml:space="preserve"> solicitantul nu trebuie să fundamenteze cheltuielile indirecte în bugetul proiectului, aceste cheltuieli fiind stabilite ca </w:t>
            </w:r>
            <w:r w:rsidRPr="001E6FAA">
              <w:rPr>
                <w:rFonts w:ascii="Calibri" w:hAnsi="Calibri"/>
                <w:b/>
                <w:color w:val="17365D" w:themeColor="text2" w:themeShade="BF"/>
              </w:rPr>
              <w:t>rată forfetară de 15% din costurile directe eligibile cu personalul care nu fac obiectul subcontractării</w:t>
            </w:r>
            <w:r w:rsidRPr="001E6FAA">
              <w:rPr>
                <w:rFonts w:ascii="Calibri" w:hAnsi="Calibri"/>
                <w:color w:val="17365D" w:themeColor="text2" w:themeShade="BF"/>
              </w:rPr>
              <w:t xml:space="preserve"> (prin aplicarea articolului 68 alineatul (1) litera (b) din Regulamentul (UE) nr. 1303/2013). Pe parcursul implementării proiectului nu vi se vor solicita documente suport pentru justificarea cheltuielilor indirecte efectuate în cadrul proiectului, ci doar cu privire la costurile directe eligibile cu personalul care nu fac obiectul subcontractării</w:t>
            </w:r>
          </w:p>
        </w:tc>
      </w:tr>
    </w:tbl>
    <w:p w14:paraId="557AFA97" w14:textId="77777777"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NB Cheltuielile pentru măsurile care vizează înființarea de noi întreprinderi (măsuri de sprijin pentru </w:t>
      </w:r>
      <w:proofErr w:type="spellStart"/>
      <w:r w:rsidRPr="00353D68">
        <w:rPr>
          <w:rFonts w:ascii="Calibri" w:hAnsi="Calibri"/>
          <w:color w:val="17365D" w:themeColor="text2" w:themeShade="BF"/>
          <w:sz w:val="24"/>
          <w:szCs w:val="24"/>
        </w:rPr>
        <w:t>antreprenoriat</w:t>
      </w:r>
      <w:proofErr w:type="spellEnd"/>
      <w:r w:rsidRPr="00353D68">
        <w:rPr>
          <w:rFonts w:ascii="Calibri" w:hAnsi="Calibri"/>
          <w:color w:val="17365D" w:themeColor="text2" w:themeShade="BF"/>
          <w:sz w:val="24"/>
          <w:szCs w:val="24"/>
        </w:rPr>
        <w:t>) vor fi tratate ca subvenții, prin urmare aceste cheltuieli nu vor fi cuantificate drept  cheltuieli de tip FEDR.</w:t>
      </w:r>
    </w:p>
    <w:p w14:paraId="69EC5AB4" w14:textId="77777777" w:rsidR="00F379A8" w:rsidRPr="00353D68" w:rsidRDefault="00F379A8" w:rsidP="0027120D">
      <w:pPr>
        <w:keepNext/>
        <w:keepLines/>
        <w:spacing w:before="120" w:after="120" w:line="240" w:lineRule="auto"/>
        <w:jc w:val="both"/>
        <w:outlineLvl w:val="2"/>
        <w:rPr>
          <w:rFonts w:ascii="Calibri" w:eastAsiaTheme="majorEastAsia" w:hAnsi="Calibri" w:cstheme="majorBidi"/>
          <w:b/>
          <w:color w:val="17365D" w:themeColor="text2" w:themeShade="BF"/>
          <w:sz w:val="24"/>
          <w:szCs w:val="24"/>
        </w:rPr>
      </w:pPr>
    </w:p>
    <w:p w14:paraId="2B60A227" w14:textId="77777777" w:rsidR="00F02846" w:rsidRPr="00353D68" w:rsidRDefault="00F02846" w:rsidP="0027120D">
      <w:pPr>
        <w:spacing w:before="120" w:after="120" w:line="240" w:lineRule="auto"/>
        <w:rPr>
          <w:rFonts w:ascii="Calibri" w:eastAsiaTheme="majorEastAsia" w:hAnsi="Calibri" w:cstheme="majorBidi"/>
          <w:b/>
          <w:color w:val="17365D" w:themeColor="text2" w:themeShade="BF"/>
          <w:sz w:val="24"/>
          <w:szCs w:val="24"/>
          <w:u w:val="single"/>
        </w:rPr>
      </w:pPr>
      <w:r w:rsidRPr="00353D68">
        <w:rPr>
          <w:rFonts w:ascii="Calibri" w:eastAsiaTheme="majorEastAsia" w:hAnsi="Calibri" w:cstheme="majorBidi"/>
          <w:b/>
          <w:color w:val="17365D" w:themeColor="text2" w:themeShade="BF"/>
          <w:sz w:val="24"/>
          <w:szCs w:val="24"/>
          <w:u w:val="single"/>
        </w:rPr>
        <w:br w:type="page"/>
      </w:r>
    </w:p>
    <w:p w14:paraId="35398830" w14:textId="77777777" w:rsidR="00F02846" w:rsidRPr="00353D68" w:rsidRDefault="00F02846" w:rsidP="0027120D">
      <w:pPr>
        <w:keepNext/>
        <w:keepLines/>
        <w:spacing w:before="120" w:after="120" w:line="240" w:lineRule="auto"/>
        <w:ind w:left="720" w:hanging="720"/>
        <w:jc w:val="both"/>
        <w:outlineLvl w:val="2"/>
        <w:rPr>
          <w:rFonts w:ascii="Calibri" w:eastAsiaTheme="majorEastAsia" w:hAnsi="Calibri" w:cstheme="majorBidi"/>
          <w:b/>
          <w:color w:val="17365D" w:themeColor="text2" w:themeShade="BF"/>
          <w:sz w:val="24"/>
          <w:szCs w:val="24"/>
          <w:u w:val="single"/>
        </w:rPr>
        <w:sectPr w:rsidR="00F02846" w:rsidRPr="00353D68" w:rsidSect="00F02846">
          <w:pgSz w:w="16838" w:h="11906" w:orient="landscape"/>
          <w:pgMar w:top="1276" w:right="289" w:bottom="992" w:left="567" w:header="136" w:footer="709" w:gutter="0"/>
          <w:cols w:space="708"/>
          <w:docGrid w:linePitch="360"/>
        </w:sectPr>
      </w:pPr>
    </w:p>
    <w:p w14:paraId="7B2A60FE" w14:textId="16929B7E" w:rsidR="00F379A8" w:rsidRPr="00353D68" w:rsidRDefault="00F379A8" w:rsidP="0027120D">
      <w:pPr>
        <w:keepNext/>
        <w:keepLines/>
        <w:spacing w:before="120" w:after="120" w:line="240" w:lineRule="auto"/>
        <w:ind w:left="720" w:hanging="720"/>
        <w:jc w:val="both"/>
        <w:outlineLvl w:val="2"/>
        <w:rPr>
          <w:rFonts w:ascii="Calibri" w:eastAsiaTheme="majorEastAsia" w:hAnsi="Calibri" w:cstheme="majorBidi"/>
          <w:color w:val="17365D" w:themeColor="text2" w:themeShade="BF"/>
          <w:sz w:val="24"/>
          <w:szCs w:val="24"/>
        </w:rPr>
      </w:pPr>
      <w:bookmarkStart w:id="64" w:name="_Toc448927601"/>
      <w:r w:rsidRPr="00353D68">
        <w:rPr>
          <w:rFonts w:ascii="Calibri" w:eastAsiaTheme="majorEastAsia" w:hAnsi="Calibri" w:cstheme="majorBidi"/>
          <w:b/>
          <w:color w:val="17365D" w:themeColor="text2" w:themeShade="BF"/>
          <w:sz w:val="24"/>
          <w:szCs w:val="24"/>
          <w:u w:val="single"/>
        </w:rPr>
        <w:lastRenderedPageBreak/>
        <w:t>Plafoane aplicate în cadrul măsurilor sprijinite prin proiect</w:t>
      </w:r>
      <w:bookmarkEnd w:id="64"/>
    </w:p>
    <w:p w14:paraId="23D7DC06" w14:textId="77777777" w:rsidR="00F379A8" w:rsidRPr="00353D68" w:rsidRDefault="00F379A8" w:rsidP="0027120D">
      <w:pPr>
        <w:spacing w:before="120" w:after="120" w:line="240" w:lineRule="auto"/>
        <w:jc w:val="both"/>
        <w:rPr>
          <w:rFonts w:ascii="Calibri" w:hAnsi="Calibri"/>
          <w:b/>
          <w:color w:val="17365D" w:themeColor="text2" w:themeShade="BF"/>
          <w:sz w:val="24"/>
          <w:szCs w:val="24"/>
        </w:rPr>
      </w:pPr>
      <w:r w:rsidRPr="00353D68">
        <w:rPr>
          <w:rFonts w:ascii="Calibri" w:hAnsi="Calibri"/>
          <w:b/>
          <w:color w:val="C00000"/>
          <w:sz w:val="24"/>
          <w:szCs w:val="24"/>
        </w:rPr>
        <w:t xml:space="preserve">Activitatea </w:t>
      </w:r>
      <w:r w:rsidR="00CB3B2C" w:rsidRPr="00353D68">
        <w:rPr>
          <w:rFonts w:ascii="Calibri" w:hAnsi="Calibri"/>
          <w:b/>
          <w:color w:val="C00000"/>
          <w:sz w:val="24"/>
          <w:szCs w:val="24"/>
        </w:rPr>
        <w:t>1</w:t>
      </w:r>
      <w:r w:rsidRPr="00353D68">
        <w:rPr>
          <w:rFonts w:ascii="Calibri" w:hAnsi="Calibri"/>
          <w:b/>
          <w:color w:val="C00000"/>
          <w:sz w:val="24"/>
          <w:szCs w:val="24"/>
        </w:rPr>
        <w:t>:</w:t>
      </w:r>
      <w:r w:rsidRPr="00353D68">
        <w:rPr>
          <w:rFonts w:ascii="Calibri" w:hAnsi="Calibri"/>
          <w:color w:val="C00000"/>
          <w:sz w:val="24"/>
          <w:szCs w:val="24"/>
        </w:rPr>
        <w:t xml:space="preserve">  </w:t>
      </w:r>
      <w:r w:rsidRPr="00353D68">
        <w:rPr>
          <w:rFonts w:ascii="Calibri" w:hAnsi="Calibri"/>
          <w:b/>
          <w:color w:val="C00000"/>
          <w:sz w:val="24"/>
          <w:szCs w:val="24"/>
        </w:rPr>
        <w:t xml:space="preserve">Sprijin pentru creșterea accesului și participării la educație: educația timpurie (de nivel ante-preșcolar și preșcolar), învățământ primar și secundar, inclusiv  a doua șansă şi reducerea părăsirii timpurii a școlii prin acordarea unor pachete integrate  </w:t>
      </w:r>
    </w:p>
    <w:p w14:paraId="2B208D73" w14:textId="6AF06A1F" w:rsidR="00F379A8" w:rsidRPr="00353D68" w:rsidRDefault="00F379A8" w:rsidP="0027120D">
      <w:pPr>
        <w:spacing w:before="120" w:after="120" w:line="240" w:lineRule="auto"/>
        <w:jc w:val="both"/>
        <w:rPr>
          <w:rFonts w:ascii="Calibri" w:eastAsia="Times New Roman" w:hAnsi="Calibri" w:cs="Times New Roman"/>
          <w:color w:val="000000"/>
          <w:sz w:val="24"/>
          <w:szCs w:val="24"/>
          <w:lang w:eastAsia="ro-RO"/>
        </w:rPr>
      </w:pPr>
      <w:r w:rsidRPr="00353D68">
        <w:rPr>
          <w:rFonts w:ascii="Calibri" w:hAnsi="Calibri"/>
          <w:color w:val="17365D" w:themeColor="text2" w:themeShade="BF"/>
          <w:sz w:val="24"/>
          <w:szCs w:val="24"/>
        </w:rPr>
        <w:t xml:space="preserve">Acordarea de subvenții se realizează în baza unei metodologii elaborate și aplicate de solicitant/ partenerul responsabil cu implementarea acestei activități. Aceasta ar putea include condiționarea acordării subvenției în funcție de: </w:t>
      </w:r>
      <w:r w:rsidRPr="00353D68">
        <w:rPr>
          <w:rFonts w:ascii="Calibri" w:hAnsi="Calibri"/>
          <w:i/>
          <w:color w:val="17365D" w:themeColor="text2" w:themeShade="BF"/>
          <w:sz w:val="24"/>
          <w:szCs w:val="24"/>
        </w:rPr>
        <w:t>rezultatele școlare îmbunătățite obținute pe perioada acordării sprijinului, număr diminuat de absențe nemotivate, de corigențe, eliminarea repetenției la persoane din grupul țintă, participarea în procent de 80% la activități extra curriculare dezvoltate/furnizate în proiect etc</w:t>
      </w:r>
      <w:r w:rsidRPr="00353D68">
        <w:rPr>
          <w:rFonts w:ascii="Calibri" w:hAnsi="Calibri"/>
          <w:color w:val="17365D" w:themeColor="text2" w:themeShade="BF"/>
          <w:sz w:val="24"/>
          <w:szCs w:val="24"/>
        </w:rPr>
        <w:t xml:space="preserve">. Plafonul maxim al subvențiilor acordate pentru creșterea accesului și participării la educație este de </w:t>
      </w:r>
      <w:r w:rsidR="00930B92" w:rsidRPr="00353D68">
        <w:rPr>
          <w:rFonts w:ascii="Calibri" w:eastAsia="Times New Roman" w:hAnsi="Calibri" w:cs="Times New Roman"/>
          <w:b/>
          <w:color w:val="17365D" w:themeColor="text2" w:themeShade="BF"/>
          <w:sz w:val="24"/>
          <w:szCs w:val="24"/>
          <w:lang w:eastAsia="ro-RO"/>
        </w:rPr>
        <w:t>1800</w:t>
      </w:r>
      <w:r w:rsidR="00A744BD" w:rsidRPr="00353D68">
        <w:rPr>
          <w:rFonts w:ascii="Calibri" w:eastAsia="Times New Roman" w:hAnsi="Calibri" w:cs="Times New Roman"/>
          <w:b/>
          <w:color w:val="17365D" w:themeColor="text2" w:themeShade="BF"/>
          <w:sz w:val="24"/>
          <w:szCs w:val="24"/>
          <w:lang w:eastAsia="ro-RO"/>
        </w:rPr>
        <w:t xml:space="preserve"> RON</w:t>
      </w:r>
      <w:r w:rsidR="00F94E04" w:rsidRPr="00353D68">
        <w:rPr>
          <w:rFonts w:ascii="Calibri" w:eastAsia="Times New Roman" w:hAnsi="Calibri" w:cs="Times New Roman"/>
          <w:color w:val="17365D" w:themeColor="text2" w:themeShade="BF"/>
          <w:sz w:val="24"/>
          <w:szCs w:val="24"/>
          <w:lang w:eastAsia="ro-RO"/>
        </w:rPr>
        <w:t xml:space="preserve"> </w:t>
      </w:r>
      <w:r w:rsidRPr="00353D68">
        <w:rPr>
          <w:rFonts w:ascii="Calibri" w:hAnsi="Calibri"/>
          <w:b/>
          <w:color w:val="17365D" w:themeColor="text2" w:themeShade="BF"/>
          <w:sz w:val="24"/>
          <w:szCs w:val="24"/>
        </w:rPr>
        <w:t>de copil/ an.</w:t>
      </w:r>
      <w:r w:rsidR="00930B92" w:rsidRPr="00353D68">
        <w:rPr>
          <w:rFonts w:ascii="Calibri" w:hAnsi="Calibri"/>
          <w:b/>
          <w:color w:val="17365D" w:themeColor="text2" w:themeShade="BF"/>
          <w:sz w:val="24"/>
          <w:szCs w:val="24"/>
        </w:rPr>
        <w:t xml:space="preserve"> Această subvenție nu include </w:t>
      </w:r>
      <w:r w:rsidRPr="00353D68">
        <w:rPr>
          <w:rFonts w:ascii="Calibri" w:hAnsi="Calibri"/>
          <w:color w:val="17365D" w:themeColor="text2" w:themeShade="BF"/>
          <w:sz w:val="24"/>
          <w:szCs w:val="24"/>
        </w:rPr>
        <w:t xml:space="preserve"> </w:t>
      </w:r>
      <w:r w:rsidR="00E84AC6" w:rsidRPr="00353D68">
        <w:rPr>
          <w:rFonts w:ascii="Calibri" w:hAnsi="Calibri"/>
          <w:b/>
          <w:color w:val="17365D" w:themeColor="text2" w:themeShade="BF"/>
          <w:sz w:val="24"/>
          <w:szCs w:val="24"/>
        </w:rPr>
        <w:t>cheltuielile cu hran</w:t>
      </w:r>
      <w:r w:rsidR="00665724" w:rsidRPr="00353D68">
        <w:rPr>
          <w:rFonts w:ascii="Calibri" w:hAnsi="Calibri"/>
          <w:b/>
          <w:color w:val="17365D" w:themeColor="text2" w:themeShade="BF"/>
          <w:sz w:val="24"/>
          <w:szCs w:val="24"/>
        </w:rPr>
        <w:t>ă</w:t>
      </w:r>
      <w:r w:rsidR="00E84AC6"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Subvențiile care urmăresc creșterea accesului și participării la educ</w:t>
      </w:r>
      <w:r w:rsidR="00665724" w:rsidRPr="00353D68">
        <w:rPr>
          <w:rFonts w:ascii="Calibri" w:hAnsi="Calibri"/>
          <w:color w:val="17365D" w:themeColor="text2" w:themeShade="BF"/>
          <w:sz w:val="24"/>
          <w:szCs w:val="24"/>
        </w:rPr>
        <w:t>ație pot fi combinate cu premii si cheltuieli cu hrană.</w:t>
      </w:r>
    </w:p>
    <w:p w14:paraId="1ADF4241" w14:textId="1A094B08"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Activitatea </w:t>
      </w:r>
      <w:r w:rsidR="00CB3B2C" w:rsidRPr="00353D68">
        <w:rPr>
          <w:rFonts w:ascii="Calibri" w:hAnsi="Calibri"/>
          <w:b/>
          <w:color w:val="C00000"/>
          <w:sz w:val="24"/>
          <w:szCs w:val="24"/>
        </w:rPr>
        <w:t>2</w:t>
      </w:r>
      <w:r w:rsidRPr="00353D68">
        <w:rPr>
          <w:rFonts w:ascii="Calibri" w:hAnsi="Calibri"/>
          <w:b/>
          <w:color w:val="C00000"/>
          <w:sz w:val="24"/>
          <w:szCs w:val="24"/>
        </w:rPr>
        <w:t>:</w:t>
      </w:r>
      <w:r w:rsidRPr="00353D68">
        <w:rPr>
          <w:rFonts w:ascii="Calibri" w:hAnsi="Calibri"/>
          <w:color w:val="C00000"/>
          <w:sz w:val="24"/>
          <w:szCs w:val="24"/>
        </w:rPr>
        <w:t xml:space="preserve"> </w:t>
      </w:r>
      <w:r w:rsidRPr="00353D68">
        <w:rPr>
          <w:rFonts w:ascii="Calibri" w:hAnsi="Calibri"/>
          <w:color w:val="17365D" w:themeColor="text2" w:themeShade="BF"/>
          <w:sz w:val="24"/>
          <w:szCs w:val="24"/>
        </w:rPr>
        <w:t>Plafoane aplicate pentru măsurile de ucenicie/ stagiu/ încadrarea în muncă/ sprijin pentru accesul și/sau men</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inerea pe pia</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a muncii (</w:t>
      </w:r>
      <w:r w:rsidR="0061266C" w:rsidRPr="00353D68">
        <w:rPr>
          <w:rFonts w:ascii="Calibri" w:hAnsi="Calibri"/>
          <w:color w:val="17365D" w:themeColor="text2" w:themeShade="BF"/>
          <w:sz w:val="24"/>
          <w:szCs w:val="24"/>
        </w:rPr>
        <w:t>de exemplu</w:t>
      </w:r>
      <w:r w:rsidRPr="00353D68">
        <w:rPr>
          <w:rFonts w:ascii="Calibri" w:hAnsi="Calibri"/>
          <w:color w:val="17365D" w:themeColor="text2" w:themeShade="BF"/>
          <w:sz w:val="24"/>
          <w:szCs w:val="24"/>
        </w:rPr>
        <w:t xml:space="preserve"> formarea profesională):</w:t>
      </w:r>
    </w:p>
    <w:tbl>
      <w:tblPr>
        <w:tblW w:w="9747" w:type="dxa"/>
        <w:tblLayout w:type="fixed"/>
        <w:tblLook w:val="0000" w:firstRow="0" w:lastRow="0" w:firstColumn="0" w:lastColumn="0" w:noHBand="0" w:noVBand="0"/>
      </w:tblPr>
      <w:tblGrid>
        <w:gridCol w:w="1384"/>
        <w:gridCol w:w="1559"/>
        <w:gridCol w:w="6804"/>
      </w:tblGrid>
      <w:tr w:rsidR="00F379A8" w:rsidRPr="00353D68" w14:paraId="165A56D0" w14:textId="77777777" w:rsidTr="009A6F7A">
        <w:trPr>
          <w:trHeight w:val="716"/>
          <w:tblHeader/>
        </w:trPr>
        <w:tc>
          <w:tcPr>
            <w:tcW w:w="1384"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01FD8A6A" w14:textId="77777777" w:rsidR="00F379A8" w:rsidRPr="00353D68" w:rsidRDefault="00F379A8" w:rsidP="0027120D">
            <w:pPr>
              <w:spacing w:before="120" w:after="120" w:line="240" w:lineRule="auto"/>
              <w:jc w:val="both"/>
              <w:rPr>
                <w:rFonts w:ascii="Calibri" w:hAnsi="Calibri"/>
                <w:b/>
                <w:color w:val="17365D" w:themeColor="text2" w:themeShade="BF"/>
              </w:rPr>
            </w:pPr>
            <w:r w:rsidRPr="00353D68">
              <w:rPr>
                <w:rFonts w:ascii="Calibri" w:hAnsi="Calibri"/>
                <w:b/>
                <w:color w:val="17365D" w:themeColor="text2" w:themeShade="BF"/>
              </w:rPr>
              <w:t>Măsură</w:t>
            </w:r>
          </w:p>
        </w:tc>
        <w:tc>
          <w:tcPr>
            <w:tcW w:w="1559"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76B3ACF7" w14:textId="77777777" w:rsidR="00F379A8" w:rsidRPr="00353D68" w:rsidRDefault="00F379A8" w:rsidP="0027120D">
            <w:pPr>
              <w:spacing w:before="120" w:after="120" w:line="240" w:lineRule="auto"/>
              <w:jc w:val="both"/>
              <w:rPr>
                <w:rFonts w:ascii="Calibri" w:hAnsi="Calibri"/>
                <w:b/>
                <w:color w:val="17365D" w:themeColor="text2" w:themeShade="BF"/>
              </w:rPr>
            </w:pPr>
            <w:r w:rsidRPr="00353D68">
              <w:rPr>
                <w:rFonts w:ascii="Calibri" w:hAnsi="Calibri"/>
                <w:b/>
                <w:color w:val="17365D" w:themeColor="text2" w:themeShade="BF"/>
              </w:rPr>
              <w:t>Plafon</w:t>
            </w:r>
          </w:p>
        </w:tc>
        <w:tc>
          <w:tcPr>
            <w:tcW w:w="6804" w:type="dxa"/>
            <w:tcBorders>
              <w:top w:val="single" w:sz="4" w:space="0" w:color="000000"/>
              <w:left w:val="single" w:sz="4" w:space="0" w:color="000000"/>
              <w:bottom w:val="single" w:sz="4" w:space="0" w:color="000000"/>
              <w:right w:val="single" w:sz="4" w:space="0" w:color="000000"/>
            </w:tcBorders>
            <w:shd w:val="clear" w:color="auto" w:fill="EEECE1"/>
          </w:tcPr>
          <w:p w14:paraId="65FF833B" w14:textId="77777777" w:rsidR="00F379A8" w:rsidRPr="00353D68" w:rsidRDefault="00F379A8" w:rsidP="0027120D">
            <w:pPr>
              <w:spacing w:before="120" w:after="120" w:line="240" w:lineRule="auto"/>
              <w:jc w:val="both"/>
              <w:rPr>
                <w:rFonts w:ascii="Calibri" w:hAnsi="Calibri"/>
                <w:color w:val="17365D" w:themeColor="text2" w:themeShade="BF"/>
              </w:rPr>
            </w:pPr>
            <w:r w:rsidRPr="00353D68">
              <w:rPr>
                <w:rFonts w:ascii="Calibri" w:hAnsi="Calibri"/>
                <w:b/>
                <w:color w:val="17365D" w:themeColor="text2" w:themeShade="BF"/>
              </w:rPr>
              <w:t>Cheltuieli acoperite de costul/beneficiar pentru fiecare activitate</w:t>
            </w:r>
          </w:p>
        </w:tc>
      </w:tr>
      <w:tr w:rsidR="00BA4F50" w:rsidRPr="00353D68" w14:paraId="74C0AF6E" w14:textId="77777777" w:rsidTr="009A6F7A">
        <w:trPr>
          <w:trHeight w:val="1572"/>
        </w:trPr>
        <w:tc>
          <w:tcPr>
            <w:tcW w:w="13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C11E04" w14:textId="77777777" w:rsidR="00BA4F50" w:rsidRPr="00353D68" w:rsidRDefault="00BA4F50" w:rsidP="0027120D">
            <w:pPr>
              <w:spacing w:before="120" w:after="120" w:line="240" w:lineRule="auto"/>
              <w:jc w:val="both"/>
              <w:rPr>
                <w:rFonts w:ascii="Calibri" w:hAnsi="Calibri"/>
                <w:color w:val="17365D" w:themeColor="text2" w:themeShade="BF"/>
              </w:rPr>
            </w:pPr>
            <w:r w:rsidRPr="00353D68">
              <w:rPr>
                <w:rFonts w:ascii="Calibri" w:hAnsi="Calibri"/>
                <w:b/>
                <w:color w:val="17365D" w:themeColor="text2" w:themeShade="BF"/>
              </w:rPr>
              <w:t>Ucenicie la locul de muncă</w:t>
            </w:r>
            <w:r w:rsidRPr="00353D68">
              <w:rPr>
                <w:rFonts w:ascii="Calibri" w:hAnsi="Calibri"/>
                <w:b/>
                <w:color w:val="17365D" w:themeColor="text2" w:themeShade="BF"/>
                <w:vertAlign w:val="superscript"/>
              </w:rPr>
              <w:footnoteReference w:id="16"/>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A9389F" w14:textId="29CF0668" w:rsidR="00BA4F50" w:rsidRPr="00353D68" w:rsidRDefault="00BA4F50" w:rsidP="0027120D">
            <w:pPr>
              <w:spacing w:before="120" w:after="120" w:line="240" w:lineRule="auto"/>
              <w:jc w:val="both"/>
              <w:rPr>
                <w:rFonts w:ascii="Calibri" w:hAnsi="Calibri"/>
                <w:b/>
                <w:color w:val="16365C"/>
              </w:rPr>
            </w:pPr>
            <w:r w:rsidRPr="00353D68">
              <w:rPr>
                <w:rFonts w:ascii="Calibri" w:hAnsi="Calibri"/>
                <w:b/>
                <w:color w:val="17365D" w:themeColor="text2" w:themeShade="BF"/>
              </w:rPr>
              <w:t>1100 RON/pers./lună</w:t>
            </w:r>
          </w:p>
        </w:tc>
        <w:tc>
          <w:tcPr>
            <w:tcW w:w="6804" w:type="dxa"/>
            <w:tcBorders>
              <w:top w:val="single" w:sz="4" w:space="0" w:color="000000"/>
              <w:left w:val="single" w:sz="4" w:space="0" w:color="000000"/>
              <w:bottom w:val="single" w:sz="4" w:space="0" w:color="000000"/>
              <w:right w:val="single" w:sz="4" w:space="0" w:color="000000"/>
            </w:tcBorders>
            <w:shd w:val="clear" w:color="auto" w:fill="FFFFFF"/>
          </w:tcPr>
          <w:p w14:paraId="27EE1C4E" w14:textId="73B81601" w:rsidR="00BA4F50" w:rsidRPr="00353D68" w:rsidRDefault="00BA4F50" w:rsidP="00930B92">
            <w:pPr>
              <w:spacing w:before="120" w:after="120" w:line="240" w:lineRule="auto"/>
              <w:jc w:val="both"/>
              <w:rPr>
                <w:rFonts w:ascii="Calibri" w:hAnsi="Calibri"/>
                <w:i/>
                <w:color w:val="17365D" w:themeColor="text2" w:themeShade="BF"/>
              </w:rPr>
            </w:pPr>
            <w:r w:rsidRPr="00353D68">
              <w:rPr>
                <w:rFonts w:ascii="Calibri" w:hAnsi="Calibri"/>
                <w:color w:val="17365D" w:themeColor="text2" w:themeShade="BF"/>
              </w:rPr>
              <w:t xml:space="preserve">Cei </w:t>
            </w:r>
            <w:r w:rsidRPr="00353D68">
              <w:rPr>
                <w:rFonts w:ascii="Calibri" w:hAnsi="Calibri"/>
                <w:b/>
                <w:color w:val="17365D" w:themeColor="text2" w:themeShade="BF"/>
              </w:rPr>
              <w:t>1100 RON</w:t>
            </w:r>
            <w:r w:rsidRPr="00353D68" w:rsidDel="00473985">
              <w:rPr>
                <w:rFonts w:ascii="Calibri" w:hAnsi="Calibri"/>
                <w:color w:val="17365D" w:themeColor="text2" w:themeShade="BF"/>
              </w:rPr>
              <w:t xml:space="preserve"> </w:t>
            </w:r>
            <w:r w:rsidRPr="00353D68">
              <w:rPr>
                <w:rFonts w:ascii="Calibri" w:hAnsi="Calibri"/>
                <w:color w:val="17365D" w:themeColor="text2" w:themeShade="BF"/>
              </w:rPr>
              <w:t xml:space="preserve">/ pers./ lună se acordă angajatorului pe toata perioada derulării contractului de ucenicie. </w:t>
            </w:r>
            <w:r w:rsidRPr="00353D68">
              <w:rPr>
                <w:rFonts w:ascii="Calibri" w:hAnsi="Calibri"/>
                <w:b/>
                <w:color w:val="17365D" w:themeColor="text2" w:themeShade="BF"/>
              </w:rPr>
              <w:t>Din suma de 1100 RON</w:t>
            </w:r>
            <w:r w:rsidRPr="00353D68" w:rsidDel="00473985">
              <w:rPr>
                <w:rFonts w:ascii="Calibri" w:hAnsi="Calibri"/>
                <w:b/>
                <w:color w:val="17365D" w:themeColor="text2" w:themeShade="BF"/>
              </w:rPr>
              <w:t xml:space="preserve"> </w:t>
            </w:r>
            <w:r w:rsidRPr="00353D68">
              <w:rPr>
                <w:rFonts w:ascii="Calibri" w:hAnsi="Calibri"/>
                <w:b/>
                <w:color w:val="17365D" w:themeColor="text2" w:themeShade="BF"/>
              </w:rPr>
              <w:t xml:space="preserve">/pers./lună, angajatorul este obligat să repartizeze ucenicului un minimum </w:t>
            </w:r>
            <w:r>
              <w:rPr>
                <w:rFonts w:ascii="Calibri" w:hAnsi="Calibri"/>
                <w:b/>
                <w:color w:val="17365D" w:themeColor="text2" w:themeShade="BF"/>
              </w:rPr>
              <w:t>de 30% din suma primită</w:t>
            </w:r>
            <w:r w:rsidRPr="00353D68">
              <w:rPr>
                <w:rFonts w:ascii="Calibri" w:hAnsi="Calibri"/>
                <w:b/>
                <w:color w:val="17365D" w:themeColor="text2" w:themeShade="BF"/>
              </w:rPr>
              <w:t xml:space="preserve"> /ucenic/ lună, suplimentar față de obligația prevăzută de Legea nr. 279/2005 republicată privind ucenicia la locul de muncă.</w:t>
            </w:r>
          </w:p>
        </w:tc>
      </w:tr>
      <w:tr w:rsidR="00BA4F50" w:rsidRPr="00353D68" w14:paraId="3A896D3A" w14:textId="77777777" w:rsidTr="00AA0532">
        <w:trPr>
          <w:trHeight w:val="1450"/>
        </w:trPr>
        <w:tc>
          <w:tcPr>
            <w:tcW w:w="13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16F9A9" w14:textId="77777777" w:rsidR="00BA4F50" w:rsidRPr="00353D68" w:rsidRDefault="00BA4F50" w:rsidP="0027120D">
            <w:pPr>
              <w:spacing w:before="120" w:after="120" w:line="240" w:lineRule="auto"/>
              <w:jc w:val="both"/>
              <w:rPr>
                <w:rFonts w:ascii="Calibri" w:hAnsi="Calibri"/>
                <w:color w:val="17365D" w:themeColor="text2" w:themeShade="BF"/>
              </w:rPr>
            </w:pPr>
            <w:r w:rsidRPr="00353D68">
              <w:rPr>
                <w:rFonts w:ascii="Calibri" w:hAnsi="Calibri"/>
                <w:b/>
                <w:color w:val="17365D" w:themeColor="text2" w:themeShade="BF"/>
              </w:rPr>
              <w:t>Stagiu pentru absolven</w:t>
            </w:r>
            <w:r w:rsidRPr="00353D68">
              <w:rPr>
                <w:rFonts w:ascii="Calibri" w:hAnsi="Calibri" w:cs="Times New Roman"/>
                <w:b/>
                <w:color w:val="17365D" w:themeColor="text2" w:themeShade="BF"/>
              </w:rPr>
              <w:t>ț</w:t>
            </w:r>
            <w:r w:rsidRPr="00353D68">
              <w:rPr>
                <w:rFonts w:ascii="Calibri" w:hAnsi="Calibri"/>
                <w:b/>
                <w:color w:val="17365D" w:themeColor="text2" w:themeShade="BF"/>
              </w:rPr>
              <w:t>ii de învă</w:t>
            </w:r>
            <w:r w:rsidRPr="00353D68">
              <w:rPr>
                <w:rFonts w:ascii="Calibri" w:hAnsi="Calibri" w:cs="Times New Roman"/>
                <w:b/>
                <w:color w:val="17365D" w:themeColor="text2" w:themeShade="BF"/>
              </w:rPr>
              <w:t>ț</w:t>
            </w:r>
            <w:r w:rsidRPr="00353D68">
              <w:rPr>
                <w:rFonts w:ascii="Calibri" w:hAnsi="Calibri"/>
                <w:b/>
                <w:color w:val="17365D" w:themeColor="text2" w:themeShade="BF"/>
              </w:rPr>
              <w:t>ământ superior</w:t>
            </w:r>
            <w:r w:rsidRPr="00353D68">
              <w:rPr>
                <w:rFonts w:ascii="Calibri" w:hAnsi="Calibri"/>
                <w:b/>
                <w:color w:val="17365D" w:themeColor="text2" w:themeShade="BF"/>
                <w:vertAlign w:val="superscript"/>
              </w:rPr>
              <w:footnoteReference w:id="17"/>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74950C" w14:textId="10D0C5A7" w:rsidR="00BA4F50" w:rsidRPr="00353D68" w:rsidRDefault="00BA4F50" w:rsidP="0027120D">
            <w:pPr>
              <w:spacing w:before="120" w:after="120" w:line="240" w:lineRule="auto"/>
              <w:jc w:val="both"/>
              <w:rPr>
                <w:rFonts w:ascii="Calibri" w:hAnsi="Calibri"/>
                <w:b/>
                <w:color w:val="16365C"/>
              </w:rPr>
            </w:pPr>
            <w:r w:rsidRPr="00353D68">
              <w:rPr>
                <w:rFonts w:ascii="Calibri" w:hAnsi="Calibri"/>
                <w:b/>
                <w:color w:val="17365D" w:themeColor="text2" w:themeShade="BF"/>
              </w:rPr>
              <w:t>1350 RON/pers/lună</w:t>
            </w:r>
          </w:p>
        </w:tc>
        <w:tc>
          <w:tcPr>
            <w:tcW w:w="6804" w:type="dxa"/>
            <w:tcBorders>
              <w:top w:val="single" w:sz="4" w:space="0" w:color="000000"/>
              <w:left w:val="single" w:sz="4" w:space="0" w:color="000000"/>
              <w:bottom w:val="single" w:sz="4" w:space="0" w:color="000000"/>
              <w:right w:val="single" w:sz="4" w:space="0" w:color="000000"/>
            </w:tcBorders>
            <w:shd w:val="clear" w:color="auto" w:fill="FFFFFF"/>
          </w:tcPr>
          <w:p w14:paraId="4686C03B" w14:textId="0F380D27" w:rsidR="00BA4F50" w:rsidRPr="00353D68" w:rsidRDefault="00BA4F50" w:rsidP="00930B92">
            <w:pPr>
              <w:spacing w:before="120" w:after="120" w:line="240" w:lineRule="auto"/>
              <w:jc w:val="both"/>
              <w:rPr>
                <w:rFonts w:ascii="Calibri" w:hAnsi="Calibri"/>
                <w:color w:val="17365D" w:themeColor="text2" w:themeShade="BF"/>
              </w:rPr>
            </w:pPr>
            <w:r w:rsidRPr="00353D68">
              <w:rPr>
                <w:rFonts w:ascii="Calibri" w:hAnsi="Calibri"/>
                <w:color w:val="17365D" w:themeColor="text2" w:themeShade="BF"/>
              </w:rPr>
              <w:t xml:space="preserve">Cei </w:t>
            </w:r>
            <w:r w:rsidRPr="00353D68">
              <w:rPr>
                <w:rFonts w:ascii="Calibri" w:hAnsi="Calibri"/>
                <w:b/>
                <w:color w:val="17365D" w:themeColor="text2" w:themeShade="BF"/>
              </w:rPr>
              <w:t>1350 RON</w:t>
            </w:r>
            <w:r w:rsidRPr="00353D68" w:rsidDel="00046A54">
              <w:rPr>
                <w:rFonts w:ascii="Calibri" w:hAnsi="Calibri"/>
                <w:color w:val="17365D" w:themeColor="text2" w:themeShade="BF"/>
              </w:rPr>
              <w:t xml:space="preserve"> </w:t>
            </w:r>
            <w:r w:rsidRPr="00353D68">
              <w:rPr>
                <w:rFonts w:ascii="Calibri" w:hAnsi="Calibri"/>
                <w:color w:val="17365D" w:themeColor="text2" w:themeShade="BF"/>
              </w:rPr>
              <w:t xml:space="preserve">/pers/lună se acordă angajatorului pe toata perioada derulării contractului de stagiu. </w:t>
            </w:r>
            <w:r w:rsidRPr="00353D68">
              <w:rPr>
                <w:rFonts w:ascii="Calibri" w:hAnsi="Calibri"/>
                <w:b/>
                <w:color w:val="17365D" w:themeColor="text2" w:themeShade="BF"/>
              </w:rPr>
              <w:t>Din suma de 1350 RON</w:t>
            </w:r>
            <w:r w:rsidRPr="00353D68" w:rsidDel="00046A54">
              <w:rPr>
                <w:rFonts w:ascii="Calibri" w:hAnsi="Calibri"/>
                <w:b/>
                <w:color w:val="17365D" w:themeColor="text2" w:themeShade="BF"/>
              </w:rPr>
              <w:t xml:space="preserve"> </w:t>
            </w:r>
            <w:r w:rsidRPr="00353D68">
              <w:rPr>
                <w:rFonts w:ascii="Calibri" w:hAnsi="Calibri"/>
                <w:b/>
                <w:color w:val="17365D" w:themeColor="text2" w:themeShade="BF"/>
              </w:rPr>
              <w:t xml:space="preserve">/pers./lună, angajatorul este obligat să repartizeze stagiarului un minimum </w:t>
            </w:r>
            <w:r>
              <w:rPr>
                <w:rFonts w:ascii="Calibri" w:hAnsi="Calibri"/>
                <w:b/>
                <w:color w:val="17365D" w:themeColor="text2" w:themeShade="BF"/>
              </w:rPr>
              <w:t>de 30% din suma primită</w:t>
            </w:r>
            <w:r w:rsidRPr="00353D68">
              <w:rPr>
                <w:rFonts w:ascii="Calibri" w:hAnsi="Calibri"/>
                <w:b/>
                <w:color w:val="17365D" w:themeColor="text2" w:themeShade="BF"/>
              </w:rPr>
              <w:t xml:space="preserve"> stagiar/ lună, suplimentar față de obligația prevăzută de Legea nr. 335/2013 privind efectuarea stagiului pentru absolvenții de învățământ superior.</w:t>
            </w:r>
          </w:p>
        </w:tc>
      </w:tr>
      <w:tr w:rsidR="00F05D6C" w:rsidRPr="00353D68" w14:paraId="3A456FBE" w14:textId="77777777" w:rsidTr="009A6F7A">
        <w:tc>
          <w:tcPr>
            <w:tcW w:w="13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302316" w14:textId="77777777" w:rsidR="00F05D6C" w:rsidRPr="00353D68" w:rsidRDefault="00F05D6C" w:rsidP="0027120D">
            <w:pPr>
              <w:spacing w:before="120" w:after="120" w:line="240" w:lineRule="auto"/>
              <w:jc w:val="both"/>
              <w:rPr>
                <w:rFonts w:ascii="Calibri" w:hAnsi="Calibri"/>
                <w:color w:val="17365D" w:themeColor="text2" w:themeShade="BF"/>
              </w:rPr>
            </w:pPr>
            <w:r w:rsidRPr="00353D68">
              <w:rPr>
                <w:rFonts w:ascii="Calibri" w:hAnsi="Calibri"/>
                <w:b/>
                <w:color w:val="17365D" w:themeColor="text2" w:themeShade="BF"/>
              </w:rPr>
              <w:t>Subven</w:t>
            </w:r>
            <w:r w:rsidRPr="00353D68">
              <w:rPr>
                <w:rFonts w:ascii="Calibri" w:hAnsi="Calibri" w:cs="Times New Roman"/>
                <w:b/>
                <w:color w:val="17365D" w:themeColor="text2" w:themeShade="BF"/>
              </w:rPr>
              <w:t>ț</w:t>
            </w:r>
            <w:r w:rsidRPr="00353D68">
              <w:rPr>
                <w:rFonts w:ascii="Calibri" w:hAnsi="Calibri"/>
                <w:b/>
                <w:color w:val="17365D" w:themeColor="text2" w:themeShade="BF"/>
              </w:rPr>
              <w:t>ii acordate angajatorilor pentru încadrarea în muncă</w:t>
            </w:r>
            <w:r w:rsidRPr="00353D68">
              <w:rPr>
                <w:rFonts w:ascii="Calibri" w:hAnsi="Calibri"/>
                <w:b/>
                <w:color w:val="17365D" w:themeColor="text2" w:themeShade="BF"/>
                <w:vertAlign w:val="superscript"/>
              </w:rPr>
              <w:footnoteReference w:id="18"/>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BED4BD" w14:textId="7A4D9D6B" w:rsidR="00F05D6C" w:rsidRPr="00353D68" w:rsidRDefault="00930B92" w:rsidP="0027120D">
            <w:pPr>
              <w:spacing w:before="120" w:after="120" w:line="240" w:lineRule="auto"/>
              <w:jc w:val="both"/>
              <w:rPr>
                <w:rFonts w:ascii="Calibri" w:eastAsia="Calibri" w:hAnsi="Calibri" w:cs="Calibri"/>
                <w:b/>
                <w:color w:val="17365D" w:themeColor="text2" w:themeShade="BF"/>
              </w:rPr>
            </w:pPr>
            <w:r w:rsidRPr="00353D68">
              <w:rPr>
                <w:rFonts w:ascii="Calibri" w:hAnsi="Calibri"/>
                <w:b/>
                <w:color w:val="17365D" w:themeColor="text2" w:themeShade="BF"/>
              </w:rPr>
              <w:t>900</w:t>
            </w:r>
            <w:r w:rsidR="006414AD" w:rsidRPr="00353D68">
              <w:rPr>
                <w:rFonts w:ascii="Calibri" w:hAnsi="Calibri"/>
                <w:b/>
                <w:color w:val="17365D" w:themeColor="text2" w:themeShade="BF"/>
              </w:rPr>
              <w:t xml:space="preserve"> RON </w:t>
            </w:r>
            <w:r w:rsidR="00F05D6C" w:rsidRPr="00353D68">
              <w:rPr>
                <w:rFonts w:ascii="Calibri" w:hAnsi="Calibri"/>
                <w:b/>
                <w:color w:val="17365D" w:themeColor="text2" w:themeShade="BF"/>
              </w:rPr>
              <w:t>/pers.</w:t>
            </w:r>
            <w:r w:rsidR="00021A45" w:rsidRPr="00353D68">
              <w:rPr>
                <w:rFonts w:ascii="Calibri" w:hAnsi="Calibri"/>
                <w:b/>
                <w:color w:val="17365D" w:themeColor="text2" w:themeShade="BF"/>
              </w:rPr>
              <w:t xml:space="preserve"> pe timp de 12 luni</w:t>
            </w:r>
          </w:p>
        </w:tc>
        <w:tc>
          <w:tcPr>
            <w:tcW w:w="6804" w:type="dxa"/>
            <w:tcBorders>
              <w:top w:val="single" w:sz="4" w:space="0" w:color="000000"/>
              <w:left w:val="single" w:sz="4" w:space="0" w:color="000000"/>
              <w:bottom w:val="single" w:sz="4" w:space="0" w:color="000000"/>
              <w:right w:val="single" w:sz="4" w:space="0" w:color="000000"/>
            </w:tcBorders>
            <w:shd w:val="clear" w:color="auto" w:fill="FFFFFF"/>
          </w:tcPr>
          <w:p w14:paraId="4DF43704" w14:textId="6415D09A" w:rsidR="00F05D6C" w:rsidRPr="00353D68" w:rsidRDefault="00F05D6C" w:rsidP="0027120D">
            <w:pPr>
              <w:spacing w:before="120" w:after="120" w:line="240" w:lineRule="auto"/>
              <w:jc w:val="both"/>
              <w:rPr>
                <w:rFonts w:ascii="Calibri" w:eastAsia="Calibri" w:hAnsi="Calibri" w:cs="Calibri"/>
                <w:color w:val="17365D" w:themeColor="text2" w:themeShade="BF"/>
              </w:rPr>
            </w:pPr>
            <w:r w:rsidRPr="00353D68">
              <w:rPr>
                <w:rFonts w:ascii="Calibri" w:eastAsia="Calibri" w:hAnsi="Calibri" w:cs="Calibri"/>
                <w:color w:val="17365D" w:themeColor="text2" w:themeShade="BF"/>
              </w:rPr>
              <w:t>Subven</w:t>
            </w:r>
            <w:r w:rsidRPr="00353D68">
              <w:rPr>
                <w:rFonts w:ascii="Calibri" w:eastAsia="Calibri" w:hAnsi="Calibri" w:cs="Times New Roman"/>
                <w:color w:val="17365D" w:themeColor="text2" w:themeShade="BF"/>
              </w:rPr>
              <w:t>ț</w:t>
            </w:r>
            <w:r w:rsidRPr="00353D68">
              <w:rPr>
                <w:rFonts w:ascii="Calibri" w:eastAsia="Calibri" w:hAnsi="Calibri" w:cs="Calibri"/>
                <w:color w:val="17365D" w:themeColor="text2" w:themeShade="BF"/>
              </w:rPr>
              <w:t xml:space="preserve">ia de </w:t>
            </w:r>
            <w:r w:rsidR="00930B92" w:rsidRPr="00353D68">
              <w:rPr>
                <w:rFonts w:ascii="Calibri" w:eastAsia="Calibri" w:hAnsi="Calibri" w:cs="Calibri"/>
                <w:b/>
                <w:color w:val="17365D" w:themeColor="text2" w:themeShade="BF"/>
              </w:rPr>
              <w:t>900</w:t>
            </w:r>
            <w:r w:rsidR="0008337A" w:rsidRPr="00353D68">
              <w:rPr>
                <w:rFonts w:ascii="Calibri" w:eastAsia="Calibri" w:hAnsi="Calibri" w:cs="Calibri"/>
                <w:b/>
                <w:color w:val="17365D" w:themeColor="text2" w:themeShade="BF"/>
              </w:rPr>
              <w:t xml:space="preserve"> RON </w:t>
            </w:r>
            <w:r w:rsidRPr="00353D68">
              <w:rPr>
                <w:rFonts w:ascii="Calibri" w:eastAsia="Calibri" w:hAnsi="Calibri" w:cs="Calibri"/>
                <w:color w:val="17365D" w:themeColor="text2" w:themeShade="BF"/>
              </w:rPr>
              <w:t xml:space="preserve">se acordă timp de </w:t>
            </w:r>
            <w:r w:rsidRPr="00353D68">
              <w:rPr>
                <w:rFonts w:ascii="Calibri" w:eastAsia="Calibri" w:hAnsi="Calibri" w:cs="Calibri"/>
                <w:b/>
                <w:color w:val="17365D" w:themeColor="text2" w:themeShade="BF"/>
              </w:rPr>
              <w:t>maximum 12 luni pentru fiecare persoană angajată</w:t>
            </w:r>
            <w:r w:rsidRPr="00353D68">
              <w:rPr>
                <w:rFonts w:ascii="Calibri" w:eastAsia="Calibri" w:hAnsi="Calibri" w:cs="Calibri"/>
                <w:color w:val="17365D" w:themeColor="text2" w:themeShade="BF"/>
              </w:rPr>
              <w:t xml:space="preserve">. Banii îi primește angajatorul </w:t>
            </w:r>
            <w:r w:rsidR="00877C57" w:rsidRPr="00353D68">
              <w:rPr>
                <w:rFonts w:ascii="Calibri" w:eastAsia="Calibri" w:hAnsi="Calibri" w:cs="Calibri"/>
                <w:color w:val="17365D" w:themeColor="text2" w:themeShade="BF"/>
              </w:rPr>
              <w:t xml:space="preserve">și </w:t>
            </w:r>
            <w:r w:rsidRPr="00353D68">
              <w:rPr>
                <w:rFonts w:ascii="Calibri" w:eastAsia="Calibri" w:hAnsi="Calibri" w:cs="Calibri"/>
                <w:color w:val="17365D" w:themeColor="text2" w:themeShade="BF"/>
              </w:rPr>
              <w:t>ii folosește ca subven</w:t>
            </w:r>
            <w:r w:rsidRPr="00353D68">
              <w:rPr>
                <w:rFonts w:ascii="Calibri" w:eastAsia="Calibri" w:hAnsi="Calibri" w:cs="Times New Roman"/>
                <w:color w:val="17365D" w:themeColor="text2" w:themeShade="BF"/>
              </w:rPr>
              <w:t>ț</w:t>
            </w:r>
            <w:r w:rsidRPr="00353D68">
              <w:rPr>
                <w:rFonts w:ascii="Calibri" w:eastAsia="Calibri" w:hAnsi="Calibri" w:cs="Calibri"/>
                <w:color w:val="17365D" w:themeColor="text2" w:themeShade="BF"/>
              </w:rPr>
              <w:t xml:space="preserve">ie a salariului persoanei încadrate prin proiect. </w:t>
            </w:r>
          </w:p>
          <w:p w14:paraId="2CEF84EC" w14:textId="77777777" w:rsidR="00F05D6C" w:rsidRPr="00353D68" w:rsidRDefault="00F05D6C" w:rsidP="0027120D">
            <w:pPr>
              <w:spacing w:before="120" w:after="120" w:line="240" w:lineRule="auto"/>
              <w:jc w:val="both"/>
              <w:rPr>
                <w:rFonts w:ascii="Calibri" w:eastAsia="Calibri" w:hAnsi="Calibri" w:cs="Calibri"/>
                <w:color w:val="17365D" w:themeColor="text2" w:themeShade="BF"/>
              </w:rPr>
            </w:pPr>
            <w:r w:rsidRPr="00353D68">
              <w:rPr>
                <w:rFonts w:ascii="Calibri" w:eastAsia="Calibri" w:hAnsi="Calibri" w:cs="Calibri"/>
                <w:color w:val="17365D" w:themeColor="text2" w:themeShade="BF"/>
              </w:rPr>
              <w:t>Pentru aceasta subven</w:t>
            </w:r>
            <w:r w:rsidRPr="00353D68">
              <w:rPr>
                <w:rFonts w:ascii="Calibri" w:eastAsia="Calibri" w:hAnsi="Calibri" w:cs="Times New Roman"/>
                <w:color w:val="17365D" w:themeColor="text2" w:themeShade="BF"/>
              </w:rPr>
              <w:t>ț</w:t>
            </w:r>
            <w:r w:rsidRPr="00353D68">
              <w:rPr>
                <w:rFonts w:ascii="Calibri" w:eastAsia="Calibri" w:hAnsi="Calibri" w:cs="Calibri"/>
                <w:color w:val="17365D" w:themeColor="text2" w:themeShade="BF"/>
              </w:rPr>
              <w:t>ie angajatorul trebuie:</w:t>
            </w:r>
          </w:p>
          <w:p w14:paraId="7BCB1DDC" w14:textId="77777777" w:rsidR="00F05D6C" w:rsidRPr="00353D68" w:rsidRDefault="00F05D6C" w:rsidP="0027120D">
            <w:pPr>
              <w:numPr>
                <w:ilvl w:val="0"/>
                <w:numId w:val="7"/>
              </w:numPr>
              <w:suppressAutoHyphens/>
              <w:spacing w:before="120" w:after="120" w:line="240" w:lineRule="auto"/>
              <w:jc w:val="both"/>
              <w:rPr>
                <w:rFonts w:ascii="Calibri" w:hAnsi="Calibri"/>
                <w:color w:val="17365D" w:themeColor="text2" w:themeShade="BF"/>
              </w:rPr>
            </w:pPr>
            <w:r w:rsidRPr="00353D68">
              <w:rPr>
                <w:rFonts w:ascii="Calibri" w:eastAsia="Calibri" w:hAnsi="Calibri" w:cs="Calibri"/>
                <w:color w:val="17365D" w:themeColor="text2" w:themeShade="BF"/>
              </w:rPr>
              <w:t>să facă dovada că a creat un nou loc de muncă, pe care a încadrat o persoană din comunitatea marginalizată (contract de muncă)</w:t>
            </w:r>
          </w:p>
        </w:tc>
      </w:tr>
    </w:tbl>
    <w:p w14:paraId="14DC9861" w14:textId="77777777"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lastRenderedPageBreak/>
        <w:t xml:space="preserve">Acordarea subvenţiilor lunare pentru participanţii la </w:t>
      </w:r>
      <w:r w:rsidRPr="00353D68">
        <w:rPr>
          <w:rFonts w:ascii="Calibri" w:hAnsi="Calibri"/>
          <w:b/>
          <w:color w:val="17365D" w:themeColor="text2" w:themeShade="BF"/>
          <w:sz w:val="24"/>
          <w:szCs w:val="24"/>
        </w:rPr>
        <w:t xml:space="preserve">programe de inițiere/ perfecționare/ specializare/ calificare/ recalificare </w:t>
      </w:r>
      <w:r w:rsidRPr="00353D68">
        <w:rPr>
          <w:rFonts w:ascii="Calibri" w:hAnsi="Calibri"/>
          <w:color w:val="17365D" w:themeColor="text2" w:themeShade="BF"/>
          <w:sz w:val="24"/>
          <w:szCs w:val="24"/>
        </w:rPr>
        <w:t xml:space="preserve">este condiţionată de participarea la întregul program de formare profesională, inclusiv la examenul final de evaluare. </w:t>
      </w:r>
    </w:p>
    <w:p w14:paraId="6DCE783C" w14:textId="77777777" w:rsidR="00877C57"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În cazul în care cursantul abandonează programul de formare profesională pe parcursul derulării, acesta va fi obligat să returneze întreaga sumă primită ca subvenţie până la momentul părăsirii programului [excepţia de la această regulă o constituie abandonarea/ întreruperea participării din motive neimputabile cursantului şi anume: concediile medicale, concediile maternale (în cazul sarcinii, lăuziei, concediului postnatal) şi situaţiile de forţă majoră. </w:t>
      </w:r>
    </w:p>
    <w:p w14:paraId="24E77C13" w14:textId="77777777"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Cuantumul maxim al subvenţiei este 5 lei/ oră pentru cursanţii care participă la </w:t>
      </w:r>
      <w:r w:rsidRPr="00353D68">
        <w:rPr>
          <w:rFonts w:ascii="Calibri" w:hAnsi="Calibri"/>
          <w:b/>
          <w:color w:val="17365D" w:themeColor="text2" w:themeShade="BF"/>
          <w:sz w:val="24"/>
          <w:szCs w:val="24"/>
        </w:rPr>
        <w:t>programe de inițiere/ perfecționare/ specializare/ calificare/ recalificare.</w:t>
      </w:r>
    </w:p>
    <w:p w14:paraId="5F8FBC7E" w14:textId="77777777"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Subvenţia lunară va fi calculată pentru fiecare cursant în parte în funcţie de durata efectivă a programului de </w:t>
      </w:r>
      <w:r w:rsidRPr="00353D68">
        <w:rPr>
          <w:rFonts w:ascii="Calibri" w:hAnsi="Calibri"/>
          <w:b/>
          <w:color w:val="17365D" w:themeColor="text2" w:themeShade="BF"/>
          <w:sz w:val="24"/>
          <w:szCs w:val="24"/>
        </w:rPr>
        <w:t>programe de inițiere/ perfecționare/ specializare/ calificare/ recalificare</w:t>
      </w:r>
      <w:r w:rsidRPr="00353D68">
        <w:rPr>
          <w:rFonts w:ascii="Calibri" w:hAnsi="Calibri"/>
          <w:color w:val="17365D" w:themeColor="text2" w:themeShade="BF"/>
          <w:sz w:val="24"/>
          <w:szCs w:val="24"/>
        </w:rPr>
        <w:t xml:space="preserve">, şi nu de durata maximă reglementată. Astfel: </w:t>
      </w:r>
    </w:p>
    <w:p w14:paraId="283F1494" w14:textId="77777777" w:rsidR="00F379A8" w:rsidRPr="00353D68" w:rsidRDefault="00F379A8" w:rsidP="00413C8C">
      <w:pPr>
        <w:numPr>
          <w:ilvl w:val="0"/>
          <w:numId w:val="25"/>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În cazul în care stagiul de pregătire practică aferent programului de formare profesională se derulează chiar la locul de muncă al cursantului, în timpul programului de lucru, subvenţia lunară va fi acordată numai pentru perioada în care acesta participă la stagiul de pregătire teoretică, cu condiția ca angajatorul să fie furnizor autorizat sau să aibă un contract de prestări servicii cu un furnizor autorizat pentru acel program de formare. </w:t>
      </w:r>
    </w:p>
    <w:p w14:paraId="17052D56" w14:textId="77777777" w:rsidR="00F379A8" w:rsidRPr="00353D68" w:rsidRDefault="00F379A8" w:rsidP="00413C8C">
      <w:pPr>
        <w:numPr>
          <w:ilvl w:val="0"/>
          <w:numId w:val="25"/>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În cazul în care cursantului i se validează/ certifică competenţe dobândite anterior, iar acesta nu parcurge integral toate modulele de pregătire aferente programului, subvenţia lunară va fi acordată numai în perioada în care acesta participă efectiv la programul de formare profesională.</w:t>
      </w:r>
    </w:p>
    <w:p w14:paraId="3CA8FF3B" w14:textId="77777777" w:rsidR="00F379A8" w:rsidRPr="00353D68" w:rsidRDefault="00F379A8" w:rsidP="0027120D">
      <w:pPr>
        <w:spacing w:before="120" w:after="120" w:line="240" w:lineRule="auto"/>
        <w:jc w:val="both"/>
        <w:rPr>
          <w:rFonts w:ascii="Calibri" w:hAnsi="Calibri"/>
          <w:b/>
          <w:color w:val="C00000"/>
          <w:sz w:val="24"/>
          <w:szCs w:val="24"/>
        </w:rPr>
      </w:pPr>
      <w:r w:rsidRPr="00353D68">
        <w:rPr>
          <w:rFonts w:ascii="Calibri" w:hAnsi="Calibri"/>
          <w:b/>
          <w:color w:val="C00000"/>
          <w:sz w:val="24"/>
          <w:szCs w:val="24"/>
        </w:rPr>
        <w:t>Activitatea 4:  Susținerea antreprenoriatului în cadrul comunității, inclusiv a ocupării pe cont-propriu</w:t>
      </w:r>
    </w:p>
    <w:p w14:paraId="3A543CBF" w14:textId="0D439CE1"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Subvenția maximă pentru un plan de afaceri aprobat este de: 25.000 euro/ plan de afaceri</w:t>
      </w:r>
      <w:r w:rsidR="008F67B3" w:rsidRPr="00353D68">
        <w:rPr>
          <w:rFonts w:ascii="Calibri" w:hAnsi="Calibri"/>
          <w:color w:val="17365D" w:themeColor="text2" w:themeShade="BF"/>
          <w:sz w:val="24"/>
          <w:szCs w:val="24"/>
        </w:rPr>
        <w:t>/ firmă</w:t>
      </w:r>
      <w:r w:rsidR="005F79ED" w:rsidRPr="00353D68">
        <w:rPr>
          <w:rFonts w:ascii="Calibri" w:hAnsi="Calibri"/>
          <w:color w:val="17365D" w:themeColor="text2" w:themeShade="BF"/>
          <w:sz w:val="24"/>
          <w:szCs w:val="24"/>
        </w:rPr>
        <w:t xml:space="preserve"> și</w:t>
      </w:r>
      <w:r w:rsidRPr="00353D68">
        <w:rPr>
          <w:rFonts w:ascii="Calibri" w:hAnsi="Calibri"/>
          <w:color w:val="17365D" w:themeColor="text2" w:themeShade="BF"/>
          <w:sz w:val="24"/>
          <w:szCs w:val="24"/>
        </w:rPr>
        <w:t xml:space="preserve"> va fi acordată numai persoanelor </w:t>
      </w:r>
      <w:r w:rsidR="003A2D03" w:rsidRPr="00353D68">
        <w:rPr>
          <w:rFonts w:ascii="Calibri" w:hAnsi="Calibri"/>
          <w:color w:val="17365D" w:themeColor="text2" w:themeShade="BF"/>
          <w:sz w:val="24"/>
          <w:szCs w:val="24"/>
        </w:rPr>
        <w:t>juridice, în urma aprobării</w:t>
      </w:r>
      <w:r w:rsidRPr="00353D68">
        <w:rPr>
          <w:rFonts w:ascii="Calibri" w:hAnsi="Calibri"/>
          <w:color w:val="17365D" w:themeColor="text2" w:themeShade="BF"/>
          <w:sz w:val="24"/>
          <w:szCs w:val="24"/>
        </w:rPr>
        <w:t xml:space="preserve"> planuri</w:t>
      </w:r>
      <w:r w:rsidR="003A2D03" w:rsidRPr="00353D68">
        <w:rPr>
          <w:rFonts w:ascii="Calibri" w:hAnsi="Calibri"/>
          <w:color w:val="17365D" w:themeColor="text2" w:themeShade="BF"/>
          <w:sz w:val="24"/>
          <w:szCs w:val="24"/>
        </w:rPr>
        <w:t>lor</w:t>
      </w:r>
      <w:r w:rsidRPr="00353D68">
        <w:rPr>
          <w:rFonts w:ascii="Calibri" w:hAnsi="Calibri"/>
          <w:color w:val="17365D" w:themeColor="text2" w:themeShade="BF"/>
          <w:sz w:val="24"/>
          <w:szCs w:val="24"/>
        </w:rPr>
        <w:t xml:space="preserve"> de afaceri si numai </w:t>
      </w:r>
      <w:r w:rsidR="0012327D" w:rsidRPr="00353D68">
        <w:rPr>
          <w:rFonts w:ascii="Calibri" w:hAnsi="Calibri"/>
          <w:color w:val="17365D" w:themeColor="text2" w:themeShade="BF"/>
          <w:sz w:val="24"/>
          <w:szCs w:val="24"/>
        </w:rPr>
        <w:t xml:space="preserve">după ce </w:t>
      </w:r>
      <w:r w:rsidR="003A2D03" w:rsidRPr="00353D68">
        <w:rPr>
          <w:rFonts w:ascii="Calibri" w:hAnsi="Calibri"/>
          <w:color w:val="17365D" w:themeColor="text2" w:themeShade="BF"/>
          <w:sz w:val="24"/>
          <w:szCs w:val="24"/>
        </w:rPr>
        <w:t xml:space="preserve">persoanele fizice </w:t>
      </w:r>
      <w:r w:rsidR="0012327D" w:rsidRPr="00353D68">
        <w:rPr>
          <w:rFonts w:ascii="Calibri" w:hAnsi="Calibri"/>
          <w:color w:val="17365D" w:themeColor="text2" w:themeShade="BF"/>
          <w:sz w:val="24"/>
          <w:szCs w:val="24"/>
        </w:rPr>
        <w:t>au beneficiat</w:t>
      </w:r>
      <w:r w:rsidR="00C07B3F" w:rsidRPr="00353D68">
        <w:rPr>
          <w:rFonts w:ascii="Calibri" w:hAnsi="Calibri"/>
          <w:color w:val="17365D" w:themeColor="text2" w:themeShade="BF"/>
          <w:sz w:val="24"/>
          <w:szCs w:val="24"/>
        </w:rPr>
        <w:t xml:space="preserve"> de </w:t>
      </w:r>
      <w:r w:rsidR="009A6F7A" w:rsidRPr="00353D68">
        <w:rPr>
          <w:rFonts w:ascii="Calibri" w:hAnsi="Calibri"/>
          <w:color w:val="17365D" w:themeColor="text2" w:themeShade="BF"/>
          <w:sz w:val="24"/>
          <w:szCs w:val="24"/>
        </w:rPr>
        <w:t xml:space="preserve">sprijin </w:t>
      </w:r>
      <w:r w:rsidR="0012327D" w:rsidRPr="00353D68">
        <w:rPr>
          <w:rFonts w:ascii="Calibri" w:hAnsi="Calibri"/>
          <w:color w:val="17365D" w:themeColor="text2" w:themeShade="BF"/>
          <w:sz w:val="24"/>
          <w:szCs w:val="24"/>
        </w:rPr>
        <w:t>pentru deschiderea unei afaceri (</w:t>
      </w:r>
      <w:r w:rsidR="0061266C" w:rsidRPr="00353D68">
        <w:rPr>
          <w:rFonts w:ascii="Calibri" w:hAnsi="Calibri"/>
          <w:color w:val="17365D" w:themeColor="text2" w:themeShade="BF"/>
          <w:sz w:val="24"/>
          <w:szCs w:val="24"/>
        </w:rPr>
        <w:t>de exemplu</w:t>
      </w:r>
      <w:r w:rsidR="0012327D" w:rsidRPr="00353D68">
        <w:rPr>
          <w:rFonts w:ascii="Calibri" w:hAnsi="Calibri"/>
          <w:color w:val="17365D" w:themeColor="text2" w:themeShade="BF"/>
          <w:sz w:val="24"/>
          <w:szCs w:val="24"/>
        </w:rPr>
        <w:t xml:space="preserve"> </w:t>
      </w:r>
      <w:r w:rsidR="0050637F" w:rsidRPr="00353D68">
        <w:rPr>
          <w:rFonts w:ascii="Calibri" w:hAnsi="Calibri"/>
          <w:color w:val="17365D" w:themeColor="text2" w:themeShade="BF"/>
          <w:sz w:val="24"/>
          <w:szCs w:val="24"/>
        </w:rPr>
        <w:t>consiliere/ consultanță/ mentorat/</w:t>
      </w:r>
      <w:r w:rsidR="0050637F" w:rsidRPr="00353D68">
        <w:rPr>
          <w:rFonts w:ascii="Calibri" w:hAnsi="Calibri"/>
          <w:b/>
          <w:color w:val="17365D" w:themeColor="text2" w:themeShade="BF"/>
          <w:sz w:val="24"/>
          <w:szCs w:val="24"/>
        </w:rPr>
        <w:t xml:space="preserve"> </w:t>
      </w:r>
      <w:r w:rsidR="0050637F" w:rsidRPr="00353D68">
        <w:rPr>
          <w:rFonts w:ascii="Calibri" w:hAnsi="Calibri"/>
          <w:color w:val="17365D" w:themeColor="text2" w:themeShade="BF"/>
          <w:sz w:val="24"/>
          <w:szCs w:val="24"/>
        </w:rPr>
        <w:t>formare profesională. antreprenorială</w:t>
      </w:r>
      <w:r w:rsidR="0050637F" w:rsidRPr="00353D68">
        <w:rPr>
          <w:rFonts w:ascii="Calibri" w:hAnsi="Calibri"/>
          <w:b/>
          <w:color w:val="17365D" w:themeColor="text2" w:themeShade="BF"/>
          <w:sz w:val="24"/>
          <w:szCs w:val="24"/>
        </w:rPr>
        <w:t xml:space="preserve">, </w:t>
      </w:r>
      <w:r w:rsidR="0050637F" w:rsidRPr="00353D68">
        <w:rPr>
          <w:rFonts w:ascii="Calibri" w:hAnsi="Calibri"/>
          <w:color w:val="17365D" w:themeColor="text2" w:themeShade="BF"/>
          <w:sz w:val="24"/>
          <w:szCs w:val="24"/>
        </w:rPr>
        <w:t>sprijin pentru elaborare plan de afaceri etc., analiza și selectarea planurilor de afaceri viabile, suport în înființarea companiei)</w:t>
      </w:r>
      <w:r w:rsidR="00E83616" w:rsidRPr="00353D68">
        <w:rPr>
          <w:rFonts w:ascii="Calibri" w:hAnsi="Calibri"/>
          <w:color w:val="17365D" w:themeColor="text2" w:themeShade="BF"/>
          <w:sz w:val="24"/>
          <w:szCs w:val="24"/>
        </w:rPr>
        <w:t xml:space="preserve">. </w:t>
      </w:r>
    </w:p>
    <w:p w14:paraId="4CAB3BB6" w14:textId="39436F36" w:rsidR="00F379A8" w:rsidRPr="00353D68" w:rsidRDefault="00F379A8" w:rsidP="0027120D">
      <w:pPr>
        <w:keepNext/>
        <w:keepLines/>
        <w:spacing w:before="120" w:after="120" w:line="240" w:lineRule="auto"/>
        <w:ind w:left="720" w:hanging="720"/>
        <w:jc w:val="both"/>
        <w:outlineLvl w:val="2"/>
        <w:rPr>
          <w:rFonts w:ascii="Calibri" w:eastAsiaTheme="majorEastAsia" w:hAnsi="Calibri" w:cstheme="majorBidi"/>
          <w:color w:val="243F60" w:themeColor="accent1" w:themeShade="7F"/>
          <w:sz w:val="24"/>
          <w:szCs w:val="24"/>
        </w:rPr>
      </w:pPr>
      <w:bookmarkStart w:id="65" w:name="_Toc435003200"/>
      <w:bookmarkStart w:id="66" w:name="_Toc442084046"/>
      <w:bookmarkStart w:id="67" w:name="_Toc448927602"/>
      <w:r w:rsidRPr="00353D68">
        <w:rPr>
          <w:rFonts w:ascii="Calibri" w:eastAsiaTheme="majorEastAsia" w:hAnsi="Calibri" w:cstheme="majorBidi"/>
          <w:b/>
          <w:color w:val="17365D" w:themeColor="text2" w:themeShade="BF"/>
          <w:sz w:val="24"/>
          <w:szCs w:val="24"/>
        </w:rPr>
        <w:t>Reguli generale și specifice de decontare</w:t>
      </w:r>
      <w:bookmarkEnd w:id="65"/>
      <w:bookmarkEnd w:id="66"/>
      <w:bookmarkEnd w:id="67"/>
    </w:p>
    <w:p w14:paraId="601E842A" w14:textId="77777777"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Cu privire la eligibilitatea cheltuielilor pentru achizi</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 xml:space="preserve">ia de echipamente și pentru închirieri și leasing, trebuie respectate și plafoanele stabilite prin </w:t>
      </w:r>
      <w:r w:rsidRPr="00353D68">
        <w:rPr>
          <w:rFonts w:ascii="Calibri" w:hAnsi="Calibri"/>
          <w:b/>
          <w:i/>
          <w:iCs/>
          <w:color w:val="17365D" w:themeColor="text2" w:themeShade="BF"/>
          <w:sz w:val="24"/>
          <w:szCs w:val="24"/>
        </w:rPr>
        <w:t>Orientări privind accesarea finanțărilor în cadrul Programului Operațional Capital Uman 2014-2020</w:t>
      </w:r>
      <w:r w:rsidRPr="00353D68">
        <w:rPr>
          <w:rFonts w:ascii="Calibri" w:hAnsi="Calibri"/>
          <w:b/>
          <w:iCs/>
          <w:color w:val="17365D" w:themeColor="text2" w:themeShade="BF"/>
          <w:sz w:val="24"/>
          <w:szCs w:val="24"/>
        </w:rPr>
        <w:t>.</w:t>
      </w:r>
    </w:p>
    <w:p w14:paraId="0DC1314D" w14:textId="3846D690"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În cadrul proiectului </w:t>
      </w:r>
      <w:r w:rsidR="005B3010" w:rsidRPr="00353D68">
        <w:rPr>
          <w:rFonts w:ascii="Calibri" w:hAnsi="Calibri"/>
          <w:color w:val="17365D" w:themeColor="text2" w:themeShade="BF"/>
          <w:sz w:val="24"/>
          <w:szCs w:val="24"/>
        </w:rPr>
        <w:t>vor</w:t>
      </w:r>
      <w:r w:rsidRPr="00353D68">
        <w:rPr>
          <w:rFonts w:ascii="Calibri" w:hAnsi="Calibri"/>
          <w:color w:val="17365D" w:themeColor="text2" w:themeShade="BF"/>
          <w:sz w:val="24"/>
          <w:szCs w:val="24"/>
        </w:rPr>
        <w:t xml:space="preserve"> fi decontate cheltuieli plafonate procentual, după cum urmează:</w:t>
      </w:r>
    </w:p>
    <w:p w14:paraId="478D1BFB" w14:textId="08C1709C" w:rsidR="00F379A8" w:rsidRPr="00353D68" w:rsidRDefault="00F379A8" w:rsidP="0027120D">
      <w:pPr>
        <w:numPr>
          <w:ilvl w:val="0"/>
          <w:numId w:val="8"/>
        </w:numPr>
        <w:suppressAutoHyphens/>
        <w:spacing w:before="120" w:after="120" w:line="240" w:lineRule="auto"/>
        <w:jc w:val="both"/>
        <w:rPr>
          <w:rFonts w:ascii="Calibri" w:eastAsia="Times New Roman" w:hAnsi="Calibri" w:cs="PF Square Sans Pro Medium"/>
          <w:b/>
          <w:color w:val="17365D" w:themeColor="text2" w:themeShade="BF"/>
          <w:sz w:val="24"/>
          <w:szCs w:val="24"/>
          <w:lang w:eastAsia="ar-SA"/>
        </w:rPr>
      </w:pPr>
      <w:r w:rsidRPr="00353D68">
        <w:rPr>
          <w:rFonts w:ascii="Calibri" w:eastAsia="Times New Roman" w:hAnsi="Calibri" w:cs="PF Square Sans Pro Medium"/>
          <w:b/>
          <w:color w:val="17365D" w:themeColor="text2" w:themeShade="BF"/>
          <w:sz w:val="24"/>
          <w:szCs w:val="24"/>
          <w:lang w:eastAsia="ar-SA"/>
        </w:rPr>
        <w:t>Cheltuieli de tip FEDR</w:t>
      </w:r>
      <w:r w:rsidR="001A7A63" w:rsidRPr="00353D68">
        <w:rPr>
          <w:rFonts w:ascii="Calibri" w:eastAsia="Times New Roman" w:hAnsi="Calibri" w:cs="PF Square Sans Pro Medium"/>
          <w:b/>
          <w:color w:val="17365D" w:themeColor="text2" w:themeShade="BF"/>
          <w:sz w:val="24"/>
          <w:szCs w:val="24"/>
          <w:lang w:eastAsia="ar-SA"/>
        </w:rPr>
        <w:t xml:space="preserve"> aferente cheltuielilor directe</w:t>
      </w:r>
      <w:r w:rsidRPr="00353D68">
        <w:rPr>
          <w:rFonts w:ascii="Calibri" w:eastAsia="Times New Roman" w:hAnsi="Calibri" w:cs="PF Square Sans Pro Medium"/>
          <w:color w:val="17365D" w:themeColor="text2" w:themeShade="BF"/>
          <w:sz w:val="24"/>
          <w:szCs w:val="24"/>
          <w:lang w:eastAsia="ar-SA"/>
        </w:rPr>
        <w:t xml:space="preserve">: maximum 10% din </w:t>
      </w:r>
      <w:r w:rsidR="00FE65B0" w:rsidRPr="00353D68">
        <w:rPr>
          <w:rFonts w:ascii="Calibri" w:eastAsia="Times New Roman" w:hAnsi="Calibri" w:cs="PF Square Sans Pro Medium"/>
          <w:color w:val="17365D" w:themeColor="text2" w:themeShade="BF"/>
          <w:sz w:val="24"/>
          <w:szCs w:val="24"/>
          <w:lang w:eastAsia="ar-SA"/>
        </w:rPr>
        <w:t xml:space="preserve">cheltuielile directe </w:t>
      </w:r>
      <w:r w:rsidRPr="00353D68">
        <w:rPr>
          <w:rFonts w:ascii="Calibri" w:eastAsia="Times New Roman" w:hAnsi="Calibri" w:cs="PF Square Sans Pro Medium"/>
          <w:color w:val="17365D" w:themeColor="text2" w:themeShade="BF"/>
          <w:sz w:val="24"/>
          <w:szCs w:val="24"/>
          <w:lang w:eastAsia="ar-SA"/>
        </w:rPr>
        <w:t>a</w:t>
      </w:r>
      <w:r w:rsidR="005B3010" w:rsidRPr="00353D68">
        <w:rPr>
          <w:rFonts w:ascii="Calibri" w:eastAsia="Times New Roman" w:hAnsi="Calibri" w:cs="PF Square Sans Pro Medium"/>
          <w:color w:val="17365D" w:themeColor="text2" w:themeShade="BF"/>
          <w:sz w:val="24"/>
          <w:szCs w:val="24"/>
          <w:lang w:eastAsia="ar-SA"/>
        </w:rPr>
        <w:t>le</w:t>
      </w:r>
      <w:r w:rsidRPr="00353D68">
        <w:rPr>
          <w:rFonts w:ascii="Calibri" w:eastAsia="Times New Roman" w:hAnsi="Calibri" w:cs="PF Square Sans Pro Medium"/>
          <w:color w:val="17365D" w:themeColor="text2" w:themeShade="BF"/>
          <w:sz w:val="24"/>
          <w:szCs w:val="24"/>
          <w:lang w:eastAsia="ar-SA"/>
        </w:rPr>
        <w:t xml:space="preserve"> proiectului.</w:t>
      </w:r>
      <w:r w:rsidR="0079078F" w:rsidRPr="00353D68">
        <w:rPr>
          <w:rFonts w:ascii="Calibri" w:eastAsia="Times New Roman" w:hAnsi="Calibri" w:cs="PF Square Sans Pro Medium"/>
          <w:color w:val="17365D" w:themeColor="text2" w:themeShade="BF"/>
          <w:sz w:val="24"/>
          <w:szCs w:val="24"/>
          <w:lang w:eastAsia="ar-SA"/>
        </w:rPr>
        <w:t xml:space="preserve"> </w:t>
      </w:r>
    </w:p>
    <w:p w14:paraId="24812050" w14:textId="47E904F8" w:rsidR="0079078F" w:rsidRPr="00353D68" w:rsidRDefault="0079078F" w:rsidP="0027120D">
      <w:pPr>
        <w:numPr>
          <w:ilvl w:val="1"/>
          <w:numId w:val="8"/>
        </w:num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lastRenderedPageBreak/>
        <w:t xml:space="preserve">Minimum 85% din cheltuieli de tip FEDR aferente cheltuielilor directe trebuie să fie </w:t>
      </w:r>
      <w:r w:rsidR="008F67B3" w:rsidRPr="00353D68">
        <w:rPr>
          <w:rFonts w:ascii="Calibri" w:eastAsia="Times New Roman" w:hAnsi="Calibri" w:cs="PF Square Sans Pro Medium"/>
          <w:color w:val="17365D" w:themeColor="text2" w:themeShade="BF"/>
          <w:sz w:val="24"/>
          <w:szCs w:val="24"/>
          <w:lang w:eastAsia="ar-SA"/>
        </w:rPr>
        <w:t>destinate măsurilor directe</w:t>
      </w:r>
      <w:r w:rsidRPr="00353D68">
        <w:rPr>
          <w:rFonts w:ascii="Calibri" w:eastAsia="Times New Roman" w:hAnsi="Calibri" w:cs="PF Square Sans Pro Medium"/>
          <w:color w:val="17365D" w:themeColor="text2" w:themeShade="BF"/>
          <w:sz w:val="24"/>
          <w:szCs w:val="24"/>
          <w:lang w:eastAsia="ar-SA"/>
        </w:rPr>
        <w:t xml:space="preserve"> destinate grupului țintă (ex.</w:t>
      </w:r>
      <w:r w:rsidR="008F67B3" w:rsidRPr="00353D68">
        <w:rPr>
          <w:rFonts w:ascii="Calibri" w:eastAsia="Times New Roman" w:hAnsi="Calibri" w:cs="PF Square Sans Pro Medium"/>
          <w:color w:val="17365D" w:themeColor="text2" w:themeShade="BF"/>
          <w:sz w:val="24"/>
          <w:szCs w:val="24"/>
          <w:lang w:eastAsia="ar-SA"/>
        </w:rPr>
        <w:t xml:space="preserve"> îmbunătățirea condițiilor de locuire</w:t>
      </w:r>
      <w:r w:rsidRPr="00353D68">
        <w:rPr>
          <w:rFonts w:ascii="Calibri" w:eastAsia="Times New Roman" w:hAnsi="Calibri" w:cs="PF Square Sans Pro Medium"/>
          <w:color w:val="17365D" w:themeColor="text2" w:themeShade="BF"/>
          <w:sz w:val="24"/>
          <w:szCs w:val="24"/>
          <w:lang w:eastAsia="ar-SA"/>
        </w:rPr>
        <w:t>)</w:t>
      </w:r>
    </w:p>
    <w:p w14:paraId="7B727294" w14:textId="67A9454A" w:rsidR="00BE2579" w:rsidRPr="00353D68" w:rsidRDefault="00F379A8" w:rsidP="0027120D">
      <w:pPr>
        <w:numPr>
          <w:ilvl w:val="0"/>
          <w:numId w:val="8"/>
        </w:numPr>
        <w:suppressAutoHyphens/>
        <w:spacing w:before="120" w:after="120" w:line="240" w:lineRule="auto"/>
        <w:jc w:val="both"/>
        <w:rPr>
          <w:rFonts w:ascii="Calibri" w:hAnsi="Calibri"/>
          <w:color w:val="17365D" w:themeColor="text2" w:themeShade="BF"/>
          <w:sz w:val="24"/>
          <w:szCs w:val="24"/>
        </w:rPr>
      </w:pPr>
      <w:r w:rsidRPr="00353D68">
        <w:rPr>
          <w:rFonts w:ascii="Calibri" w:eastAsia="Times New Roman" w:hAnsi="Calibri" w:cs="PF Square Sans Pro Medium"/>
          <w:b/>
          <w:color w:val="17365D" w:themeColor="text2" w:themeShade="BF"/>
          <w:sz w:val="24"/>
          <w:szCs w:val="24"/>
          <w:lang w:eastAsia="ar-SA"/>
        </w:rPr>
        <w:t>Cheltuielile indirecte</w:t>
      </w:r>
      <w:r w:rsidR="001A7A63" w:rsidRPr="00353D68">
        <w:rPr>
          <w:rFonts w:ascii="Calibri" w:eastAsia="Times New Roman" w:hAnsi="Calibri" w:cs="PF Square Sans Pro Medium"/>
          <w:b/>
          <w:color w:val="17365D" w:themeColor="text2" w:themeShade="BF"/>
          <w:sz w:val="24"/>
          <w:szCs w:val="24"/>
          <w:lang w:eastAsia="ar-SA"/>
        </w:rPr>
        <w:t xml:space="preserve"> </w:t>
      </w:r>
      <w:r w:rsidRPr="00353D68">
        <w:rPr>
          <w:rFonts w:ascii="Calibri" w:eastAsia="Times New Roman" w:hAnsi="Calibri" w:cs="PF Square Sans Pro Medium"/>
          <w:color w:val="17365D" w:themeColor="text2" w:themeShade="BF"/>
          <w:sz w:val="24"/>
          <w:szCs w:val="24"/>
          <w:lang w:eastAsia="ar-SA"/>
        </w:rPr>
        <w:t>vor fi decontate ca finan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are forfetară de maxim 15% din costurile directe cu personalul care nu fac obiectul subcontractării, prin aplicarea articolului 68 alineatul (1) litera (b) din REGULAMENTUL (UE) NR. 1303/2013 AL PARLAMENTULUI EUROPEAN ȘI AL CONSILIULUI din 17 decembrie 2013 de stabilire a unor dispozi</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ii comune privind Fondul european de dezvoltare regională, Fondul social european, Fondul de coeziune, Fondul european agricol pentru dezvoltare rurală și Fondul european pentru pescuit și afaceri maritime, precum și de stabilire a unor dispozi</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ii generale privind Fondul european de dezvoltare regională, Fondul social european, Fondul de coeziune și Fondul european pentru pescuit și afaceri maritime și de abrogare a Regulamentului (CE) nr. 1083/2006 al Consiliului.</w:t>
      </w:r>
      <w:r w:rsidR="00BE2579" w:rsidRPr="00353D68">
        <w:rPr>
          <w:rFonts w:ascii="Calibri" w:eastAsia="Times New Roman" w:hAnsi="Calibri" w:cs="PF Square Sans Pro Medium"/>
          <w:color w:val="17365D" w:themeColor="text2" w:themeShade="BF"/>
          <w:sz w:val="24"/>
          <w:szCs w:val="24"/>
          <w:lang w:eastAsia="ar-SA"/>
        </w:rPr>
        <w:t xml:space="preserve"> </w:t>
      </w:r>
      <w:r w:rsidR="00BE2579" w:rsidRPr="00353D68">
        <w:rPr>
          <w:rFonts w:ascii="Calibri" w:hAnsi="Calibri"/>
          <w:color w:val="17365D" w:themeColor="text2" w:themeShade="BF"/>
          <w:sz w:val="24"/>
          <w:szCs w:val="24"/>
        </w:rPr>
        <w:t xml:space="preserve">În implementare, </w:t>
      </w:r>
      <w:r w:rsidR="002633EC" w:rsidRPr="00353D68">
        <w:rPr>
          <w:rFonts w:ascii="Calibri" w:hAnsi="Calibri"/>
          <w:color w:val="17365D" w:themeColor="text2" w:themeShade="BF"/>
          <w:sz w:val="24"/>
          <w:szCs w:val="24"/>
        </w:rPr>
        <w:t>decontarea</w:t>
      </w:r>
      <w:r w:rsidR="00BE2579" w:rsidRPr="00353D68">
        <w:rPr>
          <w:rFonts w:ascii="Calibri" w:hAnsi="Calibri"/>
          <w:color w:val="17365D" w:themeColor="text2" w:themeShade="BF"/>
          <w:sz w:val="24"/>
          <w:szCs w:val="24"/>
        </w:rPr>
        <w:t xml:space="preserve"> cheltuielilor indirecte pe bază de rată forfetară conform cerințelor de mai sus se va efectua pe fiecare membru al partenerialului</w:t>
      </w:r>
      <w:r w:rsidR="002633EC" w:rsidRPr="00353D68">
        <w:rPr>
          <w:rFonts w:ascii="Calibri" w:hAnsi="Calibri"/>
          <w:color w:val="17365D" w:themeColor="text2" w:themeShade="BF"/>
          <w:sz w:val="24"/>
          <w:szCs w:val="24"/>
        </w:rPr>
        <w:t>,</w:t>
      </w:r>
      <w:r w:rsidR="00BE2579" w:rsidRPr="00353D68">
        <w:rPr>
          <w:rFonts w:ascii="Calibri" w:hAnsi="Calibri"/>
          <w:color w:val="17365D" w:themeColor="text2" w:themeShade="BF"/>
          <w:sz w:val="24"/>
          <w:szCs w:val="24"/>
        </w:rPr>
        <w:t xml:space="preserve"> prin</w:t>
      </w:r>
      <w:r w:rsidR="002633EC" w:rsidRPr="00353D68">
        <w:rPr>
          <w:rFonts w:ascii="Calibri" w:hAnsi="Calibri"/>
          <w:color w:val="17365D" w:themeColor="text2" w:themeShade="BF"/>
          <w:sz w:val="24"/>
          <w:szCs w:val="24"/>
        </w:rPr>
        <w:t xml:space="preserve"> aplicarea ratei forfetare de 15% la</w:t>
      </w:r>
      <w:r w:rsidR="00BE2579" w:rsidRPr="00353D68">
        <w:rPr>
          <w:rFonts w:ascii="Calibri" w:hAnsi="Calibri"/>
          <w:color w:val="17365D" w:themeColor="text2" w:themeShade="BF"/>
          <w:sz w:val="24"/>
          <w:szCs w:val="24"/>
        </w:rPr>
        <w:t xml:space="preserve"> cheltuielile directe cu personalul care nu fac obiectul subcontractării</w:t>
      </w:r>
      <w:r w:rsidR="00BE2579" w:rsidRPr="00353D68">
        <w:rPr>
          <w:rFonts w:ascii="Calibri" w:hAnsi="Calibri"/>
          <w:b/>
          <w:color w:val="17365D" w:themeColor="text2" w:themeShade="BF"/>
          <w:sz w:val="24"/>
          <w:szCs w:val="24"/>
        </w:rPr>
        <w:t xml:space="preserve"> </w:t>
      </w:r>
      <w:r w:rsidR="002633EC" w:rsidRPr="00353D68">
        <w:rPr>
          <w:rFonts w:ascii="Calibri" w:hAnsi="Calibri"/>
          <w:color w:val="17365D" w:themeColor="text2" w:themeShade="BF"/>
          <w:sz w:val="24"/>
          <w:szCs w:val="24"/>
        </w:rPr>
        <w:t>efectuate de fiecare</w:t>
      </w:r>
      <w:r w:rsidR="00BE2579" w:rsidRPr="00353D68">
        <w:rPr>
          <w:rFonts w:ascii="Calibri" w:hAnsi="Calibri"/>
          <w:color w:val="17365D" w:themeColor="text2" w:themeShade="BF"/>
          <w:sz w:val="24"/>
          <w:szCs w:val="24"/>
        </w:rPr>
        <w:t xml:space="preserve"> membru al parteneriatului </w:t>
      </w:r>
      <w:r w:rsidR="002633EC" w:rsidRPr="00353D68">
        <w:rPr>
          <w:rFonts w:ascii="Calibri" w:hAnsi="Calibri"/>
          <w:color w:val="17365D" w:themeColor="text2" w:themeShade="BF"/>
          <w:sz w:val="24"/>
          <w:szCs w:val="24"/>
        </w:rPr>
        <w:t xml:space="preserve">și </w:t>
      </w:r>
      <w:r w:rsidR="00BE2579" w:rsidRPr="00353D68">
        <w:rPr>
          <w:rFonts w:ascii="Calibri" w:hAnsi="Calibri"/>
          <w:color w:val="17365D" w:themeColor="text2" w:themeShade="BF"/>
          <w:sz w:val="24"/>
          <w:szCs w:val="24"/>
        </w:rPr>
        <w:t>cuprinse în fiecare cerere de rambursare.</w:t>
      </w:r>
    </w:p>
    <w:p w14:paraId="70A2974A" w14:textId="77777777" w:rsidR="00BE2579" w:rsidRPr="00353D68" w:rsidRDefault="00BE2579" w:rsidP="0027120D">
      <w:pPr>
        <w:numPr>
          <w:ilvl w:val="0"/>
          <w:numId w:val="8"/>
        </w:numPr>
        <w:suppressAutoHyphens/>
        <w:spacing w:before="120" w:after="120" w:line="240" w:lineRule="auto"/>
        <w:jc w:val="both"/>
        <w:rPr>
          <w:rFonts w:ascii="Calibri" w:hAnsi="Calibri"/>
          <w:b/>
          <w:color w:val="17365D" w:themeColor="text2" w:themeShade="BF"/>
          <w:sz w:val="24"/>
          <w:szCs w:val="24"/>
        </w:rPr>
        <w:sectPr w:rsidR="00BE2579" w:rsidRPr="00353D68" w:rsidSect="00F02846">
          <w:pgSz w:w="11906" w:h="16838"/>
          <w:pgMar w:top="289" w:right="992" w:bottom="567" w:left="1276" w:header="136" w:footer="709" w:gutter="0"/>
          <w:cols w:space="708"/>
          <w:docGrid w:linePitch="360"/>
        </w:sectPr>
      </w:pPr>
    </w:p>
    <w:p w14:paraId="2892F815" w14:textId="77777777" w:rsidR="00511308" w:rsidRPr="00342640" w:rsidRDefault="00511308" w:rsidP="0027120D">
      <w:pPr>
        <w:spacing w:before="120" w:after="120" w:line="240" w:lineRule="auto"/>
        <w:jc w:val="both"/>
        <w:rPr>
          <w:rFonts w:ascii="Calibri" w:hAnsi="Calibri"/>
          <w:b/>
          <w:color w:val="17365D" w:themeColor="text2" w:themeShade="BF"/>
          <w:sz w:val="20"/>
          <w:szCs w:val="20"/>
        </w:rPr>
      </w:pPr>
      <w:r w:rsidRPr="00342640">
        <w:rPr>
          <w:rFonts w:ascii="Calibri" w:hAnsi="Calibri"/>
          <w:b/>
          <w:color w:val="17365D" w:themeColor="text2" w:themeShade="BF"/>
          <w:sz w:val="20"/>
          <w:szCs w:val="20"/>
        </w:rPr>
        <w:lastRenderedPageBreak/>
        <w:t>Exemplu de calcul al cheltuielilor indirecte prin aplicarea finan</w:t>
      </w:r>
      <w:r w:rsidRPr="00342640">
        <w:rPr>
          <w:rFonts w:ascii="Calibri" w:hAnsi="Calibri" w:cs="Times New Roman"/>
          <w:b/>
          <w:color w:val="17365D" w:themeColor="text2" w:themeShade="BF"/>
          <w:sz w:val="20"/>
          <w:szCs w:val="20"/>
        </w:rPr>
        <w:t>ț</w:t>
      </w:r>
      <w:r w:rsidR="00280461" w:rsidRPr="00342640">
        <w:rPr>
          <w:rFonts w:ascii="Calibri" w:hAnsi="Calibri"/>
          <w:b/>
          <w:color w:val="17365D" w:themeColor="text2" w:themeShade="BF"/>
          <w:sz w:val="20"/>
          <w:szCs w:val="20"/>
        </w:rPr>
        <w:t>are forfetară de maxim 15</w:t>
      </w:r>
      <w:r w:rsidRPr="00342640">
        <w:rPr>
          <w:rFonts w:ascii="Calibri" w:hAnsi="Calibri"/>
          <w:b/>
          <w:color w:val="17365D" w:themeColor="text2" w:themeShade="BF"/>
          <w:sz w:val="20"/>
          <w:szCs w:val="20"/>
        </w:rPr>
        <w:t>% din costurile directe cu personalul care nu fac obiectul subcontractării</w:t>
      </w:r>
      <w:r w:rsidR="00572CDC" w:rsidRPr="00342640">
        <w:rPr>
          <w:rFonts w:ascii="Calibri" w:hAnsi="Calibri"/>
          <w:b/>
          <w:color w:val="17365D" w:themeColor="text2" w:themeShade="BF"/>
          <w:sz w:val="20"/>
          <w:szCs w:val="20"/>
        </w:rPr>
        <w:t>.</w:t>
      </w:r>
    </w:p>
    <w:p w14:paraId="1FFABA1D" w14:textId="02A8792A" w:rsidR="008B7FEF" w:rsidRPr="00353D68" w:rsidRDefault="008B7FEF" w:rsidP="0027120D">
      <w:pPr>
        <w:spacing w:before="120" w:after="120" w:line="240" w:lineRule="auto"/>
        <w:jc w:val="both"/>
        <w:rPr>
          <w:rFonts w:ascii="Calibri" w:hAnsi="Calibri"/>
          <w:b/>
          <w:color w:val="17365D" w:themeColor="text2" w:themeShade="BF"/>
          <w:sz w:val="24"/>
          <w:szCs w:val="24"/>
        </w:rPr>
      </w:pPr>
    </w:p>
    <w:p w14:paraId="305CD546" w14:textId="297564EB" w:rsidR="003C6416" w:rsidRPr="00353D68" w:rsidRDefault="00342640" w:rsidP="0027120D">
      <w:pPr>
        <w:spacing w:before="120" w:after="120" w:line="240" w:lineRule="auto"/>
        <w:jc w:val="both"/>
        <w:rPr>
          <w:rFonts w:ascii="Calibri" w:hAnsi="Calibri"/>
          <w:b/>
          <w:color w:val="17365D" w:themeColor="text2" w:themeShade="BF"/>
          <w:sz w:val="24"/>
          <w:szCs w:val="24"/>
        </w:rPr>
        <w:sectPr w:rsidR="003C6416" w:rsidRPr="00353D68" w:rsidSect="00F02846">
          <w:pgSz w:w="16838" w:h="11906" w:orient="landscape"/>
          <w:pgMar w:top="1276" w:right="289" w:bottom="992" w:left="567" w:header="113" w:footer="283" w:gutter="0"/>
          <w:cols w:space="708"/>
          <w:docGrid w:linePitch="360"/>
        </w:sectPr>
      </w:pPr>
      <w:r w:rsidRPr="00342640">
        <w:rPr>
          <w:noProof/>
          <w:lang w:eastAsia="ro-RO"/>
        </w:rPr>
        <w:drawing>
          <wp:inline distT="0" distB="0" distL="0" distR="0" wp14:anchorId="5E8EF44D" wp14:editId="7599A07C">
            <wp:extent cx="9464634" cy="4643202"/>
            <wp:effectExtent l="0" t="0" r="3810" b="5080"/>
            <wp:docPr id="8"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488356" cy="4654840"/>
                    </a:xfrm>
                    <a:prstGeom prst="rect">
                      <a:avLst/>
                    </a:prstGeom>
                    <a:noFill/>
                    <a:ln>
                      <a:noFill/>
                    </a:ln>
                  </pic:spPr>
                </pic:pic>
              </a:graphicData>
            </a:graphic>
          </wp:inline>
        </w:drawing>
      </w:r>
    </w:p>
    <w:p w14:paraId="746EA024" w14:textId="77777777" w:rsidR="000732FD" w:rsidRPr="00353D68" w:rsidRDefault="000732FD" w:rsidP="0027120D">
      <w:pPr>
        <w:pStyle w:val="Titlu1"/>
        <w:spacing w:before="120" w:after="120" w:line="240" w:lineRule="auto"/>
        <w:rPr>
          <w:rFonts w:ascii="Calibri" w:eastAsia="Calibri" w:hAnsi="Calibri" w:cs="Times New Roman"/>
          <w:b/>
          <w:color w:val="17365D" w:themeColor="text2" w:themeShade="BF"/>
          <w:sz w:val="24"/>
          <w:szCs w:val="24"/>
        </w:rPr>
      </w:pPr>
      <w:bookmarkStart w:id="68" w:name="_Toc448927603"/>
      <w:r w:rsidRPr="00353D68">
        <w:rPr>
          <w:rFonts w:ascii="Calibri" w:eastAsia="Calibri" w:hAnsi="Calibri" w:cs="Times New Roman"/>
          <w:b/>
          <w:color w:val="17365D" w:themeColor="text2" w:themeShade="BF"/>
          <w:sz w:val="24"/>
          <w:szCs w:val="24"/>
        </w:rPr>
        <w:lastRenderedPageBreak/>
        <w:t>CAPITOLUL 3. Completarea cererii de finanțare</w:t>
      </w:r>
      <w:bookmarkEnd w:id="68"/>
    </w:p>
    <w:p w14:paraId="53026A61" w14:textId="3346DA9D" w:rsidR="007D3BCE" w:rsidRPr="00353D68" w:rsidRDefault="00993FFB" w:rsidP="0027120D">
      <w:pPr>
        <w:spacing w:before="120" w:after="120" w:line="240" w:lineRule="auto"/>
        <w:jc w:val="both"/>
        <w:rPr>
          <w:rFonts w:ascii="Calibri" w:hAnsi="Calibri"/>
          <w:color w:val="17365D" w:themeColor="text2" w:themeShade="BF"/>
          <w:sz w:val="24"/>
          <w:szCs w:val="24"/>
        </w:rPr>
      </w:pPr>
      <w:r w:rsidRPr="00353D68">
        <w:rPr>
          <w:rFonts w:ascii="Calibri" w:eastAsia="Calibri" w:hAnsi="Calibri" w:cs="Times New Roman"/>
          <w:color w:val="17365D" w:themeColor="text2" w:themeShade="BF"/>
          <w:sz w:val="24"/>
          <w:szCs w:val="24"/>
        </w:rPr>
        <w:t>Completarea cererii de finanțare se realizează</w:t>
      </w:r>
      <w:r w:rsidRPr="00353D68">
        <w:rPr>
          <w:rFonts w:ascii="Calibri" w:hAnsi="Calibri"/>
          <w:color w:val="17365D" w:themeColor="text2" w:themeShade="BF"/>
          <w:sz w:val="24"/>
          <w:szCs w:val="24"/>
        </w:rPr>
        <w:t xml:space="preserve"> în conformitate cu documentul </w:t>
      </w:r>
      <w:r w:rsidRPr="00353D68">
        <w:rPr>
          <w:rFonts w:ascii="Calibri" w:hAnsi="Calibri"/>
          <w:i/>
          <w:iCs/>
          <w:color w:val="17365D" w:themeColor="text2" w:themeShade="BF"/>
          <w:sz w:val="24"/>
          <w:szCs w:val="24"/>
        </w:rPr>
        <w:t>Orientări privind accesarea finanțărilor în cadrul Programului Operațional Capital Uman 2014-2020</w:t>
      </w:r>
      <w:r w:rsidRPr="00353D68">
        <w:rPr>
          <w:rFonts w:ascii="Calibri" w:hAnsi="Calibri"/>
          <w:iCs/>
          <w:color w:val="17365D" w:themeColor="text2" w:themeShade="BF"/>
          <w:sz w:val="24"/>
          <w:szCs w:val="24"/>
        </w:rPr>
        <w:t>, precum și cu instrucțiunile de completare furnizate</w:t>
      </w:r>
      <w:r w:rsidR="00A47861" w:rsidRPr="00353D68">
        <w:rPr>
          <w:rFonts w:ascii="Calibri" w:hAnsi="Calibri"/>
          <w:iCs/>
          <w:color w:val="17365D" w:themeColor="text2" w:themeShade="BF"/>
          <w:sz w:val="24"/>
          <w:szCs w:val="24"/>
        </w:rPr>
        <w:t xml:space="preserve"> în sistemul informatic la </w:t>
      </w:r>
      <w:r w:rsidR="00426DA1">
        <w:rPr>
          <w:rFonts w:ascii="Calibri" w:hAnsi="Calibri"/>
          <w:iCs/>
          <w:color w:val="17365D" w:themeColor="text2" w:themeShade="BF"/>
          <w:sz w:val="24"/>
          <w:szCs w:val="24"/>
        </w:rPr>
        <w:t>apelul de proiecte</w:t>
      </w:r>
      <w:r w:rsidRPr="00353D68">
        <w:rPr>
          <w:rFonts w:ascii="Calibri" w:hAnsi="Calibri"/>
          <w:iCs/>
          <w:color w:val="17365D" w:themeColor="text2" w:themeShade="BF"/>
          <w:sz w:val="24"/>
          <w:szCs w:val="24"/>
        </w:rPr>
        <w:t xml:space="preserve">. </w:t>
      </w:r>
    </w:p>
    <w:p w14:paraId="1EB7FB42" w14:textId="77777777" w:rsidR="00572CDC" w:rsidRPr="00353D68" w:rsidRDefault="00572CDC" w:rsidP="0027120D">
      <w:pPr>
        <w:pStyle w:val="Titlu1"/>
        <w:spacing w:before="120" w:after="120" w:line="240" w:lineRule="auto"/>
        <w:rPr>
          <w:rFonts w:ascii="Calibri" w:eastAsia="Calibri" w:hAnsi="Calibri" w:cs="Times New Roman"/>
          <w:b/>
          <w:color w:val="17365D" w:themeColor="text2" w:themeShade="BF"/>
          <w:sz w:val="24"/>
          <w:szCs w:val="24"/>
        </w:rPr>
      </w:pPr>
    </w:p>
    <w:p w14:paraId="132EDBA9" w14:textId="77777777" w:rsidR="000732FD" w:rsidRPr="00353D68" w:rsidRDefault="000732FD" w:rsidP="0027120D">
      <w:pPr>
        <w:pStyle w:val="Titlu1"/>
        <w:spacing w:before="120" w:after="120" w:line="240" w:lineRule="auto"/>
        <w:rPr>
          <w:rFonts w:ascii="Calibri" w:eastAsia="Calibri" w:hAnsi="Calibri" w:cs="Times New Roman"/>
          <w:b/>
          <w:color w:val="17365D" w:themeColor="text2" w:themeShade="BF"/>
          <w:sz w:val="24"/>
          <w:szCs w:val="24"/>
        </w:rPr>
      </w:pPr>
      <w:bookmarkStart w:id="69" w:name="_Toc448927604"/>
      <w:r w:rsidRPr="00353D68">
        <w:rPr>
          <w:rFonts w:ascii="Calibri" w:eastAsia="Calibri" w:hAnsi="Calibri" w:cs="Times New Roman"/>
          <w:b/>
          <w:color w:val="17365D" w:themeColor="text2" w:themeShade="BF"/>
          <w:sz w:val="24"/>
          <w:szCs w:val="24"/>
        </w:rPr>
        <w:t>CAPITOLUL 4. Procesul de evaluare și selecție</w:t>
      </w:r>
      <w:bookmarkEnd w:id="69"/>
      <w:r w:rsidRPr="00353D68">
        <w:rPr>
          <w:rFonts w:ascii="Calibri" w:eastAsia="Calibri" w:hAnsi="Calibri" w:cs="Times New Roman"/>
          <w:b/>
          <w:color w:val="17365D" w:themeColor="text2" w:themeShade="BF"/>
          <w:sz w:val="24"/>
          <w:szCs w:val="24"/>
        </w:rPr>
        <w:t xml:space="preserve"> </w:t>
      </w:r>
    </w:p>
    <w:p w14:paraId="07AD9D38"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p>
    <w:p w14:paraId="2A751103" w14:textId="77777777" w:rsidR="007D3BCE" w:rsidRPr="00353D68" w:rsidRDefault="00297B5F" w:rsidP="0027120D">
      <w:pPr>
        <w:pStyle w:val="Titlu2"/>
        <w:numPr>
          <w:ilvl w:val="0"/>
          <w:numId w:val="0"/>
        </w:numPr>
        <w:spacing w:before="120" w:after="120" w:line="240" w:lineRule="auto"/>
        <w:rPr>
          <w:rFonts w:ascii="Calibri" w:eastAsia="Calibri" w:hAnsi="Calibri" w:cs="Times New Roman"/>
          <w:b/>
          <w:color w:val="17365D" w:themeColor="text2" w:themeShade="BF"/>
          <w:sz w:val="24"/>
          <w:szCs w:val="24"/>
        </w:rPr>
      </w:pPr>
      <w:bookmarkStart w:id="70" w:name="_Toc448927605"/>
      <w:r w:rsidRPr="00353D68">
        <w:rPr>
          <w:rFonts w:ascii="Calibri" w:eastAsia="Calibri" w:hAnsi="Calibri" w:cs="Times New Roman"/>
          <w:b/>
          <w:color w:val="17365D" w:themeColor="text2" w:themeShade="BF"/>
          <w:sz w:val="24"/>
          <w:szCs w:val="24"/>
        </w:rPr>
        <w:t xml:space="preserve">4.1. </w:t>
      </w:r>
      <w:r w:rsidR="007D3BCE" w:rsidRPr="00353D68">
        <w:rPr>
          <w:rFonts w:ascii="Calibri" w:eastAsia="Calibri" w:hAnsi="Calibri" w:cs="Times New Roman"/>
          <w:b/>
          <w:color w:val="17365D" w:themeColor="text2" w:themeShade="BF"/>
          <w:sz w:val="24"/>
          <w:szCs w:val="24"/>
        </w:rPr>
        <w:t>Descriere generală</w:t>
      </w:r>
      <w:bookmarkEnd w:id="70"/>
    </w:p>
    <w:p w14:paraId="681A653F"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În cadrul mecanismului competitiv, proiectele primite de AM POCU parcurg mai multe etape în procesul de verificare, evaluare şi selecţie şi se desfășoară după depunerea proiectului. Principalele etape sunt:</w:t>
      </w:r>
    </w:p>
    <w:p w14:paraId="57AB14D3" w14:textId="77777777" w:rsidR="007D3BCE" w:rsidRPr="00353D68" w:rsidRDefault="007D3BCE" w:rsidP="0027120D">
      <w:pPr>
        <w:pStyle w:val="Listparagraf"/>
        <w:numPr>
          <w:ilvl w:val="0"/>
          <w:numId w:val="10"/>
        </w:numPr>
        <w:spacing w:before="120" w:after="120" w:line="240" w:lineRule="auto"/>
        <w:contextualSpacing w:val="0"/>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etapele de verificare a conformității administrative și a eligibilității, </w:t>
      </w:r>
    </w:p>
    <w:p w14:paraId="594AD4EB" w14:textId="77777777" w:rsidR="007D3BCE" w:rsidRPr="00353D68" w:rsidRDefault="007D3BCE" w:rsidP="0027120D">
      <w:pPr>
        <w:pStyle w:val="Listparagraf"/>
        <w:numPr>
          <w:ilvl w:val="0"/>
          <w:numId w:val="10"/>
        </w:numPr>
        <w:spacing w:before="120" w:after="120" w:line="240" w:lineRule="auto"/>
        <w:contextualSpacing w:val="0"/>
        <w:jc w:val="both"/>
        <w:rPr>
          <w:rFonts w:ascii="Calibri" w:hAnsi="Calibri"/>
          <w:color w:val="17365D" w:themeColor="text2" w:themeShade="BF"/>
          <w:sz w:val="24"/>
          <w:szCs w:val="24"/>
        </w:rPr>
      </w:pPr>
      <w:r w:rsidRPr="00353D68">
        <w:rPr>
          <w:rFonts w:ascii="Calibri" w:hAnsi="Calibri"/>
          <w:color w:val="17365D" w:themeColor="text2" w:themeShade="BF"/>
          <w:sz w:val="24"/>
          <w:szCs w:val="24"/>
        </w:rPr>
        <w:t>evaluarea tehnică şi financiară</w:t>
      </w:r>
    </w:p>
    <w:p w14:paraId="26D71549" w14:textId="77777777" w:rsidR="007D3BCE" w:rsidRPr="00353D68" w:rsidRDefault="007D3BCE" w:rsidP="0027120D">
      <w:pPr>
        <w:pStyle w:val="Listparagraf"/>
        <w:numPr>
          <w:ilvl w:val="0"/>
          <w:numId w:val="10"/>
        </w:numPr>
        <w:spacing w:before="120" w:after="120" w:line="240" w:lineRule="auto"/>
        <w:contextualSpacing w:val="0"/>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selecția proiectelor. </w:t>
      </w:r>
    </w:p>
    <w:p w14:paraId="24586A29"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Evaluarea proiectelor se va realiza de către AM şi OI, în condițiile delegării explicite a acestei atribuții, cu ajutorul unor experți interni şi/sau prin contractarea unor experți externi pe domeniul evaluat.</w:t>
      </w:r>
    </w:p>
    <w:p w14:paraId="6EED7C29"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Proiectele pot să obțină un punctaj de la 0 – 100, însă pentru ca acestea să intre în etapa de selecție pentru acordarea finanțării nerambursabile trebuie să acumuleze minim 70 de puncte. Scorul final se va calcula prin realizarea mediei aritmetice între punctajele acordate de cei doi evaluatori.  </w:t>
      </w:r>
    </w:p>
    <w:p w14:paraId="27C125DC"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Fiecare criteriu este împărțit în subcriterii punctate corespunzător, conform grilei de verificare. Dacă proiectul nu obține punctajul minim alocat fiecărui criteriu, va fi respins.</w:t>
      </w:r>
    </w:p>
    <w:p w14:paraId="37D6313A" w14:textId="77777777" w:rsidR="007D3BCE" w:rsidRPr="00353D68" w:rsidRDefault="007D3BCE" w:rsidP="0027120D">
      <w:pPr>
        <w:pStyle w:val="Titlu3"/>
        <w:spacing w:before="120" w:after="120" w:line="240" w:lineRule="auto"/>
        <w:rPr>
          <w:rFonts w:ascii="Calibri" w:hAnsi="Calibri"/>
          <w:b/>
          <w:color w:val="17365D" w:themeColor="text2" w:themeShade="BF"/>
        </w:rPr>
      </w:pPr>
      <w:bookmarkStart w:id="71" w:name="_Toc448927606"/>
      <w:r w:rsidRPr="00353D68">
        <w:rPr>
          <w:rFonts w:ascii="Calibri" w:hAnsi="Calibri"/>
          <w:b/>
          <w:color w:val="17365D" w:themeColor="text2" w:themeShade="BF"/>
        </w:rPr>
        <w:t>4.1.1</w:t>
      </w:r>
      <w:r w:rsidR="00297B5F" w:rsidRPr="00353D68">
        <w:rPr>
          <w:rFonts w:ascii="Calibri" w:hAnsi="Calibri"/>
          <w:b/>
          <w:color w:val="17365D" w:themeColor="text2" w:themeShade="BF"/>
        </w:rPr>
        <w:t>.</w:t>
      </w:r>
      <w:r w:rsidRPr="00353D68">
        <w:rPr>
          <w:rFonts w:ascii="Calibri" w:hAnsi="Calibri"/>
          <w:b/>
          <w:color w:val="17365D" w:themeColor="text2" w:themeShade="BF"/>
        </w:rPr>
        <w:t xml:space="preserve"> Verificarea conformității administrative și a eligibilității proiectelor</w:t>
      </w:r>
      <w:bookmarkEnd w:id="71"/>
    </w:p>
    <w:p w14:paraId="2F2B62C6" w14:textId="77777777" w:rsidR="007D3BCE" w:rsidRPr="00353D68" w:rsidRDefault="007D3BCE" w:rsidP="0027120D">
      <w:pPr>
        <w:spacing w:before="120" w:after="120" w:line="240" w:lineRule="auto"/>
        <w:jc w:val="both"/>
        <w:rPr>
          <w:rFonts w:ascii="Calibri" w:hAnsi="Calibri"/>
          <w:b/>
          <w:color w:val="C00000"/>
          <w:sz w:val="24"/>
          <w:szCs w:val="24"/>
        </w:rPr>
      </w:pPr>
      <w:r w:rsidRPr="00353D68">
        <w:rPr>
          <w:rFonts w:ascii="Calibri" w:hAnsi="Calibri"/>
          <w:color w:val="17365D" w:themeColor="text2" w:themeShade="BF"/>
          <w:sz w:val="24"/>
          <w:szCs w:val="24"/>
        </w:rPr>
        <w:t xml:space="preserve">Proiectele conforme din punct de vedere al criteriilor de depunere (dată, oră şi modalitate de depunere) vor fi verificate din punct de vedere al conformității administrative şi al eligibilității, urmărindu-se îndeplinirea criteriilor incluse în Grila de verificare a conformității administrative și din Grila de verificare a eligibilității şi explicate în </w:t>
      </w:r>
      <w:r w:rsidRPr="00353D68">
        <w:rPr>
          <w:rFonts w:ascii="Calibri" w:hAnsi="Calibri"/>
          <w:b/>
          <w:color w:val="C00000"/>
          <w:sz w:val="24"/>
          <w:szCs w:val="24"/>
        </w:rPr>
        <w:t>Anexa</w:t>
      </w:r>
      <w:r w:rsidR="000B694D" w:rsidRPr="00353D68">
        <w:rPr>
          <w:rFonts w:ascii="Calibri" w:hAnsi="Calibri"/>
          <w:b/>
          <w:color w:val="C00000"/>
          <w:sz w:val="24"/>
          <w:szCs w:val="24"/>
        </w:rPr>
        <w:t xml:space="preserve"> 2: C</w:t>
      </w:r>
      <w:r w:rsidRPr="00353D68">
        <w:rPr>
          <w:rFonts w:ascii="Calibri" w:hAnsi="Calibri"/>
          <w:b/>
          <w:color w:val="C00000"/>
          <w:sz w:val="24"/>
          <w:szCs w:val="24"/>
        </w:rPr>
        <w:t>riteriile de verificare a conformității administrative,</w:t>
      </w:r>
      <w:r w:rsidRPr="00353D68">
        <w:rPr>
          <w:rFonts w:ascii="Calibri" w:hAnsi="Calibri"/>
          <w:color w:val="C00000"/>
          <w:sz w:val="24"/>
          <w:szCs w:val="24"/>
        </w:rPr>
        <w:t xml:space="preserve"> </w:t>
      </w:r>
      <w:r w:rsidRPr="00353D68">
        <w:rPr>
          <w:rFonts w:ascii="Calibri" w:hAnsi="Calibri"/>
          <w:color w:val="17365D" w:themeColor="text2" w:themeShade="BF"/>
          <w:sz w:val="24"/>
          <w:szCs w:val="24"/>
        </w:rPr>
        <w:t xml:space="preserve">respectiv în </w:t>
      </w:r>
      <w:r w:rsidRPr="00353D68">
        <w:rPr>
          <w:rFonts w:ascii="Calibri" w:hAnsi="Calibri"/>
          <w:b/>
          <w:color w:val="C00000"/>
          <w:sz w:val="24"/>
          <w:szCs w:val="24"/>
        </w:rPr>
        <w:t xml:space="preserve">Anexa </w:t>
      </w:r>
      <w:r w:rsidR="000B694D" w:rsidRPr="00353D68">
        <w:rPr>
          <w:rFonts w:ascii="Calibri" w:hAnsi="Calibri"/>
          <w:b/>
          <w:color w:val="C00000"/>
          <w:sz w:val="24"/>
          <w:szCs w:val="24"/>
        </w:rPr>
        <w:t xml:space="preserve"> 3: </w:t>
      </w:r>
      <w:r w:rsidR="000B694D" w:rsidRPr="00353D68">
        <w:rPr>
          <w:rFonts w:ascii="Calibri" w:hAnsi="Calibri"/>
          <w:b/>
          <w:bCs/>
          <w:color w:val="C00000"/>
          <w:sz w:val="24"/>
          <w:szCs w:val="24"/>
        </w:rPr>
        <w:t>Criterii de evaluare și selecție</w:t>
      </w:r>
      <w:r w:rsidRPr="00353D68">
        <w:rPr>
          <w:rFonts w:ascii="Calibri" w:hAnsi="Calibri"/>
          <w:b/>
          <w:color w:val="C00000"/>
          <w:sz w:val="24"/>
          <w:szCs w:val="24"/>
        </w:rPr>
        <w:t>.</w:t>
      </w:r>
    </w:p>
    <w:p w14:paraId="2E792491"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O cerere de finanţare este evaluată de 2 experţi evaluatori. Comisia de evaluare cere solicitantului clarificări, atunci când evaluatorul consideră că o informaţie lipseşte sau nu este suficient de clară. Se poate solicita un singur set de clarificări pentru verificarea conformităţii administrative şi a eligibilităţii.</w:t>
      </w:r>
    </w:p>
    <w:p w14:paraId="787C91F5"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Sistemul de verificare a conformităţii administrative şi a eligibilităţii este de tipul  “DA” sau “NU”.  Numai Cererile de finanţare care au obţinut „DA” la toate criteriile din Grilele de verificare a conformităţii administrative şi a eligibilităţii sunt admise în următoarea etapă a procesului de evaluare, respectiv evaluarea tehnică şi financiară.</w:t>
      </w:r>
    </w:p>
    <w:p w14:paraId="5DF8688D" w14:textId="77777777" w:rsidR="007D3BCE" w:rsidRPr="00353D68" w:rsidRDefault="007D3BCE" w:rsidP="0027120D">
      <w:pPr>
        <w:pStyle w:val="Titlu3"/>
        <w:spacing w:before="120" w:after="120" w:line="240" w:lineRule="auto"/>
        <w:rPr>
          <w:rFonts w:ascii="Calibri" w:hAnsi="Calibri"/>
          <w:b/>
          <w:color w:val="17365D" w:themeColor="text2" w:themeShade="BF"/>
        </w:rPr>
      </w:pPr>
      <w:bookmarkStart w:id="72" w:name="_Toc448927607"/>
      <w:r w:rsidRPr="00353D68">
        <w:rPr>
          <w:rFonts w:ascii="Calibri" w:hAnsi="Calibri"/>
          <w:b/>
          <w:color w:val="17365D" w:themeColor="text2" w:themeShade="BF"/>
        </w:rPr>
        <w:lastRenderedPageBreak/>
        <w:t>4.1.2</w:t>
      </w:r>
      <w:r w:rsidR="00297B5F" w:rsidRPr="00353D68">
        <w:rPr>
          <w:rFonts w:ascii="Calibri" w:hAnsi="Calibri"/>
          <w:b/>
          <w:color w:val="17365D" w:themeColor="text2" w:themeShade="BF"/>
        </w:rPr>
        <w:t>.</w:t>
      </w:r>
      <w:r w:rsidRPr="00353D68">
        <w:rPr>
          <w:rFonts w:ascii="Calibri" w:hAnsi="Calibri"/>
          <w:b/>
          <w:color w:val="17365D" w:themeColor="text2" w:themeShade="BF"/>
        </w:rPr>
        <w:t xml:space="preserve">  Evaluarea tehnică și financiară a proiectelor</w:t>
      </w:r>
      <w:bookmarkEnd w:id="72"/>
    </w:p>
    <w:p w14:paraId="1DCFCF81"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Toate proiectele acceptate în etapa de verificare a conformității administrative și a eligibilității intră în procesul de evaluare tehnică și financiară.</w:t>
      </w:r>
    </w:p>
    <w:p w14:paraId="48583904"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Procesul de evaluare tehnică și financiară presupune analiza proiectului și notarea acestuia din perspectiva a 4 criterii, incluse în Grila de evaluare tehnică și financiară,  respectiv:</w:t>
      </w:r>
    </w:p>
    <w:p w14:paraId="7B902E48"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1.</w:t>
      </w:r>
      <w:r w:rsidRPr="00353D68">
        <w:rPr>
          <w:rFonts w:ascii="Calibri" w:hAnsi="Calibri"/>
          <w:color w:val="17365D" w:themeColor="text2" w:themeShade="BF"/>
          <w:sz w:val="24"/>
          <w:szCs w:val="24"/>
        </w:rPr>
        <w:tab/>
        <w:t>Relevanța proiectului</w:t>
      </w:r>
      <w:r w:rsidRPr="00353D68">
        <w:rPr>
          <w:rFonts w:ascii="Calibri" w:hAnsi="Calibri"/>
          <w:color w:val="17365D" w:themeColor="text2" w:themeShade="BF"/>
          <w:sz w:val="24"/>
          <w:szCs w:val="24"/>
        </w:rPr>
        <w:tab/>
      </w:r>
      <w:r w:rsidRPr="00353D68">
        <w:rPr>
          <w:rFonts w:ascii="Calibri" w:hAnsi="Calibri"/>
          <w:color w:val="17365D" w:themeColor="text2" w:themeShade="BF"/>
          <w:sz w:val="24"/>
          <w:szCs w:val="24"/>
        </w:rPr>
        <w:tab/>
      </w:r>
      <w:r w:rsidRPr="00353D68">
        <w:rPr>
          <w:rFonts w:ascii="Calibri" w:hAnsi="Calibri"/>
          <w:color w:val="17365D" w:themeColor="text2" w:themeShade="BF"/>
          <w:sz w:val="24"/>
          <w:szCs w:val="24"/>
        </w:rPr>
        <w:tab/>
      </w:r>
      <w:r w:rsidRPr="00353D68">
        <w:rPr>
          <w:rFonts w:ascii="Calibri" w:hAnsi="Calibri"/>
          <w:color w:val="17365D" w:themeColor="text2" w:themeShade="BF"/>
          <w:sz w:val="24"/>
          <w:szCs w:val="24"/>
        </w:rPr>
        <w:tab/>
        <w:t xml:space="preserve"> </w:t>
      </w:r>
    </w:p>
    <w:p w14:paraId="654C8C92"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2.</w:t>
      </w:r>
      <w:r w:rsidRPr="00353D68">
        <w:rPr>
          <w:rFonts w:ascii="Calibri" w:hAnsi="Calibri"/>
          <w:color w:val="17365D" w:themeColor="text2" w:themeShade="BF"/>
          <w:sz w:val="24"/>
          <w:szCs w:val="24"/>
        </w:rPr>
        <w:tab/>
        <w:t>Eficacitatea implementării proiectului</w:t>
      </w:r>
      <w:r w:rsidRPr="00353D68">
        <w:rPr>
          <w:rFonts w:ascii="Calibri" w:hAnsi="Calibri"/>
          <w:color w:val="17365D" w:themeColor="text2" w:themeShade="BF"/>
          <w:sz w:val="24"/>
          <w:szCs w:val="24"/>
        </w:rPr>
        <w:tab/>
      </w:r>
      <w:r w:rsidRPr="00353D68">
        <w:rPr>
          <w:rFonts w:ascii="Calibri" w:hAnsi="Calibri"/>
          <w:color w:val="17365D" w:themeColor="text2" w:themeShade="BF"/>
          <w:sz w:val="24"/>
          <w:szCs w:val="24"/>
        </w:rPr>
        <w:tab/>
      </w:r>
    </w:p>
    <w:p w14:paraId="44B9A62A"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3.</w:t>
      </w:r>
      <w:r w:rsidRPr="00353D68">
        <w:rPr>
          <w:rFonts w:ascii="Calibri" w:hAnsi="Calibri"/>
          <w:color w:val="17365D" w:themeColor="text2" w:themeShade="BF"/>
          <w:sz w:val="24"/>
          <w:szCs w:val="24"/>
        </w:rPr>
        <w:tab/>
        <w:t>Eficienta implementării proiectului</w:t>
      </w:r>
      <w:r w:rsidRPr="00353D68">
        <w:rPr>
          <w:rFonts w:ascii="Calibri" w:hAnsi="Calibri"/>
          <w:color w:val="17365D" w:themeColor="text2" w:themeShade="BF"/>
          <w:sz w:val="24"/>
          <w:szCs w:val="24"/>
        </w:rPr>
        <w:tab/>
      </w:r>
      <w:r w:rsidRPr="00353D68">
        <w:rPr>
          <w:rFonts w:ascii="Calibri" w:hAnsi="Calibri"/>
          <w:color w:val="17365D" w:themeColor="text2" w:themeShade="BF"/>
          <w:sz w:val="24"/>
          <w:szCs w:val="24"/>
        </w:rPr>
        <w:tab/>
      </w:r>
    </w:p>
    <w:p w14:paraId="21286D08"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4.</w:t>
      </w:r>
      <w:r w:rsidRPr="00353D68">
        <w:rPr>
          <w:rFonts w:ascii="Calibri" w:hAnsi="Calibri"/>
          <w:color w:val="17365D" w:themeColor="text2" w:themeShade="BF"/>
          <w:sz w:val="24"/>
          <w:szCs w:val="24"/>
        </w:rPr>
        <w:tab/>
        <w:t>Sustenabilitatea proiectului</w:t>
      </w:r>
      <w:r w:rsidRPr="00353D68">
        <w:rPr>
          <w:rFonts w:ascii="Calibri" w:hAnsi="Calibri"/>
          <w:color w:val="17365D" w:themeColor="text2" w:themeShade="BF"/>
          <w:sz w:val="24"/>
          <w:szCs w:val="24"/>
        </w:rPr>
        <w:tab/>
      </w:r>
      <w:r w:rsidRPr="00353D68">
        <w:rPr>
          <w:rFonts w:ascii="Calibri" w:hAnsi="Calibri"/>
          <w:color w:val="17365D" w:themeColor="text2" w:themeShade="BF"/>
          <w:sz w:val="24"/>
          <w:szCs w:val="24"/>
        </w:rPr>
        <w:tab/>
      </w:r>
    </w:p>
    <w:p w14:paraId="26EB823B"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Fiecare criteriu este împărțit în subcriterii punctate corespunzător, conform grilei de verificare. Dacă proiectul nu obține punctajul minim alocat fiecărui criteriu, va fi respins.</w:t>
      </w:r>
    </w:p>
    <w:p w14:paraId="33EFDF5C" w14:textId="77777777" w:rsidR="00DA5EBB" w:rsidRPr="00353D68" w:rsidRDefault="00DA5EBB" w:rsidP="0027120D">
      <w:pPr>
        <w:spacing w:before="120" w:after="120" w:line="240" w:lineRule="auto"/>
        <w:jc w:val="both"/>
        <w:rPr>
          <w:rFonts w:ascii="Calibri" w:hAnsi="Calibri"/>
          <w:iCs/>
          <w:color w:val="17365D" w:themeColor="text2" w:themeShade="BF"/>
          <w:sz w:val="24"/>
          <w:szCs w:val="24"/>
        </w:rPr>
      </w:pPr>
      <w:r w:rsidRPr="00353D68">
        <w:rPr>
          <w:rFonts w:ascii="Calibri" w:hAnsi="Calibri"/>
          <w:color w:val="17365D" w:themeColor="text2" w:themeShade="BF"/>
          <w:sz w:val="24"/>
          <w:szCs w:val="24"/>
        </w:rPr>
        <w:t xml:space="preserve">Selecția proiectelor se efectuează în conformitate cu prevederile documentului  </w:t>
      </w:r>
      <w:r w:rsidRPr="00353D68">
        <w:rPr>
          <w:rFonts w:ascii="Calibri" w:hAnsi="Calibri"/>
          <w:i/>
          <w:iCs/>
          <w:color w:val="17365D" w:themeColor="text2" w:themeShade="BF"/>
          <w:sz w:val="24"/>
          <w:szCs w:val="24"/>
        </w:rPr>
        <w:t xml:space="preserve">Orientări privind accesarea finanțărilor în cadrul Programului Operațional Capital Uman 2014-2020 </w:t>
      </w:r>
      <w:r w:rsidRPr="00353D68">
        <w:rPr>
          <w:rFonts w:ascii="Calibri" w:hAnsi="Calibri"/>
          <w:iCs/>
          <w:color w:val="17365D" w:themeColor="text2" w:themeShade="BF"/>
          <w:sz w:val="24"/>
          <w:szCs w:val="24"/>
        </w:rPr>
        <w:t>și ale Metodologiei de evaluare și selecție a proiectelor POCU.</w:t>
      </w:r>
    </w:p>
    <w:p w14:paraId="1458A2AB" w14:textId="77777777" w:rsidR="005A5BE5" w:rsidRPr="00353D68" w:rsidRDefault="005A5BE5"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 xml:space="preserve">Vezi </w:t>
      </w:r>
      <w:r w:rsidR="003F0E36" w:rsidRPr="00353D68">
        <w:rPr>
          <w:rFonts w:ascii="Calibri" w:eastAsia="Calibri" w:hAnsi="Calibri" w:cs="Times New Roman"/>
          <w:b/>
          <w:color w:val="C00000"/>
          <w:sz w:val="24"/>
          <w:szCs w:val="24"/>
        </w:rPr>
        <w:t xml:space="preserve">anexa </w:t>
      </w:r>
      <w:r w:rsidR="000B694D" w:rsidRPr="00353D68">
        <w:rPr>
          <w:rFonts w:ascii="Calibri" w:eastAsia="Calibri" w:hAnsi="Calibri" w:cs="Times New Roman"/>
          <w:b/>
          <w:color w:val="C00000"/>
          <w:sz w:val="24"/>
          <w:szCs w:val="24"/>
        </w:rPr>
        <w:t>2</w:t>
      </w:r>
      <w:r w:rsidRPr="00353D68">
        <w:rPr>
          <w:rFonts w:ascii="Calibri" w:eastAsia="Calibri" w:hAnsi="Calibri" w:cs="Times New Roman"/>
          <w:b/>
          <w:color w:val="C00000"/>
          <w:sz w:val="24"/>
          <w:szCs w:val="24"/>
        </w:rPr>
        <w:t xml:space="preserve">: </w:t>
      </w:r>
      <w:r w:rsidRPr="00353D68">
        <w:rPr>
          <w:rFonts w:ascii="Calibri" w:hAnsi="Calibri"/>
          <w:b/>
          <w:color w:val="C00000"/>
          <w:sz w:val="24"/>
          <w:szCs w:val="24"/>
        </w:rPr>
        <w:t>Criteriile de verificare a conformității administrativ</w:t>
      </w:r>
      <w:r w:rsidR="003F0E36" w:rsidRPr="00353D68">
        <w:rPr>
          <w:rFonts w:ascii="Calibri" w:hAnsi="Calibri"/>
          <w:b/>
          <w:color w:val="C00000"/>
          <w:sz w:val="24"/>
          <w:szCs w:val="24"/>
        </w:rPr>
        <w:t xml:space="preserve">e și a eligibilității și Anexa </w:t>
      </w:r>
      <w:r w:rsidR="000B694D" w:rsidRPr="00353D68">
        <w:rPr>
          <w:rFonts w:ascii="Calibri" w:hAnsi="Calibri"/>
          <w:b/>
          <w:color w:val="C00000"/>
          <w:sz w:val="24"/>
          <w:szCs w:val="24"/>
        </w:rPr>
        <w:t>3</w:t>
      </w:r>
      <w:r w:rsidRPr="00353D68">
        <w:rPr>
          <w:rFonts w:ascii="Calibri" w:hAnsi="Calibri"/>
          <w:b/>
          <w:color w:val="C00000"/>
          <w:sz w:val="24"/>
          <w:szCs w:val="24"/>
        </w:rPr>
        <w:t>: Criterii de evaluare și selecție</w:t>
      </w:r>
    </w:p>
    <w:p w14:paraId="27653039" w14:textId="77777777" w:rsidR="000A34A4" w:rsidRPr="00353D68" w:rsidRDefault="000A34A4" w:rsidP="0027120D">
      <w:pPr>
        <w:spacing w:before="120" w:after="120" w:line="240" w:lineRule="auto"/>
        <w:jc w:val="both"/>
        <w:rPr>
          <w:rFonts w:ascii="Calibri" w:eastAsia="Calibri" w:hAnsi="Calibri" w:cs="Times New Roman"/>
          <w:b/>
          <w:color w:val="244061" w:themeColor="accent1" w:themeShade="80"/>
          <w:sz w:val="24"/>
          <w:szCs w:val="24"/>
        </w:rPr>
      </w:pPr>
      <w:r w:rsidRPr="00353D68">
        <w:rPr>
          <w:rFonts w:ascii="Calibri" w:eastAsia="Calibri" w:hAnsi="Calibri" w:cs="Times New Roman"/>
          <w:b/>
          <w:color w:val="244061" w:themeColor="accent1" w:themeShade="80"/>
          <w:sz w:val="24"/>
          <w:szCs w:val="24"/>
        </w:rPr>
        <w:t>Selecția și contractarea proiectelor se va face după cum urmează:</w:t>
      </w:r>
    </w:p>
    <w:p w14:paraId="0CB6C92E" w14:textId="77777777" w:rsidR="000A34A4" w:rsidRPr="00353D68" w:rsidRDefault="000A34A4" w:rsidP="0027120D">
      <w:pPr>
        <w:spacing w:before="120" w:after="120" w:line="240" w:lineRule="auto"/>
        <w:jc w:val="both"/>
        <w:rPr>
          <w:rFonts w:ascii="Calibri" w:eastAsia="Calibri" w:hAnsi="Calibri" w:cs="Times New Roman"/>
          <w:color w:val="244061" w:themeColor="accent1" w:themeShade="80"/>
          <w:sz w:val="24"/>
          <w:szCs w:val="24"/>
        </w:rPr>
      </w:pPr>
      <w:r w:rsidRPr="00353D68">
        <w:rPr>
          <w:rFonts w:ascii="Calibri" w:eastAsia="Calibri" w:hAnsi="Calibri" w:cs="Times New Roman"/>
          <w:color w:val="244061" w:themeColor="accent1" w:themeShade="80"/>
          <w:sz w:val="24"/>
          <w:szCs w:val="24"/>
        </w:rPr>
        <w:t xml:space="preserve">Proiectele pot sa obțină un punctaj de la 0 - 100, însa pentru ca acestea să intre în etapa de selecție pentru acordarea finanțării nerambursabile trebuie să acumuleze minim 70 de puncte și minimum solicitat pe fiecare dintre cele 4 criterii. </w:t>
      </w:r>
    </w:p>
    <w:p w14:paraId="607CAD5F" w14:textId="77777777" w:rsidR="000A34A4" w:rsidRPr="00353D68" w:rsidRDefault="000A34A4" w:rsidP="00413C8C">
      <w:pPr>
        <w:numPr>
          <w:ilvl w:val="0"/>
          <w:numId w:val="43"/>
        </w:numPr>
        <w:spacing w:before="120" w:after="120" w:line="240" w:lineRule="auto"/>
        <w:jc w:val="both"/>
        <w:rPr>
          <w:rFonts w:ascii="Calibri" w:eastAsia="Calibri" w:hAnsi="Calibri" w:cs="Times New Roman"/>
          <w:color w:val="244061" w:themeColor="accent1" w:themeShade="80"/>
          <w:sz w:val="24"/>
          <w:szCs w:val="24"/>
        </w:rPr>
      </w:pPr>
      <w:r w:rsidRPr="00353D68">
        <w:rPr>
          <w:rFonts w:ascii="Calibri" w:eastAsia="Calibri" w:hAnsi="Calibri" w:cs="Times New Roman"/>
          <w:color w:val="244061" w:themeColor="accent1" w:themeShade="80"/>
          <w:sz w:val="24"/>
          <w:szCs w:val="24"/>
        </w:rPr>
        <w:t xml:space="preserve">proiectele care vor obține minimum 80 de puncte în cadrul procesului de evaluare vor fi selectate automat în vederea semnării contractului de finanțare. </w:t>
      </w:r>
    </w:p>
    <w:p w14:paraId="2A141198" w14:textId="77777777" w:rsidR="000A34A4" w:rsidRPr="00353D68" w:rsidRDefault="000A34A4" w:rsidP="00413C8C">
      <w:pPr>
        <w:numPr>
          <w:ilvl w:val="0"/>
          <w:numId w:val="43"/>
        </w:numPr>
        <w:spacing w:before="120" w:after="120" w:line="240" w:lineRule="auto"/>
        <w:jc w:val="both"/>
        <w:rPr>
          <w:rFonts w:ascii="Calibri" w:eastAsia="Calibri" w:hAnsi="Calibri" w:cs="Times New Roman"/>
          <w:color w:val="244061" w:themeColor="accent1" w:themeShade="80"/>
          <w:sz w:val="24"/>
          <w:szCs w:val="24"/>
        </w:rPr>
      </w:pPr>
      <w:r w:rsidRPr="00353D68">
        <w:rPr>
          <w:rFonts w:ascii="Calibri" w:eastAsia="Calibri" w:hAnsi="Calibri" w:cs="Times New Roman"/>
          <w:color w:val="244061" w:themeColor="accent1" w:themeShade="80"/>
          <w:sz w:val="24"/>
          <w:szCs w:val="24"/>
        </w:rPr>
        <w:t xml:space="preserve">pentru proiectele care au obținut un punctaj între 70 si 79 de puncte, selectarea se va face în ordinea descrescătoare a punctajului. </w:t>
      </w:r>
    </w:p>
    <w:p w14:paraId="5D4864CE" w14:textId="77777777" w:rsidR="000A34A4" w:rsidRPr="00353D68" w:rsidRDefault="000A34A4" w:rsidP="0027120D">
      <w:pPr>
        <w:spacing w:before="120" w:after="120" w:line="240" w:lineRule="auto"/>
        <w:jc w:val="both"/>
        <w:rPr>
          <w:rFonts w:ascii="Calibri" w:eastAsia="Calibri" w:hAnsi="Calibri" w:cs="Times New Roman"/>
          <w:color w:val="244061" w:themeColor="accent1" w:themeShade="80"/>
          <w:sz w:val="24"/>
          <w:szCs w:val="24"/>
        </w:rPr>
      </w:pPr>
    </w:p>
    <w:p w14:paraId="3D501392" w14:textId="77777777" w:rsidR="000732FD" w:rsidRPr="00353D68" w:rsidRDefault="000732FD" w:rsidP="0027120D">
      <w:pPr>
        <w:pStyle w:val="Titlu1"/>
        <w:spacing w:before="120" w:after="120" w:line="240" w:lineRule="auto"/>
        <w:rPr>
          <w:rFonts w:ascii="Calibri" w:eastAsia="Calibri" w:hAnsi="Calibri" w:cs="Times New Roman"/>
          <w:b/>
          <w:color w:val="17365D" w:themeColor="text2" w:themeShade="BF"/>
          <w:sz w:val="24"/>
          <w:szCs w:val="24"/>
        </w:rPr>
      </w:pPr>
      <w:bookmarkStart w:id="73" w:name="_Toc448927608"/>
      <w:r w:rsidRPr="00353D68">
        <w:rPr>
          <w:rFonts w:ascii="Calibri" w:eastAsia="Calibri" w:hAnsi="Calibri" w:cs="Times New Roman"/>
          <w:b/>
          <w:color w:val="17365D" w:themeColor="text2" w:themeShade="BF"/>
          <w:sz w:val="24"/>
          <w:szCs w:val="24"/>
        </w:rPr>
        <w:t>CAPITOLUL 5. Depunerea și soluționarea contestațiilor</w:t>
      </w:r>
      <w:bookmarkEnd w:id="73"/>
    </w:p>
    <w:p w14:paraId="440B8E9F" w14:textId="77777777" w:rsidR="006B618C" w:rsidRPr="00353D68" w:rsidRDefault="006B618C"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Procesul de soluționare a contestațiilor se desfășoară în conformitate cu prevederile Metodologiei de verificare, evaluare și selecție a proiectelor POCU. </w:t>
      </w:r>
    </w:p>
    <w:p w14:paraId="0A6B47A7" w14:textId="77777777" w:rsidR="004973E1" w:rsidRPr="00353D68" w:rsidRDefault="004973E1" w:rsidP="0027120D">
      <w:pPr>
        <w:spacing w:before="120" w:after="120" w:line="240" w:lineRule="auto"/>
        <w:jc w:val="both"/>
        <w:rPr>
          <w:rFonts w:ascii="Calibri" w:eastAsia="Calibri" w:hAnsi="Calibri" w:cs="Times New Roman"/>
          <w:b/>
          <w:color w:val="17365D" w:themeColor="text2" w:themeShade="BF"/>
          <w:sz w:val="24"/>
          <w:szCs w:val="24"/>
        </w:rPr>
      </w:pPr>
    </w:p>
    <w:p w14:paraId="50A875A2" w14:textId="77777777" w:rsidR="000732FD" w:rsidRPr="00353D68" w:rsidRDefault="000732FD" w:rsidP="0027120D">
      <w:pPr>
        <w:pStyle w:val="Titlu1"/>
        <w:spacing w:before="120" w:after="120" w:line="240" w:lineRule="auto"/>
        <w:rPr>
          <w:rFonts w:ascii="Calibri" w:eastAsia="Calibri" w:hAnsi="Calibri" w:cs="Times New Roman"/>
          <w:b/>
          <w:color w:val="17365D" w:themeColor="text2" w:themeShade="BF"/>
          <w:sz w:val="24"/>
          <w:szCs w:val="24"/>
        </w:rPr>
      </w:pPr>
      <w:bookmarkStart w:id="74" w:name="_Toc448927609"/>
      <w:r w:rsidRPr="00353D68">
        <w:rPr>
          <w:rFonts w:ascii="Calibri" w:eastAsia="Calibri" w:hAnsi="Calibri" w:cs="Times New Roman"/>
          <w:b/>
          <w:color w:val="17365D" w:themeColor="text2" w:themeShade="BF"/>
          <w:sz w:val="24"/>
          <w:szCs w:val="24"/>
        </w:rPr>
        <w:t>CAPITOLUL 6. Contractarea proiectelor – descrierea procesului</w:t>
      </w:r>
      <w:bookmarkEnd w:id="74"/>
      <w:r w:rsidRPr="00353D68">
        <w:rPr>
          <w:rFonts w:ascii="Calibri" w:eastAsia="Calibri" w:hAnsi="Calibri" w:cs="Times New Roman"/>
          <w:b/>
          <w:color w:val="17365D" w:themeColor="text2" w:themeShade="BF"/>
          <w:sz w:val="24"/>
          <w:szCs w:val="24"/>
        </w:rPr>
        <w:t xml:space="preserve"> </w:t>
      </w:r>
    </w:p>
    <w:p w14:paraId="69B5A8E2" w14:textId="77777777" w:rsidR="006B618C" w:rsidRPr="00353D68" w:rsidRDefault="006B618C" w:rsidP="0027120D">
      <w:pPr>
        <w:spacing w:before="120" w:after="120" w:line="240" w:lineRule="auto"/>
        <w:jc w:val="both"/>
        <w:rPr>
          <w:rFonts w:ascii="Calibri" w:eastAsia="MS ??" w:hAnsi="Calibri" w:cs="Calibri"/>
          <w:b/>
          <w:i/>
          <w:iCs/>
          <w:color w:val="17365D" w:themeColor="text2" w:themeShade="BF"/>
          <w:sz w:val="24"/>
          <w:szCs w:val="24"/>
        </w:rPr>
      </w:pPr>
      <w:r w:rsidRPr="00353D68">
        <w:rPr>
          <w:rFonts w:ascii="Calibri" w:eastAsia="MS ??" w:hAnsi="Calibri" w:cs="Calibri"/>
          <w:color w:val="17365D" w:themeColor="text2" w:themeShade="BF"/>
          <w:sz w:val="24"/>
          <w:szCs w:val="24"/>
        </w:rPr>
        <w:t>Procesul de contractare se desfășoară în conformitate cu prevederile</w:t>
      </w:r>
      <w:r w:rsidR="003C6416" w:rsidRPr="00353D68">
        <w:rPr>
          <w:rFonts w:ascii="Calibri" w:eastAsia="MS ??" w:hAnsi="Calibri" w:cs="Calibri"/>
          <w:color w:val="17365D" w:themeColor="text2" w:themeShade="BF"/>
          <w:sz w:val="24"/>
          <w:szCs w:val="24"/>
        </w:rPr>
        <w:t xml:space="preserve"> </w:t>
      </w:r>
      <w:r w:rsidR="00B519FF" w:rsidRPr="00353D68">
        <w:rPr>
          <w:rFonts w:ascii="Calibri" w:eastAsia="MS ??" w:hAnsi="Calibri" w:cs="Calibri"/>
          <w:i/>
          <w:iCs/>
          <w:color w:val="17365D" w:themeColor="text2" w:themeShade="BF"/>
          <w:sz w:val="24"/>
          <w:szCs w:val="24"/>
        </w:rPr>
        <w:t>Orientări privind accesarea finanțărilor  în cadrul Programului Operațional Capital Uman 2014-202</w:t>
      </w:r>
      <w:r w:rsidR="003C6416" w:rsidRPr="00353D68">
        <w:rPr>
          <w:rFonts w:ascii="Calibri" w:eastAsia="MS ??" w:hAnsi="Calibri" w:cs="Calibri"/>
          <w:i/>
          <w:iCs/>
          <w:color w:val="17365D" w:themeColor="text2" w:themeShade="BF"/>
          <w:sz w:val="24"/>
          <w:szCs w:val="24"/>
        </w:rPr>
        <w:t>0</w:t>
      </w:r>
      <w:r w:rsidRPr="00353D68">
        <w:rPr>
          <w:rFonts w:ascii="Calibri" w:eastAsia="MS ??" w:hAnsi="Calibri" w:cs="Calibri"/>
          <w:b/>
          <w:i/>
          <w:color w:val="17365D" w:themeColor="text2" w:themeShade="BF"/>
          <w:sz w:val="24"/>
          <w:szCs w:val="24"/>
        </w:rPr>
        <w:t xml:space="preserve">. </w:t>
      </w:r>
    </w:p>
    <w:p w14:paraId="791CC88E" w14:textId="77777777" w:rsidR="006B618C" w:rsidRPr="00353D68" w:rsidRDefault="006B618C" w:rsidP="0027120D">
      <w:pPr>
        <w:spacing w:before="120" w:after="120" w:line="240" w:lineRule="auto"/>
        <w:jc w:val="both"/>
        <w:rPr>
          <w:rFonts w:ascii="Calibri" w:eastAsia="MS ??" w:hAnsi="Calibri" w:cs="Calibri"/>
          <w:b/>
          <w:color w:val="17365D" w:themeColor="text2" w:themeShade="BF"/>
          <w:sz w:val="24"/>
          <w:szCs w:val="24"/>
        </w:rPr>
      </w:pPr>
      <w:r w:rsidRPr="00353D68">
        <w:rPr>
          <w:rFonts w:ascii="Calibri" w:eastAsia="MS ??" w:hAnsi="Calibri" w:cs="Calibri"/>
          <w:b/>
          <w:color w:val="17365D" w:themeColor="text2" w:themeShade="BF"/>
          <w:sz w:val="24"/>
          <w:szCs w:val="24"/>
        </w:rPr>
        <w:br w:type="page"/>
      </w:r>
    </w:p>
    <w:p w14:paraId="6046E359" w14:textId="77777777" w:rsidR="004973E1" w:rsidRPr="00353D68" w:rsidRDefault="004973E1" w:rsidP="0027120D">
      <w:pPr>
        <w:spacing w:before="120" w:after="120" w:line="240" w:lineRule="auto"/>
        <w:jc w:val="both"/>
        <w:rPr>
          <w:rFonts w:ascii="Calibri" w:eastAsia="Calibri" w:hAnsi="Calibri" w:cs="Times New Roman"/>
          <w:b/>
          <w:color w:val="17365D" w:themeColor="text2" w:themeShade="BF"/>
          <w:sz w:val="24"/>
          <w:szCs w:val="24"/>
        </w:rPr>
      </w:pPr>
    </w:p>
    <w:p w14:paraId="1A8CBF9A" w14:textId="77777777" w:rsidR="000732FD" w:rsidRPr="00353D68" w:rsidRDefault="000732FD" w:rsidP="0027120D">
      <w:pPr>
        <w:pStyle w:val="Titlu1"/>
        <w:spacing w:before="120" w:after="120" w:line="240" w:lineRule="auto"/>
        <w:rPr>
          <w:rFonts w:ascii="Calibri" w:eastAsia="Calibri" w:hAnsi="Calibri" w:cs="Times New Roman"/>
          <w:b/>
          <w:color w:val="17365D" w:themeColor="text2" w:themeShade="BF"/>
          <w:sz w:val="24"/>
          <w:szCs w:val="24"/>
        </w:rPr>
      </w:pPr>
      <w:bookmarkStart w:id="75" w:name="_Toc448927610"/>
      <w:r w:rsidRPr="00353D68">
        <w:rPr>
          <w:rFonts w:ascii="Calibri" w:eastAsia="Calibri" w:hAnsi="Calibri" w:cs="Times New Roman"/>
          <w:b/>
          <w:color w:val="17365D" w:themeColor="text2" w:themeShade="BF"/>
          <w:sz w:val="24"/>
          <w:szCs w:val="24"/>
        </w:rPr>
        <w:t>CAPITOLUL 7. Anexe</w:t>
      </w:r>
      <w:bookmarkEnd w:id="75"/>
    </w:p>
    <w:p w14:paraId="092E22C8" w14:textId="2ACA6803" w:rsidR="00265634" w:rsidRPr="00353D68" w:rsidRDefault="00265634" w:rsidP="0046211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76" w:name="_Toc448927611"/>
      <w:r w:rsidRPr="00353D68">
        <w:rPr>
          <w:rFonts w:ascii="Calibri" w:hAnsi="Calibri"/>
          <w:b/>
          <w:bCs/>
          <w:color w:val="17365D" w:themeColor="text2" w:themeShade="BF"/>
          <w:sz w:val="24"/>
          <w:szCs w:val="24"/>
        </w:rPr>
        <w:t>Anexa 1: Definițiile</w:t>
      </w:r>
      <w:r w:rsidR="009A589A" w:rsidRPr="00353D68">
        <w:rPr>
          <w:rFonts w:ascii="Calibri" w:hAnsi="Calibri"/>
          <w:b/>
          <w:bCs/>
          <w:color w:val="17365D" w:themeColor="text2" w:themeShade="BF"/>
          <w:sz w:val="24"/>
          <w:szCs w:val="24"/>
        </w:rPr>
        <w:t xml:space="preserve"> </w:t>
      </w:r>
      <w:r w:rsidRPr="00353D68">
        <w:rPr>
          <w:rFonts w:ascii="Calibri" w:hAnsi="Calibri"/>
          <w:b/>
          <w:bCs/>
          <w:color w:val="17365D" w:themeColor="text2" w:themeShade="BF"/>
          <w:sz w:val="24"/>
          <w:szCs w:val="24"/>
        </w:rPr>
        <w:t xml:space="preserve">indicatorilor specifici de rezultat </w:t>
      </w:r>
      <w:r w:rsidR="00A47861" w:rsidRPr="00353D68">
        <w:rPr>
          <w:rFonts w:ascii="Calibri" w:hAnsi="Calibri"/>
          <w:b/>
          <w:bCs/>
          <w:color w:val="17365D" w:themeColor="text2" w:themeShade="BF"/>
          <w:sz w:val="24"/>
          <w:szCs w:val="24"/>
        </w:rPr>
        <w:t xml:space="preserve">imediat </w:t>
      </w:r>
      <w:r w:rsidRPr="00353D68">
        <w:rPr>
          <w:rFonts w:ascii="Calibri" w:hAnsi="Calibri"/>
          <w:b/>
          <w:bCs/>
          <w:color w:val="17365D" w:themeColor="text2" w:themeShade="BF"/>
          <w:sz w:val="24"/>
          <w:szCs w:val="24"/>
        </w:rPr>
        <w:t>și realizare</w:t>
      </w:r>
      <w:bookmarkEnd w:id="76"/>
    </w:p>
    <w:p w14:paraId="49F90190" w14:textId="77777777" w:rsidR="00265634" w:rsidRPr="00353D68" w:rsidRDefault="00265634" w:rsidP="0046211C">
      <w:pPr>
        <w:pStyle w:val="Titlu2"/>
        <w:numPr>
          <w:ilvl w:val="0"/>
          <w:numId w:val="0"/>
        </w:numPr>
        <w:spacing w:before="120" w:after="120" w:line="240" w:lineRule="auto"/>
        <w:jc w:val="both"/>
        <w:rPr>
          <w:rFonts w:ascii="Calibri" w:eastAsiaTheme="majorEastAsia" w:hAnsi="Calibri" w:cstheme="majorBidi"/>
          <w:b/>
          <w:color w:val="17365D" w:themeColor="text2" w:themeShade="BF"/>
          <w:sz w:val="24"/>
          <w:szCs w:val="24"/>
        </w:rPr>
      </w:pPr>
      <w:bookmarkStart w:id="77" w:name="_Toc445828310"/>
      <w:bookmarkStart w:id="78" w:name="_Toc448927612"/>
      <w:r w:rsidRPr="00353D68">
        <w:rPr>
          <w:rFonts w:ascii="Calibri" w:eastAsiaTheme="majorEastAsia" w:hAnsi="Calibri" w:cstheme="majorBidi"/>
          <w:b/>
          <w:color w:val="17365D" w:themeColor="text2" w:themeShade="BF"/>
          <w:sz w:val="24"/>
          <w:szCs w:val="24"/>
        </w:rPr>
        <w:t>Anexa 2:  Criteriile de verificare a conformității administrative și a eligibilității</w:t>
      </w:r>
      <w:bookmarkEnd w:id="77"/>
      <w:bookmarkEnd w:id="78"/>
      <w:r w:rsidRPr="00353D68">
        <w:rPr>
          <w:rFonts w:ascii="Calibri" w:eastAsiaTheme="majorEastAsia" w:hAnsi="Calibri" w:cstheme="majorBidi"/>
          <w:b/>
          <w:color w:val="17365D" w:themeColor="text2" w:themeShade="BF"/>
          <w:sz w:val="24"/>
          <w:szCs w:val="24"/>
        </w:rPr>
        <w:t xml:space="preserve"> </w:t>
      </w:r>
    </w:p>
    <w:p w14:paraId="70BDBFE9" w14:textId="77777777" w:rsidR="00265634" w:rsidRPr="00353D68" w:rsidRDefault="00265634" w:rsidP="0046211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79" w:name="_Toc448927613"/>
      <w:r w:rsidRPr="00353D68">
        <w:rPr>
          <w:rFonts w:ascii="Calibri" w:hAnsi="Calibri"/>
          <w:b/>
          <w:bCs/>
          <w:color w:val="17365D" w:themeColor="text2" w:themeShade="BF"/>
          <w:sz w:val="24"/>
          <w:szCs w:val="24"/>
        </w:rPr>
        <w:t>Anexa 3: Criterii de evaluare și selecție</w:t>
      </w:r>
      <w:bookmarkEnd w:id="79"/>
    </w:p>
    <w:p w14:paraId="3A783C3D" w14:textId="77777777" w:rsidR="00265634" w:rsidRDefault="00265634" w:rsidP="0046211C">
      <w:pPr>
        <w:pStyle w:val="Titlu2"/>
        <w:numPr>
          <w:ilvl w:val="0"/>
          <w:numId w:val="0"/>
        </w:numPr>
        <w:spacing w:before="120" w:after="120" w:line="240" w:lineRule="auto"/>
        <w:jc w:val="both"/>
        <w:rPr>
          <w:rFonts w:ascii="Calibri" w:hAnsi="Calibri"/>
          <w:b/>
          <w:color w:val="17365D" w:themeColor="text2" w:themeShade="BF"/>
          <w:sz w:val="24"/>
          <w:szCs w:val="24"/>
        </w:rPr>
      </w:pPr>
      <w:bookmarkStart w:id="80" w:name="_Toc448927614"/>
      <w:r w:rsidRPr="00353D68">
        <w:rPr>
          <w:rFonts w:ascii="Calibri" w:hAnsi="Calibri"/>
          <w:b/>
          <w:bCs/>
          <w:color w:val="17365D" w:themeColor="text2" w:themeShade="BF"/>
          <w:sz w:val="24"/>
          <w:szCs w:val="24"/>
        </w:rPr>
        <w:t xml:space="preserve">Anexa 4: </w:t>
      </w:r>
      <w:r w:rsidRPr="00353D68">
        <w:rPr>
          <w:rFonts w:ascii="Calibri" w:hAnsi="Calibri"/>
          <w:b/>
          <w:color w:val="17365D" w:themeColor="text2" w:themeShade="BF"/>
          <w:sz w:val="24"/>
          <w:szCs w:val="24"/>
        </w:rPr>
        <w:t>Cadrul strategic și cadrul legal aplicabil</w:t>
      </w:r>
      <w:bookmarkEnd w:id="80"/>
    </w:p>
    <w:p w14:paraId="71D1764C" w14:textId="7391B915" w:rsidR="0046211C" w:rsidRPr="0046211C" w:rsidRDefault="0046211C" w:rsidP="0046211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81" w:name="_Toc448927615"/>
      <w:r w:rsidRPr="0046211C">
        <w:rPr>
          <w:rFonts w:ascii="Calibri" w:hAnsi="Calibri"/>
          <w:b/>
          <w:bCs/>
          <w:color w:val="17365D" w:themeColor="text2" w:themeShade="BF"/>
          <w:sz w:val="24"/>
          <w:szCs w:val="24"/>
        </w:rPr>
        <w:t xml:space="preserve">Anexa 5: Instrucțiuni </w:t>
      </w:r>
      <w:r w:rsidR="00A42C4C">
        <w:rPr>
          <w:rFonts w:ascii="Calibri" w:hAnsi="Calibri"/>
          <w:b/>
          <w:bCs/>
          <w:color w:val="17365D" w:themeColor="text2" w:themeShade="BF"/>
          <w:sz w:val="24"/>
          <w:szCs w:val="24"/>
        </w:rPr>
        <w:t xml:space="preserve">orientative </w:t>
      </w:r>
      <w:r w:rsidRPr="0046211C">
        <w:rPr>
          <w:rFonts w:ascii="Calibri" w:hAnsi="Calibri"/>
          <w:b/>
          <w:bCs/>
          <w:color w:val="17365D" w:themeColor="text2" w:themeShade="BF"/>
          <w:sz w:val="24"/>
          <w:szCs w:val="24"/>
        </w:rPr>
        <w:t>privind completarea cererii de finanțare</w:t>
      </w:r>
      <w:bookmarkEnd w:id="81"/>
    </w:p>
    <w:p w14:paraId="097715A9" w14:textId="77777777" w:rsidR="0046211C" w:rsidRPr="0046211C" w:rsidRDefault="0046211C" w:rsidP="0046211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82" w:name="_Toc448927616"/>
      <w:r w:rsidRPr="0046211C">
        <w:rPr>
          <w:rFonts w:ascii="Calibri" w:hAnsi="Calibri"/>
          <w:b/>
          <w:bCs/>
          <w:color w:val="17365D" w:themeColor="text2" w:themeShade="BF"/>
          <w:sz w:val="24"/>
          <w:szCs w:val="24"/>
        </w:rPr>
        <w:t>Anexa 6: Declarație pe propria răspundere privind asumarea responsabilității pentru asigurarea sustenabilității masurilor sprijinite</w:t>
      </w:r>
      <w:bookmarkEnd w:id="82"/>
      <w:r w:rsidRPr="0046211C">
        <w:rPr>
          <w:rFonts w:ascii="Calibri" w:hAnsi="Calibri"/>
          <w:b/>
          <w:bCs/>
          <w:color w:val="17365D" w:themeColor="text2" w:themeShade="BF"/>
          <w:sz w:val="24"/>
          <w:szCs w:val="24"/>
        </w:rPr>
        <w:t xml:space="preserve"> </w:t>
      </w:r>
    </w:p>
    <w:p w14:paraId="75BF81DF" w14:textId="08BB9F31" w:rsidR="0046211C" w:rsidRPr="0046211C" w:rsidRDefault="0046211C" w:rsidP="0046211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83" w:name="_Toc448927617"/>
      <w:r w:rsidRPr="0046211C">
        <w:rPr>
          <w:rFonts w:ascii="Calibri" w:hAnsi="Calibri"/>
          <w:b/>
          <w:bCs/>
          <w:color w:val="17365D" w:themeColor="text2" w:themeShade="BF"/>
          <w:sz w:val="24"/>
          <w:szCs w:val="24"/>
        </w:rPr>
        <w:t>Anexa 7: Contract de  subvenție</w:t>
      </w:r>
      <w:bookmarkEnd w:id="83"/>
      <w:r w:rsidRPr="0046211C">
        <w:rPr>
          <w:rFonts w:ascii="Calibri" w:hAnsi="Calibri"/>
          <w:b/>
          <w:bCs/>
          <w:color w:val="17365D" w:themeColor="text2" w:themeShade="BF"/>
          <w:sz w:val="24"/>
          <w:szCs w:val="24"/>
        </w:rPr>
        <w:t xml:space="preserve"> </w:t>
      </w:r>
    </w:p>
    <w:p w14:paraId="6CC2C7E4" w14:textId="363FDFDA" w:rsidR="0046211C" w:rsidRPr="0046211C" w:rsidRDefault="0046211C" w:rsidP="0046211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84" w:name="_Toc448927618"/>
      <w:r w:rsidRPr="0046211C">
        <w:rPr>
          <w:rFonts w:ascii="Calibri" w:hAnsi="Calibri"/>
          <w:b/>
          <w:bCs/>
          <w:color w:val="17365D" w:themeColor="text2" w:themeShade="BF"/>
          <w:sz w:val="24"/>
          <w:szCs w:val="24"/>
        </w:rPr>
        <w:t xml:space="preserve">Anexa 8: Declarație pe propria răspundere </w:t>
      </w:r>
      <w:r w:rsidR="0007665B">
        <w:rPr>
          <w:rFonts w:ascii="Calibri" w:hAnsi="Calibri"/>
          <w:b/>
          <w:bCs/>
          <w:color w:val="17365D" w:themeColor="text2" w:themeShade="BF"/>
          <w:sz w:val="24"/>
          <w:szCs w:val="24"/>
        </w:rPr>
        <w:t xml:space="preserve">privind ajutoarele de </w:t>
      </w:r>
      <w:proofErr w:type="spellStart"/>
      <w:r w:rsidR="0007665B">
        <w:rPr>
          <w:rFonts w:ascii="Calibri" w:hAnsi="Calibri"/>
          <w:b/>
          <w:bCs/>
          <w:color w:val="17365D" w:themeColor="text2" w:themeShade="BF"/>
          <w:sz w:val="24"/>
          <w:szCs w:val="24"/>
        </w:rPr>
        <w:t>minimis</w:t>
      </w:r>
      <w:proofErr w:type="spellEnd"/>
      <w:r w:rsidR="0007665B">
        <w:rPr>
          <w:rFonts w:ascii="Calibri" w:hAnsi="Calibri"/>
          <w:b/>
          <w:bCs/>
          <w:color w:val="17365D" w:themeColor="text2" w:themeShade="BF"/>
          <w:sz w:val="24"/>
          <w:szCs w:val="24"/>
        </w:rPr>
        <w:t xml:space="preserve"> (</w:t>
      </w:r>
      <w:r w:rsidRPr="0046211C">
        <w:rPr>
          <w:rFonts w:ascii="Calibri" w:hAnsi="Calibri"/>
          <w:b/>
          <w:bCs/>
          <w:color w:val="17365D" w:themeColor="text2" w:themeShade="BF"/>
          <w:sz w:val="24"/>
          <w:szCs w:val="24"/>
        </w:rPr>
        <w:t xml:space="preserve">nu se completează la momentul depunerii cererii de finanțare, va fi completată de beneficiarul ajutorului de </w:t>
      </w:r>
      <w:proofErr w:type="spellStart"/>
      <w:r w:rsidRPr="0046211C">
        <w:rPr>
          <w:rFonts w:ascii="Calibri" w:hAnsi="Calibri"/>
          <w:b/>
          <w:bCs/>
          <w:color w:val="17365D" w:themeColor="text2" w:themeShade="BF"/>
          <w:sz w:val="24"/>
          <w:szCs w:val="24"/>
        </w:rPr>
        <w:t>minimis</w:t>
      </w:r>
      <w:proofErr w:type="spellEnd"/>
      <w:r w:rsidRPr="0046211C">
        <w:rPr>
          <w:rFonts w:ascii="Calibri" w:hAnsi="Calibri"/>
          <w:b/>
          <w:bCs/>
          <w:color w:val="17365D" w:themeColor="text2" w:themeShade="BF"/>
          <w:sz w:val="24"/>
          <w:szCs w:val="24"/>
        </w:rPr>
        <w:t>)</w:t>
      </w:r>
      <w:bookmarkEnd w:id="84"/>
    </w:p>
    <w:p w14:paraId="31ABCDE6" w14:textId="19D9A2D8" w:rsidR="00BB53D2" w:rsidRPr="0046211C" w:rsidRDefault="00D27A4B" w:rsidP="0046211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85" w:name="_Toc436677893"/>
      <w:bookmarkStart w:id="86" w:name="_Toc448927619"/>
      <w:r w:rsidRPr="0046211C">
        <w:rPr>
          <w:rFonts w:ascii="Calibri" w:hAnsi="Calibri"/>
          <w:b/>
          <w:bCs/>
          <w:color w:val="17365D" w:themeColor="text2" w:themeShade="BF"/>
          <w:sz w:val="24"/>
          <w:szCs w:val="24"/>
        </w:rPr>
        <w:t>Anexa A: Model orientativ de chestionar de cercetare pe teren pentru studiul de validare</w:t>
      </w:r>
      <w:bookmarkEnd w:id="85"/>
      <w:bookmarkEnd w:id="86"/>
    </w:p>
    <w:p w14:paraId="2706ACF3" w14:textId="77777777" w:rsidR="00BB53D2" w:rsidRPr="0046211C" w:rsidRDefault="00BB53D2" w:rsidP="0046211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87" w:name="_Toc448927620"/>
      <w:r w:rsidRPr="0046211C">
        <w:rPr>
          <w:rFonts w:ascii="Calibri" w:hAnsi="Calibri"/>
          <w:b/>
          <w:bCs/>
          <w:color w:val="17365D" w:themeColor="text2" w:themeShade="BF"/>
          <w:sz w:val="24"/>
          <w:szCs w:val="24"/>
        </w:rPr>
        <w:t>Anexa B. Fișa sintetică minimală a comunității</w:t>
      </w:r>
      <w:bookmarkEnd w:id="87"/>
    </w:p>
    <w:p w14:paraId="4625A930" w14:textId="77777777" w:rsidR="00BB53D2" w:rsidRPr="00867B1A" w:rsidRDefault="00BB53D2" w:rsidP="0046211C">
      <w:pPr>
        <w:pStyle w:val="Titlu2"/>
        <w:numPr>
          <w:ilvl w:val="0"/>
          <w:numId w:val="0"/>
        </w:numPr>
        <w:spacing w:before="120" w:after="120" w:line="240" w:lineRule="auto"/>
        <w:ind w:left="1080" w:hanging="360"/>
        <w:jc w:val="both"/>
        <w:rPr>
          <w:rFonts w:ascii="Calibri" w:hAnsi="Calibri"/>
          <w:sz w:val="24"/>
          <w:szCs w:val="24"/>
        </w:rPr>
      </w:pPr>
    </w:p>
    <w:p w14:paraId="2DD87825" w14:textId="77777777" w:rsidR="001C2A0A" w:rsidRPr="00867B1A" w:rsidRDefault="001C2A0A" w:rsidP="0027120D">
      <w:pPr>
        <w:spacing w:before="120" w:after="120" w:line="240" w:lineRule="auto"/>
        <w:jc w:val="both"/>
        <w:rPr>
          <w:rFonts w:ascii="Calibri" w:eastAsia="Calibri" w:hAnsi="Calibri" w:cs="Times New Roman"/>
          <w:b/>
          <w:color w:val="17365D" w:themeColor="text2" w:themeShade="BF"/>
          <w:sz w:val="24"/>
          <w:szCs w:val="24"/>
        </w:rPr>
      </w:pPr>
    </w:p>
    <w:p w14:paraId="6485F7E2"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02838E25"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0BF0CA48"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2F8CDF69"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4A6392E8"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bookmarkStart w:id="88" w:name="_GoBack"/>
      <w:bookmarkEnd w:id="88"/>
    </w:p>
    <w:p w14:paraId="69079BB8"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63EDC44C"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33908B60"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4B3FADB4"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sectPr w:rsidR="00D608B7" w:rsidRPr="00867B1A" w:rsidSect="00F02846">
      <w:pgSz w:w="11906" w:h="16838"/>
      <w:pgMar w:top="289" w:right="992" w:bottom="567" w:left="1276" w:header="136"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F25DE37" w14:textId="77777777" w:rsidR="0098004A" w:rsidRDefault="0098004A" w:rsidP="000331B2">
      <w:pPr>
        <w:spacing w:after="0" w:line="240" w:lineRule="auto"/>
      </w:pPr>
      <w:r>
        <w:separator/>
      </w:r>
    </w:p>
  </w:endnote>
  <w:endnote w:type="continuationSeparator" w:id="0">
    <w:p w14:paraId="3F7C3771" w14:textId="77777777" w:rsidR="0098004A" w:rsidRDefault="0098004A"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Calibri Light">
    <w:panose1 w:val="020F0302020204030204"/>
    <w:charset w:val="EE"/>
    <w:family w:val="swiss"/>
    <w:pitch w:val="variable"/>
    <w:sig w:usb0="A00002EF" w:usb1="4000207B" w:usb2="00000000" w:usb3="00000000" w:csb0="0000019F" w:csb1="00000000"/>
  </w:font>
  <w:font w:name="font202">
    <w:altName w:val="MS Mincho"/>
    <w:charset w:val="80"/>
    <w:family w:val="auto"/>
    <w:pitch w:val="variable"/>
  </w:font>
  <w:font w:name="PF Square Sans Pro Medium">
    <w:altName w:val="Arial"/>
    <w:panose1 w:val="00000000000000000000"/>
    <w:charset w:val="00"/>
    <w:family w:val="swiss"/>
    <w:notTrueType/>
    <w:pitch w:val="default"/>
    <w:sig w:usb0="00000003" w:usb1="00000000" w:usb2="00000000" w:usb3="00000000" w:csb0="0000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onsolas">
    <w:panose1 w:val="020B0609020204030204"/>
    <w:charset w:val="EE"/>
    <w:family w:val="modern"/>
    <w:pitch w:val="fixed"/>
    <w:sig w:usb0="E10002FF" w:usb1="4000FCFF" w:usb2="00000009" w:usb3="00000000" w:csb0="0000019F" w:csb1="00000000"/>
  </w:font>
  <w:font w:name="font206">
    <w:altName w:val="MS Mincho"/>
    <w:charset w:val="80"/>
    <w:family w:val="auto"/>
    <w:pitch w:val="variable"/>
  </w:font>
  <w:font w:name="TimesNewRomanPSMT">
    <w:altName w:val="Times New Roman"/>
    <w:panose1 w:val="00000000000000000000"/>
    <w:charset w:val="00"/>
    <w:family w:val="roman"/>
    <w:notTrueType/>
    <w:pitch w:val="default"/>
    <w:sig w:usb0="00000007" w:usb1="00000000" w:usb2="00000000" w:usb3="00000000" w:csb0="00000003" w:csb1="00000000"/>
  </w:font>
  <w:font w:name="MS Mincho">
    <w:altName w:val="ＭＳ 明朝"/>
    <w:panose1 w:val="02020609040205080304"/>
    <w:charset w:val="80"/>
    <w:family w:val="modern"/>
    <w:pitch w:val="fixed"/>
    <w:sig w:usb0="E00002FF" w:usb1="6AC7FDFB" w:usb2="00000012" w:usb3="00000000" w:csb0="0002009F" w:csb1="00000000"/>
  </w:font>
  <w:font w:name="MS ??">
    <w:altName w:val="MS Mincho"/>
    <w:panose1 w:val="00000000000000000000"/>
    <w:charset w:val="80"/>
    <w:family w:val="auto"/>
    <w:notTrueType/>
    <w:pitch w:val="variable"/>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412E66" w14:textId="77777777" w:rsidR="008813BF" w:rsidRPr="008A4B0A" w:rsidRDefault="008813BF">
    <w:pPr>
      <w:pStyle w:val="Subsol"/>
      <w:jc w:val="right"/>
      <w:rPr>
        <w:rFonts w:ascii="Calibri" w:hAnsi="Calibri"/>
        <w:b/>
        <w:i/>
        <w:color w:val="17365D"/>
        <w:sz w:val="20"/>
        <w:szCs w:val="20"/>
      </w:rPr>
    </w:pPr>
    <w:r w:rsidRPr="008A4B0A">
      <w:rPr>
        <w:rFonts w:ascii="Calibri" w:hAnsi="Calibri"/>
        <w:b/>
        <w:color w:val="17365D"/>
        <w:sz w:val="20"/>
        <w:szCs w:val="20"/>
      </w:rPr>
      <w:fldChar w:fldCharType="begin"/>
    </w:r>
    <w:r w:rsidRPr="008A4B0A">
      <w:rPr>
        <w:rFonts w:ascii="Calibri" w:hAnsi="Calibri"/>
        <w:b/>
        <w:color w:val="17365D"/>
        <w:sz w:val="20"/>
        <w:szCs w:val="20"/>
      </w:rPr>
      <w:instrText xml:space="preserve"> PAGE </w:instrText>
    </w:r>
    <w:r w:rsidRPr="008A4B0A">
      <w:rPr>
        <w:rFonts w:ascii="Calibri" w:hAnsi="Calibri"/>
        <w:b/>
        <w:color w:val="17365D"/>
        <w:sz w:val="20"/>
        <w:szCs w:val="20"/>
      </w:rPr>
      <w:fldChar w:fldCharType="separate"/>
    </w:r>
    <w:r w:rsidR="00012B69">
      <w:rPr>
        <w:rFonts w:ascii="Calibri" w:hAnsi="Calibri"/>
        <w:b/>
        <w:noProof/>
        <w:color w:val="17365D"/>
        <w:sz w:val="20"/>
        <w:szCs w:val="20"/>
      </w:rPr>
      <w:t>57</w:t>
    </w:r>
    <w:r w:rsidRPr="008A4B0A">
      <w:rPr>
        <w:rFonts w:ascii="Calibri" w:hAnsi="Calibri"/>
        <w:b/>
        <w:color w:val="17365D"/>
        <w:sz w:val="20"/>
        <w:szCs w:val="20"/>
      </w:rPr>
      <w:fldChar w:fldCharType="end"/>
    </w:r>
  </w:p>
  <w:p w14:paraId="699DCA6E" w14:textId="77777777" w:rsidR="008813BF" w:rsidRPr="005E2ACA" w:rsidRDefault="008813BF">
    <w:pPr>
      <w:pStyle w:val="Subsol"/>
      <w:jc w:val="center"/>
      <w:rPr>
        <w:rFonts w:ascii="Calibri" w:hAnsi="Calibri"/>
        <w:color w:val="1F4E79"/>
        <w:sz w:val="18"/>
        <w:szCs w:val="18"/>
      </w:rPr>
    </w:pPr>
    <w:r w:rsidRPr="005E2ACA">
      <w:rPr>
        <w:rFonts w:ascii="Calibri" w:hAnsi="Calibri"/>
        <w:color w:val="1F4E79"/>
        <w:sz w:val="18"/>
        <w:szCs w:val="18"/>
      </w:rPr>
      <w:t>Ghidul solicitantului – condiții specifice</w:t>
    </w:r>
  </w:p>
  <w:p w14:paraId="74AA14C6" w14:textId="6D286AF9" w:rsidR="008813BF" w:rsidRPr="005E2ACA" w:rsidRDefault="008813BF" w:rsidP="00A4680F">
    <w:pPr>
      <w:pStyle w:val="Subsol"/>
      <w:jc w:val="center"/>
      <w:rPr>
        <w:rFonts w:ascii="Calibri" w:hAnsi="Calibri"/>
        <w:sz w:val="18"/>
        <w:szCs w:val="18"/>
      </w:rPr>
    </w:pPr>
    <w:r w:rsidRPr="005E2ACA">
      <w:rPr>
        <w:rFonts w:ascii="Calibri" w:hAnsi="Calibri"/>
        <w:color w:val="1F4E79"/>
        <w:sz w:val="18"/>
        <w:szCs w:val="18"/>
      </w:rPr>
      <w:t>”Dezvoltare Locală Integrată (DLI 360</w:t>
    </w:r>
    <w:r w:rsidRPr="005E2ACA">
      <w:rPr>
        <w:rFonts w:ascii="Calibri" w:hAnsi="Calibri"/>
        <w:color w:val="1F4E79"/>
        <w:sz w:val="18"/>
        <w:szCs w:val="18"/>
        <w:vertAlign w:val="superscript"/>
      </w:rPr>
      <w:t>0</w:t>
    </w:r>
    <w:r w:rsidRPr="005E2ACA">
      <w:rPr>
        <w:rFonts w:ascii="Calibri" w:hAnsi="Calibri"/>
        <w:color w:val="1F4E79"/>
        <w:sz w:val="18"/>
        <w:szCs w:val="18"/>
      </w:rPr>
      <w:t>) în comunitățile marginalizate”</w:t>
    </w:r>
  </w:p>
  <w:p w14:paraId="3BEBE8F1" w14:textId="77777777" w:rsidR="008813BF" w:rsidRPr="002B7488" w:rsidRDefault="008813BF">
    <w:pPr>
      <w:pStyle w:val="Subsol"/>
      <w:jc w:val="center"/>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95956E" w14:textId="77777777" w:rsidR="0098004A" w:rsidRDefault="0098004A" w:rsidP="000331B2">
      <w:pPr>
        <w:spacing w:after="0" w:line="240" w:lineRule="auto"/>
      </w:pPr>
      <w:r>
        <w:separator/>
      </w:r>
    </w:p>
  </w:footnote>
  <w:footnote w:type="continuationSeparator" w:id="0">
    <w:p w14:paraId="0B8823A7" w14:textId="77777777" w:rsidR="0098004A" w:rsidRDefault="0098004A" w:rsidP="000331B2">
      <w:pPr>
        <w:spacing w:after="0" w:line="240" w:lineRule="auto"/>
      </w:pPr>
      <w:r>
        <w:continuationSeparator/>
      </w:r>
    </w:p>
  </w:footnote>
  <w:footnote w:id="1">
    <w:p w14:paraId="51D54595" w14:textId="77777777" w:rsidR="008813BF" w:rsidRPr="00070206" w:rsidRDefault="008813BF" w:rsidP="00EB799C">
      <w:pPr>
        <w:pStyle w:val="Textnotdesubsol"/>
        <w:ind w:left="0" w:firstLine="0"/>
        <w:rPr>
          <w:rFonts w:ascii="Calibri" w:hAnsi="Calibri"/>
          <w:color w:val="17365D"/>
          <w:sz w:val="18"/>
          <w:szCs w:val="18"/>
        </w:rPr>
      </w:pPr>
      <w:r w:rsidRPr="00070206">
        <w:rPr>
          <w:rStyle w:val="Referinnotdesubsol"/>
          <w:rFonts w:ascii="Calibri" w:hAnsi="Calibri"/>
          <w:color w:val="17365D"/>
          <w:sz w:val="18"/>
          <w:szCs w:val="18"/>
        </w:rPr>
        <w:footnoteRef/>
      </w:r>
      <w:r w:rsidRPr="00070206">
        <w:rPr>
          <w:rFonts w:ascii="Calibri" w:hAnsi="Calibri"/>
          <w:color w:val="17365D"/>
          <w:sz w:val="18"/>
          <w:szCs w:val="18"/>
        </w:rPr>
        <w:t xml:space="preserve"> „</w:t>
      </w:r>
      <w:r w:rsidRPr="00070206">
        <w:rPr>
          <w:rFonts w:ascii="Calibri" w:hAnsi="Calibri"/>
          <w:i/>
          <w:color w:val="17365D"/>
          <w:sz w:val="18"/>
          <w:szCs w:val="18"/>
        </w:rPr>
        <w:t>Elaborarea strategiilor de integrare a comunităților urbane marginalizate – Atlasul zonelor urbane marginalizate din România</w:t>
      </w:r>
      <w:r w:rsidRPr="00070206">
        <w:rPr>
          <w:rFonts w:ascii="Calibri" w:hAnsi="Calibri"/>
          <w:color w:val="17365D"/>
          <w:sz w:val="18"/>
          <w:szCs w:val="18"/>
        </w:rPr>
        <w:t xml:space="preserve">, disponibil la </w:t>
      </w:r>
      <w:hyperlink r:id="rId1" w:history="1">
        <w:r w:rsidRPr="00070206">
          <w:rPr>
            <w:rStyle w:val="Hyperlink"/>
            <w:rFonts w:ascii="Calibri" w:hAnsi="Calibri"/>
            <w:color w:val="17365D"/>
            <w:sz w:val="18"/>
            <w:szCs w:val="18"/>
          </w:rPr>
          <w:t>http://www.inforegio.ro/images/Publicatii/Atlas%20zone%20urbane%20marginalizate.pdf</w:t>
        </w:r>
      </w:hyperlink>
      <w:r w:rsidRPr="00070206">
        <w:rPr>
          <w:rFonts w:ascii="Calibri" w:hAnsi="Calibri"/>
          <w:color w:val="17365D"/>
          <w:sz w:val="18"/>
          <w:szCs w:val="18"/>
        </w:rPr>
        <w:t>, pag 262</w:t>
      </w:r>
    </w:p>
  </w:footnote>
  <w:footnote w:id="2">
    <w:p w14:paraId="33414FA5" w14:textId="77777777" w:rsidR="008813BF" w:rsidRPr="00DC4AD8" w:rsidRDefault="008813BF" w:rsidP="002E63FD">
      <w:pPr>
        <w:pStyle w:val="Textnotdesubsol"/>
        <w:ind w:left="142" w:hanging="142"/>
        <w:rPr>
          <w:rFonts w:ascii="Calibri" w:hAnsi="Calibri"/>
          <w:color w:val="17365D" w:themeColor="text2" w:themeShade="BF"/>
          <w:sz w:val="18"/>
          <w:szCs w:val="18"/>
        </w:rPr>
      </w:pPr>
      <w:r w:rsidRPr="00DC4AD8">
        <w:rPr>
          <w:rStyle w:val="Referinnotdesubsol"/>
          <w:rFonts w:ascii="Calibri" w:hAnsi="Calibri"/>
          <w:color w:val="17365D" w:themeColor="text2" w:themeShade="BF"/>
          <w:sz w:val="18"/>
          <w:szCs w:val="18"/>
        </w:rPr>
        <w:footnoteRef/>
      </w:r>
      <w:r w:rsidRPr="00DC4AD8">
        <w:rPr>
          <w:rFonts w:ascii="Calibri" w:hAnsi="Calibri"/>
          <w:color w:val="17365D" w:themeColor="text2" w:themeShade="BF"/>
          <w:sz w:val="18"/>
          <w:szCs w:val="18"/>
        </w:rPr>
        <w:t xml:space="preserve"> </w:t>
      </w:r>
      <w:r w:rsidRPr="00DC4AD8">
        <w:rPr>
          <w:rFonts w:ascii="Calibri" w:hAnsi="Calibri"/>
          <w:i/>
          <w:color w:val="17365D" w:themeColor="text2" w:themeShade="BF"/>
          <w:sz w:val="18"/>
          <w:szCs w:val="18"/>
        </w:rPr>
        <w:t>Elaborarea strategiilor de integrare a comunităților urbane marginalizate – Atlasul zonelor urbane marginalizate din România</w:t>
      </w:r>
      <w:r w:rsidRPr="00DC4AD8">
        <w:rPr>
          <w:rFonts w:ascii="Calibri" w:hAnsi="Calibri"/>
          <w:color w:val="17365D" w:themeColor="text2" w:themeShade="BF"/>
          <w:sz w:val="18"/>
          <w:szCs w:val="18"/>
        </w:rPr>
        <w:t xml:space="preserve">, disponibil la </w:t>
      </w:r>
      <w:hyperlink r:id="rId2" w:history="1">
        <w:r w:rsidRPr="00DC4AD8">
          <w:rPr>
            <w:rStyle w:val="Hyperlink"/>
            <w:rFonts w:ascii="Calibri" w:eastAsiaTheme="majorEastAsia" w:hAnsi="Calibri"/>
            <w:color w:val="17365D" w:themeColor="text2" w:themeShade="BF"/>
            <w:sz w:val="18"/>
            <w:szCs w:val="18"/>
          </w:rPr>
          <w:t>http://www.inforegio.ro/images/Publicatii/Atlas%20zone%20urbane%20marginalizate.pdf</w:t>
        </w:r>
      </w:hyperlink>
      <w:r w:rsidRPr="00DC4AD8">
        <w:rPr>
          <w:rFonts w:ascii="Calibri" w:hAnsi="Calibri"/>
          <w:color w:val="17365D" w:themeColor="text2" w:themeShade="BF"/>
          <w:sz w:val="18"/>
          <w:szCs w:val="18"/>
        </w:rPr>
        <w:t>,</w:t>
      </w:r>
    </w:p>
  </w:footnote>
  <w:footnote w:id="3">
    <w:p w14:paraId="3CB112BC" w14:textId="4D598677" w:rsidR="008813BF" w:rsidRPr="00DC4AD8" w:rsidRDefault="008813BF" w:rsidP="00DC4AD8">
      <w:pPr>
        <w:pStyle w:val="Textnotdesubsol"/>
        <w:jc w:val="both"/>
        <w:rPr>
          <w:rFonts w:ascii="Calibri" w:hAnsi="Calibri"/>
          <w:color w:val="17365D" w:themeColor="text2" w:themeShade="BF"/>
          <w:sz w:val="18"/>
          <w:szCs w:val="18"/>
          <w:lang w:val="en-US"/>
        </w:rPr>
      </w:pPr>
      <w:r w:rsidRPr="00DC4AD8">
        <w:rPr>
          <w:rStyle w:val="Referinnotdesubsol"/>
          <w:rFonts w:ascii="Calibri" w:hAnsi="Calibri"/>
          <w:color w:val="17365D" w:themeColor="text2" w:themeShade="BF"/>
          <w:sz w:val="18"/>
          <w:szCs w:val="18"/>
        </w:rPr>
        <w:footnoteRef/>
      </w:r>
      <w:r w:rsidRPr="00DC4AD8">
        <w:rPr>
          <w:rFonts w:ascii="Calibri" w:hAnsi="Calibri"/>
          <w:i/>
          <w:color w:val="17365D" w:themeColor="text2" w:themeShade="BF"/>
          <w:sz w:val="18"/>
          <w:szCs w:val="18"/>
        </w:rPr>
        <w:t>Atlasul zonelor rurale marginalizate şi al dezvoltării umane locale în România</w:t>
      </w:r>
      <w:r w:rsidRPr="00DC4AD8">
        <w:rPr>
          <w:rFonts w:ascii="Calibri" w:hAnsi="Calibri"/>
          <w:color w:val="17365D" w:themeColor="text2" w:themeShade="BF"/>
          <w:sz w:val="18"/>
          <w:szCs w:val="18"/>
        </w:rPr>
        <w:t xml:space="preserve"> disponibil la adresa </w:t>
      </w:r>
      <w:hyperlink r:id="rId3" w:history="1">
        <w:r w:rsidRPr="00276047">
          <w:rPr>
            <w:rStyle w:val="Hyperlink"/>
            <w:rFonts w:ascii="Calibri" w:hAnsi="Calibri"/>
            <w:sz w:val="18"/>
            <w:szCs w:val="18"/>
          </w:rPr>
          <w:t>http://www.mmuncii.ro/j33/index.php/ro/minister/minister-rapoarte-studii</w:t>
        </w:r>
      </w:hyperlink>
    </w:p>
  </w:footnote>
  <w:footnote w:id="4">
    <w:p w14:paraId="26D9AB76" w14:textId="2BF0BB98" w:rsidR="008813BF" w:rsidRPr="00215CA2" w:rsidRDefault="008813BF">
      <w:pPr>
        <w:pStyle w:val="Textnotdesubsol"/>
        <w:rPr>
          <w:lang w:val="en-US"/>
        </w:rPr>
      </w:pPr>
      <w:r>
        <w:rPr>
          <w:rStyle w:val="Referinnotdesubsol"/>
        </w:rPr>
        <w:footnoteRef/>
      </w:r>
      <w:r>
        <w:t xml:space="preserve"> </w:t>
      </w:r>
      <w:r w:rsidRPr="00D73F51">
        <w:rPr>
          <w:rFonts w:ascii="Calibri" w:hAnsi="Calibri"/>
          <w:color w:val="17365D" w:themeColor="text2" w:themeShade="BF"/>
          <w:sz w:val="18"/>
          <w:szCs w:val="18"/>
        </w:rPr>
        <w:t>Disponibil la http://www.mmuncii.ro/j33/index.php/ro/minister/minister-rapoarte-studii</w:t>
      </w:r>
    </w:p>
  </w:footnote>
  <w:footnote w:id="5">
    <w:p w14:paraId="50FA8E3E" w14:textId="4D48E773" w:rsidR="008813BF" w:rsidRPr="00E56E6C" w:rsidRDefault="008813BF" w:rsidP="006A1FAC">
      <w:pPr>
        <w:pStyle w:val="Textnotdesubsol"/>
        <w:ind w:left="142" w:hanging="142"/>
        <w:rPr>
          <w:rFonts w:ascii="Calibri" w:hAnsi="Calibri"/>
          <w:sz w:val="18"/>
          <w:szCs w:val="18"/>
        </w:rPr>
      </w:pPr>
      <w:r w:rsidRPr="00E56E6C">
        <w:rPr>
          <w:rStyle w:val="Referinnotdesubsol"/>
          <w:rFonts w:ascii="Calibri" w:hAnsi="Calibri"/>
          <w:sz w:val="18"/>
          <w:szCs w:val="18"/>
        </w:rPr>
        <w:footnoteRef/>
      </w:r>
      <w:r w:rsidRPr="00E56E6C">
        <w:rPr>
          <w:rFonts w:ascii="Calibri" w:hAnsi="Calibri"/>
          <w:i/>
          <w:color w:val="17365D"/>
          <w:sz w:val="18"/>
          <w:szCs w:val="18"/>
        </w:rPr>
        <w:t>Elaborarea strategiilor de integrare a comunităților urbane marginalizate – Atlasul zonelor urbane marginalizate din România</w:t>
      </w:r>
      <w:r w:rsidRPr="00E56E6C">
        <w:rPr>
          <w:rFonts w:ascii="Calibri" w:hAnsi="Calibri"/>
          <w:color w:val="17365D"/>
          <w:sz w:val="18"/>
          <w:szCs w:val="18"/>
        </w:rPr>
        <w:t xml:space="preserve">, disponibil la </w:t>
      </w:r>
      <w:hyperlink r:id="rId4" w:history="1">
        <w:r w:rsidRPr="00E56E6C">
          <w:rPr>
            <w:rStyle w:val="Hyperlink"/>
            <w:rFonts w:ascii="Calibri" w:eastAsiaTheme="majorEastAsia" w:hAnsi="Calibri"/>
            <w:color w:val="17365D"/>
            <w:sz w:val="18"/>
            <w:szCs w:val="18"/>
          </w:rPr>
          <w:t>http://www.inforegio.ro/images/Publicatii/Atlas%20zone%20urbane%20marginalizate.pdf</w:t>
        </w:r>
      </w:hyperlink>
      <w:r w:rsidRPr="00E56E6C">
        <w:rPr>
          <w:rFonts w:ascii="Calibri" w:hAnsi="Calibri"/>
          <w:color w:val="17365D"/>
          <w:sz w:val="18"/>
          <w:szCs w:val="18"/>
        </w:rPr>
        <w:t>,</w:t>
      </w:r>
    </w:p>
  </w:footnote>
  <w:footnote w:id="6">
    <w:p w14:paraId="676CF8DE" w14:textId="4DEBEAA8" w:rsidR="008813BF" w:rsidRPr="00D73F51" w:rsidRDefault="008813BF">
      <w:pPr>
        <w:pStyle w:val="Textnotdesubsol"/>
        <w:rPr>
          <w:rFonts w:ascii="Calibri" w:hAnsi="Calibri"/>
          <w:color w:val="17365D" w:themeColor="text2" w:themeShade="BF"/>
          <w:sz w:val="18"/>
          <w:szCs w:val="18"/>
        </w:rPr>
      </w:pPr>
      <w:r w:rsidRPr="00D73F51">
        <w:rPr>
          <w:rStyle w:val="Referinnotdesubsol"/>
          <w:rFonts w:ascii="Calibri" w:hAnsi="Calibri"/>
          <w:color w:val="17365D" w:themeColor="text2" w:themeShade="BF"/>
          <w:sz w:val="18"/>
          <w:szCs w:val="18"/>
        </w:rPr>
        <w:footnoteRef/>
      </w:r>
      <w:r w:rsidRPr="00D73F51">
        <w:rPr>
          <w:rFonts w:ascii="Calibri" w:hAnsi="Calibri"/>
          <w:color w:val="17365D" w:themeColor="text2" w:themeShade="BF"/>
          <w:sz w:val="18"/>
          <w:szCs w:val="18"/>
        </w:rPr>
        <w:t xml:space="preserve"> Disponibil la http://www.mmuncii.ro/j33/index.php/ro/minister/minister-rapoarte-studii</w:t>
      </w:r>
    </w:p>
  </w:footnote>
  <w:footnote w:id="7">
    <w:p w14:paraId="4B33F877" w14:textId="38A6DA84" w:rsidR="008813BF" w:rsidRPr="00C14114" w:rsidRDefault="008813BF">
      <w:pPr>
        <w:pStyle w:val="Textnotdesubsol"/>
        <w:rPr>
          <w:rFonts w:ascii="Calibri" w:hAnsi="Calibri"/>
          <w:color w:val="17365D" w:themeColor="text2" w:themeShade="BF"/>
          <w:sz w:val="18"/>
          <w:szCs w:val="18"/>
        </w:rPr>
      </w:pPr>
      <w:r w:rsidRPr="00C14114">
        <w:rPr>
          <w:rStyle w:val="Referinnotdesubsol"/>
          <w:rFonts w:ascii="Calibri" w:hAnsi="Calibri"/>
          <w:color w:val="17365D" w:themeColor="text2" w:themeShade="BF"/>
          <w:sz w:val="18"/>
          <w:szCs w:val="18"/>
        </w:rPr>
        <w:footnoteRef/>
      </w:r>
      <w:r w:rsidRPr="00C14114">
        <w:rPr>
          <w:rFonts w:ascii="Calibri" w:hAnsi="Calibri"/>
          <w:color w:val="17365D" w:themeColor="text2" w:themeShade="BF"/>
          <w:sz w:val="18"/>
          <w:szCs w:val="18"/>
        </w:rPr>
        <w:t xml:space="preserve"> Conform </w:t>
      </w:r>
      <w:proofErr w:type="spellStart"/>
      <w:r w:rsidRPr="00C14114">
        <w:rPr>
          <w:rFonts w:ascii="Calibri" w:hAnsi="Calibri"/>
          <w:color w:val="17365D" w:themeColor="text2" w:themeShade="BF"/>
          <w:sz w:val="18"/>
          <w:szCs w:val="18"/>
        </w:rPr>
        <w:t>art</w:t>
      </w:r>
      <w:proofErr w:type="spellEnd"/>
      <w:r w:rsidRPr="00C14114">
        <w:rPr>
          <w:rFonts w:ascii="Calibri" w:hAnsi="Calibri"/>
          <w:color w:val="17365D" w:themeColor="text2" w:themeShade="BF"/>
          <w:sz w:val="18"/>
          <w:szCs w:val="18"/>
        </w:rPr>
        <w:t xml:space="preserve"> 18 din Legea nr. 279/2005 privind ucenicia la locul de muncă, republicată</w:t>
      </w:r>
    </w:p>
  </w:footnote>
  <w:footnote w:id="8">
    <w:p w14:paraId="2C195387" w14:textId="554C1416" w:rsidR="008813BF" w:rsidRPr="00C14114" w:rsidRDefault="008813BF">
      <w:pPr>
        <w:pStyle w:val="Textnotdesubsol"/>
        <w:rPr>
          <w:rFonts w:asciiTheme="minorHAnsi" w:hAnsiTheme="minorHAnsi"/>
        </w:rPr>
      </w:pPr>
      <w:r w:rsidRPr="00C14114">
        <w:rPr>
          <w:rStyle w:val="Referinnotdesubsol"/>
          <w:rFonts w:ascii="Calibri" w:hAnsi="Calibri"/>
          <w:color w:val="17365D" w:themeColor="text2" w:themeShade="BF"/>
          <w:sz w:val="18"/>
          <w:szCs w:val="18"/>
        </w:rPr>
        <w:footnoteRef/>
      </w:r>
      <w:r w:rsidRPr="00C14114">
        <w:rPr>
          <w:rFonts w:ascii="Calibri" w:hAnsi="Calibri"/>
          <w:color w:val="17365D" w:themeColor="text2" w:themeShade="BF"/>
          <w:sz w:val="18"/>
          <w:szCs w:val="18"/>
        </w:rPr>
        <w:t xml:space="preserve"> Conform </w:t>
      </w:r>
      <w:proofErr w:type="spellStart"/>
      <w:r w:rsidRPr="00C14114">
        <w:rPr>
          <w:rFonts w:ascii="Calibri" w:hAnsi="Calibri"/>
          <w:color w:val="17365D" w:themeColor="text2" w:themeShade="BF"/>
          <w:sz w:val="18"/>
          <w:szCs w:val="18"/>
        </w:rPr>
        <w:t>art</w:t>
      </w:r>
      <w:proofErr w:type="spellEnd"/>
      <w:r w:rsidRPr="00C14114">
        <w:rPr>
          <w:rFonts w:ascii="Calibri" w:hAnsi="Calibri"/>
          <w:color w:val="17365D" w:themeColor="text2" w:themeShade="BF"/>
          <w:sz w:val="18"/>
          <w:szCs w:val="18"/>
        </w:rPr>
        <w:t xml:space="preserve"> 331 din Legea nr. 335/2013  privind efectuarea stagiului pentru absolvenţii de învăţământ superior, cu modificările și completările ulterioare</w:t>
      </w:r>
    </w:p>
  </w:footnote>
  <w:footnote w:id="9">
    <w:p w14:paraId="6B9945BB" w14:textId="77777777" w:rsidR="008813BF" w:rsidRPr="000145C1" w:rsidRDefault="008813BF" w:rsidP="00653A4B">
      <w:pPr>
        <w:pStyle w:val="Textnotdesubsol"/>
        <w:rPr>
          <w:rFonts w:ascii="Calibri" w:hAnsi="Calibri"/>
          <w:color w:val="17365D"/>
          <w:sz w:val="18"/>
          <w:szCs w:val="18"/>
        </w:rPr>
      </w:pPr>
      <w:r w:rsidRPr="000145C1">
        <w:rPr>
          <w:rStyle w:val="Referinnotdesubsol"/>
          <w:rFonts w:ascii="Calibri" w:hAnsi="Calibri"/>
          <w:color w:val="17365D"/>
          <w:sz w:val="18"/>
          <w:szCs w:val="18"/>
        </w:rPr>
        <w:footnoteRef/>
      </w:r>
      <w:r w:rsidRPr="000145C1">
        <w:rPr>
          <w:rFonts w:ascii="Calibri" w:hAnsi="Calibri"/>
          <w:color w:val="17365D"/>
          <w:sz w:val="18"/>
          <w:szCs w:val="18"/>
        </w:rPr>
        <w:t xml:space="preserve"> Definiție preluată de pe pagina de internet a Comisiei Europene: </w:t>
      </w:r>
      <w:hyperlink r:id="rId5" w:history="1">
        <w:r w:rsidRPr="000145C1">
          <w:rPr>
            <w:rStyle w:val="Hyperlink"/>
            <w:rFonts w:ascii="Calibri" w:hAnsi="Calibri"/>
            <w:color w:val="17365D"/>
            <w:sz w:val="18"/>
            <w:szCs w:val="18"/>
          </w:rPr>
          <w:t>http://ec.europa.eu/social/main.jsp?catId=1022&amp;langId=en</w:t>
        </w:r>
      </w:hyperlink>
    </w:p>
  </w:footnote>
  <w:footnote w:id="10">
    <w:p w14:paraId="7214FA23" w14:textId="429CD3DC" w:rsidR="008813BF" w:rsidRPr="00CD5565" w:rsidRDefault="008813BF" w:rsidP="004B0BE6">
      <w:pPr>
        <w:pStyle w:val="Textnotdesubsol"/>
        <w:ind w:left="-142" w:firstLine="0"/>
        <w:jc w:val="both"/>
        <w:rPr>
          <w:rFonts w:ascii="Calibri" w:hAnsi="Calibri"/>
          <w:color w:val="17365D" w:themeColor="text2" w:themeShade="BF"/>
          <w:sz w:val="18"/>
          <w:szCs w:val="18"/>
        </w:rPr>
      </w:pPr>
      <w:r w:rsidRPr="00CD5565">
        <w:rPr>
          <w:rStyle w:val="Referinnotdesubsol"/>
          <w:rFonts w:ascii="Calibri" w:hAnsi="Calibri"/>
          <w:color w:val="17365D" w:themeColor="text2" w:themeShade="BF"/>
          <w:sz w:val="18"/>
          <w:szCs w:val="18"/>
        </w:rPr>
        <w:footnoteRef/>
      </w:r>
      <w:r w:rsidRPr="00CD5565">
        <w:rPr>
          <w:rFonts w:ascii="Calibri" w:hAnsi="Calibri"/>
          <w:color w:val="17365D" w:themeColor="text2" w:themeShade="BF"/>
          <w:sz w:val="18"/>
          <w:szCs w:val="18"/>
        </w:rPr>
        <w:t xml:space="preserve"> Prin actori cu expertiză relevantă se înțelege acele persoane juridice care au experienţă de minimum 6 luni cel puțin în domeniul uneia din activitățile 1-7 și care vor fi implicate în derularea activității/activităților în care are experiență, contribuind în mod direct la atingerea indicatorilor de realizare/ de rezultat solicitați prin </w:t>
      </w:r>
      <w:r>
        <w:rPr>
          <w:rFonts w:ascii="Calibri" w:hAnsi="Calibri"/>
          <w:color w:val="17365D" w:themeColor="text2" w:themeShade="BF"/>
          <w:sz w:val="18"/>
          <w:szCs w:val="18"/>
        </w:rPr>
        <w:t>prezentul apel de proiecte</w:t>
      </w:r>
    </w:p>
  </w:footnote>
  <w:footnote w:id="11">
    <w:p w14:paraId="29CCFD70" w14:textId="15786D13" w:rsidR="008813BF" w:rsidRPr="00564015" w:rsidRDefault="008813BF" w:rsidP="004B0BE6">
      <w:pPr>
        <w:pStyle w:val="Textnotdesubsol"/>
        <w:ind w:left="-142" w:firstLine="0"/>
        <w:jc w:val="both"/>
        <w:rPr>
          <w:rFonts w:ascii="Calibri" w:hAnsi="Calibri"/>
          <w:color w:val="17365D" w:themeColor="text2" w:themeShade="BF"/>
        </w:rPr>
      </w:pPr>
      <w:r w:rsidRPr="00CD5565">
        <w:rPr>
          <w:rStyle w:val="Referinnotdesubsol"/>
          <w:rFonts w:ascii="Calibri" w:hAnsi="Calibri"/>
          <w:color w:val="17365D" w:themeColor="text2" w:themeShade="BF"/>
          <w:sz w:val="18"/>
          <w:szCs w:val="18"/>
        </w:rPr>
        <w:footnoteRef/>
      </w:r>
      <w:r w:rsidRPr="00CD5565">
        <w:rPr>
          <w:rFonts w:ascii="Calibri" w:hAnsi="Calibri"/>
          <w:color w:val="17365D" w:themeColor="text2" w:themeShade="BF"/>
          <w:sz w:val="18"/>
          <w:szCs w:val="18"/>
        </w:rPr>
        <w:t xml:space="preserve"> Prin actori cu expertiză relevantă se înțelege acele persoane juridice care au experienţă de minimum 6 luni cel puțin în domeniul uneia din activitățile 1-7 și care vor fi implicate în derularea activității/activităților în care are experiență, contribuind în mod direct la atingerea indicatorilor de realizare/ de rezultat solicitați prin </w:t>
      </w:r>
      <w:r>
        <w:rPr>
          <w:rFonts w:ascii="Calibri" w:hAnsi="Calibri"/>
          <w:color w:val="17365D" w:themeColor="text2" w:themeShade="BF"/>
          <w:sz w:val="18"/>
          <w:szCs w:val="18"/>
        </w:rPr>
        <w:t>prezentul apel de proiecte</w:t>
      </w:r>
    </w:p>
  </w:footnote>
  <w:footnote w:id="12">
    <w:p w14:paraId="66DC1D5C" w14:textId="77777777" w:rsidR="008813BF" w:rsidRPr="00BA4F50" w:rsidRDefault="008813BF" w:rsidP="00CD5565">
      <w:pPr>
        <w:pStyle w:val="Textnotdesubsol"/>
        <w:ind w:left="-142" w:firstLine="0"/>
        <w:rPr>
          <w:rFonts w:ascii="Calibri" w:hAnsi="Calibri"/>
          <w:color w:val="17365D" w:themeColor="text2" w:themeShade="BF"/>
          <w:sz w:val="18"/>
          <w:szCs w:val="18"/>
        </w:rPr>
      </w:pPr>
      <w:r w:rsidRPr="00BA4F50">
        <w:rPr>
          <w:rStyle w:val="Referinnotdesubsol"/>
          <w:rFonts w:ascii="Calibri" w:hAnsi="Calibri"/>
          <w:color w:val="17365D" w:themeColor="text2" w:themeShade="BF"/>
          <w:sz w:val="18"/>
          <w:szCs w:val="18"/>
        </w:rPr>
        <w:footnoteRef/>
      </w:r>
      <w:r w:rsidRPr="00BA4F50">
        <w:rPr>
          <w:rFonts w:ascii="Calibri" w:hAnsi="Calibri"/>
          <w:color w:val="17365D" w:themeColor="text2" w:themeShade="BF"/>
          <w:sz w:val="18"/>
          <w:szCs w:val="18"/>
        </w:rPr>
        <w:t xml:space="preserve"> De ex. participarea la program de ucenicie și servicii medicale</w:t>
      </w:r>
    </w:p>
  </w:footnote>
  <w:footnote w:id="13">
    <w:p w14:paraId="255F3FD2" w14:textId="58221D55" w:rsidR="008813BF" w:rsidRPr="00895A66" w:rsidRDefault="008813BF" w:rsidP="00187F6A">
      <w:pPr>
        <w:pStyle w:val="Textnotdesubsol"/>
        <w:ind w:left="0" w:hanging="142"/>
        <w:jc w:val="both"/>
        <w:rPr>
          <w:rFonts w:ascii="Calibri" w:hAnsi="Calibri"/>
          <w:sz w:val="16"/>
          <w:szCs w:val="16"/>
        </w:rPr>
      </w:pPr>
      <w:r w:rsidRPr="00270852">
        <w:rPr>
          <w:rStyle w:val="Referinnotdesubsol"/>
          <w:rFonts w:ascii="Calibri" w:hAnsi="Calibri"/>
          <w:color w:val="17365D" w:themeColor="text2" w:themeShade="BF"/>
          <w:sz w:val="18"/>
          <w:szCs w:val="18"/>
        </w:rPr>
        <w:footnoteRef/>
      </w:r>
      <w:r w:rsidRPr="00270852">
        <w:rPr>
          <w:rFonts w:ascii="Calibri" w:hAnsi="Calibri"/>
          <w:color w:val="17365D" w:themeColor="text2" w:themeShade="BF"/>
          <w:sz w:val="18"/>
          <w:szCs w:val="18"/>
        </w:rPr>
        <w:t xml:space="preserve"> </w:t>
      </w:r>
      <w:r w:rsidRPr="00564D79">
        <w:rPr>
          <w:rFonts w:ascii="Calibri" w:hAnsi="Calibri"/>
          <w:color w:val="17365D" w:themeColor="text2" w:themeShade="BF"/>
          <w:sz w:val="18"/>
          <w:szCs w:val="18"/>
        </w:rPr>
        <w:t xml:space="preserve">Prin actori cu expertiză relevantă se înțelege acele </w:t>
      </w:r>
      <w:r>
        <w:rPr>
          <w:rFonts w:ascii="Calibri" w:hAnsi="Calibri"/>
          <w:color w:val="17365D" w:themeColor="text2" w:themeShade="BF"/>
          <w:sz w:val="18"/>
          <w:szCs w:val="18"/>
        </w:rPr>
        <w:t>persoane juridice</w:t>
      </w:r>
      <w:r w:rsidRPr="00564D79">
        <w:rPr>
          <w:rFonts w:ascii="Calibri" w:hAnsi="Calibri"/>
          <w:color w:val="17365D" w:themeColor="text2" w:themeShade="BF"/>
          <w:sz w:val="18"/>
          <w:szCs w:val="18"/>
        </w:rPr>
        <w:t xml:space="preserve"> care au experienţă de minimum 6 luni cel puțin în domeniul uneia din </w:t>
      </w:r>
      <w:r>
        <w:rPr>
          <w:rFonts w:ascii="Calibri" w:hAnsi="Calibri"/>
          <w:color w:val="17365D" w:themeColor="text2" w:themeShade="BF"/>
          <w:sz w:val="18"/>
          <w:szCs w:val="18"/>
        </w:rPr>
        <w:t>activitățile 1-7</w:t>
      </w:r>
      <w:r w:rsidRPr="00564D79">
        <w:rPr>
          <w:rFonts w:ascii="Calibri" w:hAnsi="Calibri"/>
          <w:color w:val="17365D" w:themeColor="text2" w:themeShade="BF"/>
          <w:sz w:val="18"/>
          <w:szCs w:val="18"/>
        </w:rPr>
        <w:t xml:space="preserve"> și care vor fi implicate în derularea activității/activităților în care are experiență, contribuind în mod direct la atingerea indicatorilor de realizare/ de rezultat solicitați prin </w:t>
      </w:r>
      <w:r>
        <w:rPr>
          <w:rFonts w:ascii="Calibri" w:hAnsi="Calibri"/>
          <w:color w:val="17365D" w:themeColor="text2" w:themeShade="BF"/>
          <w:sz w:val="18"/>
          <w:szCs w:val="18"/>
        </w:rPr>
        <w:t>prezentul apel de proiecte.</w:t>
      </w:r>
    </w:p>
  </w:footnote>
  <w:footnote w:id="14">
    <w:p w14:paraId="52201642" w14:textId="77777777" w:rsidR="008813BF" w:rsidRPr="00270852" w:rsidRDefault="008813BF" w:rsidP="000C0049">
      <w:pPr>
        <w:pStyle w:val="Textnotdesubsol"/>
        <w:ind w:left="-142" w:firstLine="0"/>
        <w:jc w:val="both"/>
        <w:rPr>
          <w:rFonts w:ascii="Calibri" w:hAnsi="Calibri"/>
          <w:sz w:val="18"/>
          <w:szCs w:val="18"/>
        </w:rPr>
      </w:pPr>
      <w:r w:rsidRPr="00270852">
        <w:rPr>
          <w:rStyle w:val="Referinnotdesubsol"/>
          <w:rFonts w:ascii="Calibri" w:hAnsi="Calibri"/>
          <w:sz w:val="18"/>
          <w:szCs w:val="18"/>
        </w:rPr>
        <w:footnoteRef/>
      </w:r>
      <w:r w:rsidRPr="00270852">
        <w:rPr>
          <w:rFonts w:ascii="Calibri" w:hAnsi="Calibri"/>
          <w:sz w:val="18"/>
          <w:szCs w:val="18"/>
        </w:rPr>
        <w:t xml:space="preserve">  </w:t>
      </w:r>
      <w:r w:rsidRPr="00270852">
        <w:rPr>
          <w:rFonts w:ascii="Calibri" w:hAnsi="Calibri"/>
          <w:color w:val="17365D"/>
          <w:sz w:val="18"/>
          <w:szCs w:val="18"/>
        </w:rPr>
        <w:t>Conform Legii nr. 53/2003 - Codul muncii, republicată, cu modificările și completările ulterioare - Capitolul VII „Munca prin agent de muncă temporară” (art. 88 – 102), respectiv Hotărârii de Guvern nr. 1256/2011 privind condiţiile de funcţionare, precum şi procedura de autorizare a agentului de muncă temporară.</w:t>
      </w:r>
    </w:p>
  </w:footnote>
  <w:footnote w:id="15">
    <w:p w14:paraId="3402B9F2" w14:textId="77777777" w:rsidR="008813BF" w:rsidRPr="00DB7831" w:rsidRDefault="008813BF" w:rsidP="00270852">
      <w:pPr>
        <w:pStyle w:val="Textnotdesubsol"/>
        <w:ind w:left="-142" w:firstLine="0"/>
        <w:jc w:val="both"/>
        <w:rPr>
          <w:rFonts w:ascii="Calibri" w:hAnsi="Calibri"/>
          <w:color w:val="002060"/>
          <w:sz w:val="16"/>
          <w:szCs w:val="16"/>
        </w:rPr>
      </w:pPr>
      <w:r w:rsidRPr="00270852">
        <w:rPr>
          <w:rStyle w:val="Referinnotdesubsol"/>
          <w:rFonts w:ascii="Calibri" w:hAnsi="Calibri"/>
          <w:color w:val="002060"/>
          <w:sz w:val="18"/>
          <w:szCs w:val="18"/>
        </w:rPr>
        <w:footnoteRef/>
      </w:r>
      <w:r w:rsidRPr="00270852">
        <w:rPr>
          <w:rFonts w:ascii="Calibri" w:hAnsi="Calibri"/>
          <w:color w:val="002060"/>
          <w:sz w:val="18"/>
          <w:szCs w:val="18"/>
        </w:rPr>
        <w:t xml:space="preserve"> </w:t>
      </w:r>
      <w:r w:rsidRPr="00270852">
        <w:rPr>
          <w:rStyle w:val="Referinnotdesubsol"/>
          <w:rFonts w:ascii="Calibri" w:hAnsi="Calibri" w:cs="Calibri"/>
          <w:color w:val="002060"/>
          <w:sz w:val="18"/>
          <w:szCs w:val="18"/>
          <w:vertAlign w:val="baseline"/>
        </w:rPr>
        <w:t xml:space="preserve">Solicitantul/beneficiarul trebuie să se asigure că participanţii la operaţiuni nu au reprezentat grup ţintă pentru </w:t>
      </w:r>
      <w:r w:rsidRPr="00270852">
        <w:rPr>
          <w:rStyle w:val="Referinnotdesubsol"/>
          <w:rFonts w:ascii="Calibri" w:hAnsi="Calibri"/>
          <w:color w:val="002060"/>
          <w:sz w:val="18"/>
          <w:szCs w:val="18"/>
          <w:vertAlign w:val="baseline"/>
        </w:rPr>
        <w:t>formare</w:t>
      </w:r>
      <w:r w:rsidRPr="00270852">
        <w:rPr>
          <w:rFonts w:ascii="Calibri" w:hAnsi="Calibri"/>
          <w:color w:val="002060"/>
          <w:sz w:val="18"/>
          <w:szCs w:val="18"/>
        </w:rPr>
        <w:t xml:space="preserve"> </w:t>
      </w:r>
      <w:r w:rsidRPr="00270852">
        <w:rPr>
          <w:rStyle w:val="Referinnotdesubsol"/>
          <w:rFonts w:ascii="Calibri" w:hAnsi="Calibri" w:cs="Calibri"/>
          <w:color w:val="002060"/>
          <w:sz w:val="18"/>
          <w:szCs w:val="18"/>
          <w:vertAlign w:val="baseline"/>
        </w:rPr>
        <w:t>profesional</w:t>
      </w:r>
      <w:r w:rsidRPr="00270852">
        <w:rPr>
          <w:rStyle w:val="Referinnotdesubsol"/>
          <w:rFonts w:ascii="Calibri" w:hAnsi="Calibri"/>
          <w:color w:val="002060"/>
          <w:sz w:val="18"/>
          <w:szCs w:val="18"/>
          <w:vertAlign w:val="baseline"/>
        </w:rPr>
        <w:t>ă</w:t>
      </w:r>
      <w:r w:rsidRPr="00270852">
        <w:rPr>
          <w:rStyle w:val="Referinnotdesubsol"/>
          <w:rFonts w:ascii="Calibri" w:hAnsi="Calibri" w:cs="Calibri"/>
          <w:color w:val="002060"/>
          <w:sz w:val="18"/>
          <w:szCs w:val="18"/>
          <w:vertAlign w:val="baseline"/>
        </w:rPr>
        <w:t xml:space="preserve"> </w:t>
      </w:r>
      <w:r w:rsidRPr="00270852">
        <w:rPr>
          <w:rStyle w:val="Referinnotdesubsol"/>
          <w:rFonts w:ascii="Calibri" w:hAnsi="Calibri"/>
          <w:color w:val="002060"/>
          <w:sz w:val="18"/>
          <w:szCs w:val="18"/>
          <w:vertAlign w:val="baseline"/>
        </w:rPr>
        <w:t>pe același tip de curs</w:t>
      </w:r>
      <w:r w:rsidRPr="00270852">
        <w:rPr>
          <w:rFonts w:ascii="Calibri" w:hAnsi="Calibri"/>
          <w:color w:val="002060"/>
          <w:sz w:val="18"/>
          <w:szCs w:val="18"/>
        </w:rPr>
        <w:t xml:space="preserve"> și domeniu (și același nivel de calificare)</w:t>
      </w:r>
      <w:r w:rsidRPr="00270852">
        <w:rPr>
          <w:rStyle w:val="Referinnotdesubsol"/>
          <w:rFonts w:ascii="Calibri" w:hAnsi="Calibri" w:cs="Calibri"/>
          <w:color w:val="002060"/>
          <w:sz w:val="18"/>
          <w:szCs w:val="18"/>
        </w:rPr>
        <w:t xml:space="preserve">, </w:t>
      </w:r>
      <w:r w:rsidRPr="00270852">
        <w:rPr>
          <w:rStyle w:val="Referinnotdesubsol"/>
          <w:rFonts w:ascii="Calibri" w:hAnsi="Calibri" w:cs="Calibri"/>
          <w:color w:val="002060"/>
          <w:sz w:val="18"/>
          <w:szCs w:val="18"/>
          <w:vertAlign w:val="baseline"/>
        </w:rPr>
        <w:t>co</w:t>
      </w:r>
      <w:r w:rsidRPr="00270852">
        <w:rPr>
          <w:rFonts w:ascii="Calibri" w:hAnsi="Calibri" w:cs="Calibri"/>
          <w:color w:val="002060"/>
          <w:sz w:val="18"/>
          <w:szCs w:val="18"/>
        </w:rPr>
        <w:t>-</w:t>
      </w:r>
      <w:r w:rsidRPr="00270852">
        <w:rPr>
          <w:rStyle w:val="Referinnotdesubsol"/>
          <w:rFonts w:ascii="Calibri" w:hAnsi="Calibri" w:cs="Calibri"/>
          <w:color w:val="002060"/>
          <w:sz w:val="18"/>
          <w:szCs w:val="18"/>
          <w:vertAlign w:val="baseline"/>
        </w:rPr>
        <w:t>finanţat din fonduri</w:t>
      </w:r>
      <w:r w:rsidRPr="00270852">
        <w:rPr>
          <w:rFonts w:ascii="Calibri" w:hAnsi="Calibri" w:cs="Calibri"/>
          <w:color w:val="002060"/>
          <w:sz w:val="18"/>
          <w:szCs w:val="18"/>
        </w:rPr>
        <w:t xml:space="preserve"> </w:t>
      </w:r>
      <w:r w:rsidRPr="00270852">
        <w:rPr>
          <w:rStyle w:val="Referinnotdesubsol"/>
          <w:rFonts w:ascii="Calibri" w:hAnsi="Calibri" w:cs="Calibri"/>
          <w:color w:val="002060"/>
          <w:sz w:val="18"/>
          <w:szCs w:val="18"/>
          <w:vertAlign w:val="baseline"/>
        </w:rPr>
        <w:t>nerambursabile</w:t>
      </w:r>
      <w:r w:rsidRPr="00270852">
        <w:rPr>
          <w:rFonts w:ascii="Calibri" w:hAnsi="Calibri" w:cs="Calibri"/>
          <w:color w:val="002060"/>
          <w:sz w:val="18"/>
          <w:szCs w:val="18"/>
        </w:rPr>
        <w:t>.</w:t>
      </w:r>
    </w:p>
  </w:footnote>
  <w:footnote w:id="16">
    <w:p w14:paraId="67A435D4" w14:textId="77777777" w:rsidR="00BA4F50" w:rsidRPr="00173294" w:rsidRDefault="00BA4F50" w:rsidP="00F379A8">
      <w:pPr>
        <w:pStyle w:val="Textnotdesubsol"/>
        <w:jc w:val="both"/>
        <w:rPr>
          <w:rFonts w:asciiTheme="minorHAnsi" w:hAnsiTheme="minorHAnsi"/>
          <w:color w:val="17365D"/>
          <w:sz w:val="16"/>
          <w:szCs w:val="16"/>
        </w:rPr>
      </w:pPr>
      <w:r w:rsidRPr="00173294">
        <w:rPr>
          <w:rStyle w:val="Referinnotdesubsol"/>
          <w:rFonts w:asciiTheme="minorHAnsi" w:hAnsiTheme="minorHAnsi"/>
          <w:color w:val="17365D"/>
          <w:sz w:val="16"/>
          <w:szCs w:val="16"/>
        </w:rPr>
        <w:footnoteRef/>
      </w:r>
      <w:r w:rsidRPr="00173294">
        <w:rPr>
          <w:rFonts w:asciiTheme="minorHAnsi" w:hAnsiTheme="minorHAnsi"/>
          <w:color w:val="17365D"/>
          <w:sz w:val="16"/>
          <w:szCs w:val="16"/>
        </w:rPr>
        <w:t xml:space="preserve"> Conform Legii nr. 279/2005 republicată privind ucenicia la locul de muncă</w:t>
      </w:r>
    </w:p>
  </w:footnote>
  <w:footnote w:id="17">
    <w:p w14:paraId="21B1F9B5" w14:textId="77777777" w:rsidR="00BA4F50" w:rsidRPr="00173294" w:rsidRDefault="00BA4F50" w:rsidP="00F379A8">
      <w:pPr>
        <w:pStyle w:val="Textnotdesubsol"/>
        <w:jc w:val="both"/>
        <w:rPr>
          <w:rFonts w:asciiTheme="minorHAnsi" w:hAnsiTheme="minorHAnsi"/>
          <w:color w:val="17365D"/>
          <w:sz w:val="16"/>
          <w:szCs w:val="16"/>
        </w:rPr>
      </w:pPr>
      <w:r w:rsidRPr="00173294">
        <w:rPr>
          <w:rStyle w:val="Referinnotdesubsol"/>
          <w:rFonts w:asciiTheme="minorHAnsi" w:hAnsiTheme="minorHAnsi"/>
          <w:color w:val="17365D"/>
          <w:sz w:val="16"/>
          <w:szCs w:val="16"/>
        </w:rPr>
        <w:footnoteRef/>
      </w:r>
      <w:r w:rsidRPr="00173294">
        <w:rPr>
          <w:rFonts w:asciiTheme="minorHAnsi" w:hAnsiTheme="minorHAnsi"/>
          <w:color w:val="17365D"/>
          <w:sz w:val="16"/>
          <w:szCs w:val="16"/>
        </w:rPr>
        <w:t xml:space="preserve"> Conform Legii nr. 335/2013 privind efectuarea stagiului pentru absolvenții de învățământ superior</w:t>
      </w:r>
    </w:p>
  </w:footnote>
  <w:footnote w:id="18">
    <w:p w14:paraId="43C5599D" w14:textId="77777777" w:rsidR="008813BF" w:rsidRDefault="008813BF" w:rsidP="00F379A8">
      <w:pPr>
        <w:pStyle w:val="Textnotdesubsol"/>
        <w:ind w:left="142" w:hanging="142"/>
        <w:jc w:val="both"/>
      </w:pPr>
      <w:r w:rsidRPr="00173294">
        <w:rPr>
          <w:rStyle w:val="Referinnotdesubsol"/>
          <w:rFonts w:asciiTheme="minorHAnsi" w:hAnsiTheme="minorHAnsi"/>
          <w:color w:val="17365D"/>
          <w:sz w:val="16"/>
          <w:szCs w:val="16"/>
        </w:rPr>
        <w:footnoteRef/>
      </w:r>
      <w:r w:rsidRPr="00173294">
        <w:rPr>
          <w:rFonts w:asciiTheme="minorHAnsi" w:hAnsiTheme="minorHAnsi"/>
          <w:color w:val="17365D"/>
          <w:sz w:val="16"/>
          <w:szCs w:val="16"/>
        </w:rPr>
        <w:t xml:space="preserve"> Conform Legii nr. 76/2002 privind sistemul asigurărilor pentru șomaj şi stimularea ocupării forței de muncă, cu modificările și completările ulterioare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14E0C9" w14:textId="77777777" w:rsidR="008813BF" w:rsidRDefault="008813BF" w:rsidP="00D56F62">
    <w:pPr>
      <w:pStyle w:val="Antet"/>
      <w:jc w:val="center"/>
    </w:pPr>
    <w:r>
      <w:rPr>
        <w:noProof/>
        <w:lang w:eastAsia="ro-RO"/>
      </w:rPr>
      <w:drawing>
        <wp:inline distT="0" distB="0" distL="0" distR="0" wp14:anchorId="0B11D2B1" wp14:editId="45CC953C">
          <wp:extent cx="3867150" cy="1390650"/>
          <wp:effectExtent l="0" t="0" r="0" b="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67150" cy="1390650"/>
                  </a:xfrm>
                  <a:prstGeom prst="rect">
                    <a:avLst/>
                  </a:prstGeom>
                  <a:solidFill>
                    <a:srgbClr val="FFFFFF"/>
                  </a:solid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1">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2">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nsid w:val="00000006"/>
    <w:multiLevelType w:val="multilevel"/>
    <w:tmpl w:val="267E08F6"/>
    <w:name w:val="WWNum8"/>
    <w:lvl w:ilvl="0">
      <w:start w:val="1"/>
      <w:numFmt w:val="bullet"/>
      <w:lvlText w:val=""/>
      <w:lvlJc w:val="left"/>
      <w:pPr>
        <w:tabs>
          <w:tab w:val="num" w:pos="-360"/>
        </w:tabs>
        <w:ind w:left="360" w:hanging="360"/>
      </w:pPr>
      <w:rPr>
        <w:rFonts w:ascii="Wingdings 3" w:hAnsi="Wingdings 3" w:hint="default"/>
        <w:color w:val="FFC000"/>
        <w:sz w:val="16"/>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4">
    <w:nsid w:val="00000007"/>
    <w:multiLevelType w:val="multilevel"/>
    <w:tmpl w:val="00000007"/>
    <w:name w:val="WWNum9"/>
    <w:lvl w:ilvl="0">
      <w:start w:val="1"/>
      <w:numFmt w:val="bullet"/>
      <w:lvlText w:val=""/>
      <w:lvlJc w:val="left"/>
      <w:pPr>
        <w:tabs>
          <w:tab w:val="num" w:pos="-360"/>
        </w:tabs>
        <w:ind w:left="360" w:hanging="360"/>
      </w:pPr>
      <w:rPr>
        <w:rFonts w:ascii="Wingdings" w:hAnsi="Wingdings"/>
        <w:color w:val="323E4F"/>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5">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6">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7">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8">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9">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cs="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cs="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cs="Courier New"/>
      </w:rPr>
    </w:lvl>
    <w:lvl w:ilvl="8">
      <w:start w:val="1"/>
      <w:numFmt w:val="bullet"/>
      <w:lvlText w:val=""/>
      <w:lvlJc w:val="left"/>
      <w:pPr>
        <w:tabs>
          <w:tab w:val="num" w:pos="0"/>
        </w:tabs>
        <w:ind w:left="6128" w:hanging="360"/>
      </w:pPr>
      <w:rPr>
        <w:rFonts w:ascii="Wingdings" w:hAnsi="Wingdings"/>
      </w:rPr>
    </w:lvl>
  </w:abstractNum>
  <w:abstractNum w:abstractNumId="1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cs="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cs="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cs="Courier New"/>
      </w:rPr>
    </w:lvl>
    <w:lvl w:ilvl="8">
      <w:start w:val="1"/>
      <w:numFmt w:val="bullet"/>
      <w:lvlText w:val=""/>
      <w:lvlJc w:val="left"/>
      <w:pPr>
        <w:tabs>
          <w:tab w:val="num" w:pos="0"/>
        </w:tabs>
        <w:ind w:left="6216" w:hanging="360"/>
      </w:pPr>
      <w:rPr>
        <w:rFonts w:ascii="Wingdings" w:hAnsi="Wingdings"/>
      </w:rPr>
    </w:lvl>
  </w:abstractNum>
  <w:abstractNum w:abstractNumId="11">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12">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3">
    <w:nsid w:val="00000017"/>
    <w:multiLevelType w:val="multilevel"/>
    <w:tmpl w:val="00000017"/>
    <w:name w:val="WWNum27"/>
    <w:lvl w:ilvl="0">
      <w:start w:val="1"/>
      <w:numFmt w:val="bullet"/>
      <w:lvlText w:val=""/>
      <w:lvlJc w:val="left"/>
      <w:pPr>
        <w:tabs>
          <w:tab w:val="num" w:pos="-360"/>
        </w:tabs>
        <w:ind w:left="360" w:hanging="360"/>
      </w:pPr>
      <w:rPr>
        <w:rFonts w:ascii="Wingdings" w:hAnsi="Wingdings"/>
        <w:color w:val="323E4F"/>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14">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5">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6">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s="Wingdings 3"/>
        <w:color w:val="FFC000"/>
      </w:rPr>
    </w:lvl>
    <w:lvl w:ilvl="1">
      <w:start w:val="1"/>
      <w:numFmt w:val="bullet"/>
      <w:lvlText w:val="o"/>
      <w:lvlJc w:val="left"/>
      <w:pPr>
        <w:tabs>
          <w:tab w:val="num" w:pos="0"/>
        </w:tabs>
        <w:ind w:left="1440" w:hanging="360"/>
      </w:pPr>
      <w:rPr>
        <w:rFonts w:ascii="Courier New" w:hAnsi="Courier New" w:cs="Courier New"/>
      </w:rPr>
    </w:lvl>
    <w:lvl w:ilvl="2">
      <w:start w:val="4"/>
      <w:numFmt w:val="bullet"/>
      <w:lvlText w:val="-"/>
      <w:lvlJc w:val="left"/>
      <w:pPr>
        <w:tabs>
          <w:tab w:val="num" w:pos="0"/>
        </w:tabs>
        <w:ind w:left="2160" w:hanging="360"/>
      </w:pPr>
      <w:rPr>
        <w:rFonts w:ascii="Calibri" w:hAnsi="Calibri" w:cs="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7">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s="Wingdings 3"/>
        <w:color w:val="FFC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8">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19">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2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21">
    <w:nsid w:val="119371D1"/>
    <w:multiLevelType w:val="hybridMultilevel"/>
    <w:tmpl w:val="AC5A8F28"/>
    <w:lvl w:ilvl="0" w:tplc="309888FE">
      <w:start w:val="1"/>
      <w:numFmt w:val="bullet"/>
      <w:lvlText w:val=""/>
      <w:lvlJc w:val="left"/>
      <w:pPr>
        <w:ind w:left="720" w:hanging="360"/>
      </w:pPr>
      <w:rPr>
        <w:rFonts w:ascii="Wingdings" w:hAnsi="Wingdings" w:hint="default"/>
        <w:color w:val="17365D" w:themeColor="text2"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1E82F4F"/>
    <w:multiLevelType w:val="hybridMultilevel"/>
    <w:tmpl w:val="51906B8E"/>
    <w:lvl w:ilvl="0" w:tplc="18B68738">
      <w:start w:val="1"/>
      <w:numFmt w:val="bullet"/>
      <w:lvlText w:val=""/>
      <w:lvlJc w:val="left"/>
      <w:pPr>
        <w:ind w:left="360" w:hanging="360"/>
      </w:pPr>
      <w:rPr>
        <w:rFonts w:ascii="Wingdings 3" w:hAnsi="Wingdings 3" w:hint="default"/>
        <w:color w:val="FFC000"/>
        <w:sz w:val="28"/>
      </w:rPr>
    </w:lvl>
    <w:lvl w:ilvl="1" w:tplc="04090003">
      <w:start w:val="1"/>
      <w:numFmt w:val="bullet"/>
      <w:lvlText w:val="o"/>
      <w:lvlJc w:val="left"/>
      <w:pPr>
        <w:ind w:left="1080" w:hanging="360"/>
      </w:pPr>
      <w:rPr>
        <w:rFonts w:ascii="Courier New" w:hAnsi="Courier New" w:cs="Courier New" w:hint="default"/>
      </w:rPr>
    </w:lvl>
    <w:lvl w:ilvl="2" w:tplc="9A80BD10">
      <w:numFmt w:val="bullet"/>
      <w:lvlText w:val="-"/>
      <w:lvlJc w:val="left"/>
      <w:pPr>
        <w:ind w:left="1800" w:hanging="360"/>
      </w:pPr>
      <w:rPr>
        <w:rFonts w:ascii="Calibri" w:eastAsia="Times New Roman" w:hAnsi="Calibri" w:cs="Times New Roman"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12E51229"/>
    <w:multiLevelType w:val="hybridMultilevel"/>
    <w:tmpl w:val="C924F2F8"/>
    <w:lvl w:ilvl="0" w:tplc="146014B0">
      <w:start w:val="1"/>
      <w:numFmt w:val="bullet"/>
      <w:lvlText w:val=""/>
      <w:lvlJc w:val="left"/>
      <w:pPr>
        <w:ind w:left="720" w:hanging="360"/>
      </w:pPr>
      <w:rPr>
        <w:rFonts w:ascii="Wingdings 3" w:hAnsi="Wingdings 3" w:hint="default"/>
        <w:color w:val="FFC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50F14BA"/>
    <w:multiLevelType w:val="hybridMultilevel"/>
    <w:tmpl w:val="EAECF62A"/>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1536784E"/>
    <w:multiLevelType w:val="hybridMultilevel"/>
    <w:tmpl w:val="B0A2D198"/>
    <w:lvl w:ilvl="0" w:tplc="A9106816">
      <w:start w:val="1"/>
      <w:numFmt w:val="decimal"/>
      <w:lvlText w:val="2.%1"/>
      <w:lvlJc w:val="left"/>
      <w:pPr>
        <w:ind w:left="360" w:hanging="360"/>
      </w:pPr>
      <w:rPr>
        <w:rFonts w:hint="default"/>
      </w:rPr>
    </w:lvl>
    <w:lvl w:ilvl="1" w:tplc="04180019">
      <w:start w:val="1"/>
      <w:numFmt w:val="lowerLetter"/>
      <w:pStyle w:val="Titlu2"/>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6">
    <w:nsid w:val="16492432"/>
    <w:multiLevelType w:val="hybridMultilevel"/>
    <w:tmpl w:val="9118EED0"/>
    <w:lvl w:ilvl="0" w:tplc="04180011">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1B9A25C6"/>
    <w:multiLevelType w:val="hybridMultilevel"/>
    <w:tmpl w:val="09D45B7A"/>
    <w:lvl w:ilvl="0" w:tplc="CC5EAC3C">
      <w:start w:val="1"/>
      <w:numFmt w:val="decimal"/>
      <w:lvlText w:val="%1."/>
      <w:lvlJc w:val="left"/>
      <w:pPr>
        <w:ind w:left="360" w:hanging="360"/>
      </w:pPr>
      <w:rPr>
        <w:rFonts w:hint="default"/>
        <w:i w:val="0"/>
        <w:color w:val="17365D" w:themeColor="text2" w:themeShade="BF"/>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9">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21F55BD5"/>
    <w:multiLevelType w:val="hybridMultilevel"/>
    <w:tmpl w:val="B0344B20"/>
    <w:lvl w:ilvl="0" w:tplc="6B168F46">
      <w:start w:val="1"/>
      <w:numFmt w:val="decimal"/>
      <w:lvlText w:val="%1."/>
      <w:lvlJc w:val="left"/>
      <w:pPr>
        <w:ind w:left="360" w:hanging="360"/>
      </w:pPr>
      <w:rPr>
        <w:rFonts w:hint="default"/>
        <w:b w:val="0"/>
        <w:i w:val="0"/>
        <w:caps w:val="0"/>
        <w:strike w:val="0"/>
        <w:dstrike w:val="0"/>
        <w:vanish w:val="0"/>
        <w:color w:val="17365D" w:themeColor="text2" w:themeShade="BF"/>
        <w:sz w:val="22"/>
        <w:vertAlign w:val="baseline"/>
      </w:rPr>
    </w:lvl>
    <w:lvl w:ilvl="1" w:tplc="146014B0">
      <w:start w:val="1"/>
      <w:numFmt w:val="bullet"/>
      <w:lvlText w:val=""/>
      <w:lvlJc w:val="left"/>
      <w:pPr>
        <w:ind w:left="1080" w:hanging="360"/>
      </w:pPr>
      <w:rPr>
        <w:rFonts w:ascii="Wingdings 3" w:hAnsi="Wingdings 3" w:hint="default"/>
        <w:color w:val="FFC000"/>
      </w:rPr>
    </w:lvl>
    <w:lvl w:ilvl="2" w:tplc="0418001B">
      <w:start w:val="1"/>
      <w:numFmt w:val="lowerRoman"/>
      <w:lvlText w:val="%3."/>
      <w:lvlJc w:val="right"/>
      <w:pPr>
        <w:ind w:left="1800" w:hanging="180"/>
      </w:pPr>
    </w:lvl>
    <w:lvl w:ilvl="3" w:tplc="D46A7A74">
      <w:start w:val="1"/>
      <w:numFmt w:val="lowerLetter"/>
      <w:lvlText w:val="%4)"/>
      <w:lvlJc w:val="left"/>
      <w:pPr>
        <w:ind w:left="2520" w:hanging="360"/>
      </w:pPr>
      <w:rPr>
        <w:rFonts w:hint="default"/>
        <w:b w:val="0"/>
      </w:r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2">
    <w:nsid w:val="21FA2E11"/>
    <w:multiLevelType w:val="hybridMultilevel"/>
    <w:tmpl w:val="FE6284C6"/>
    <w:lvl w:ilvl="0" w:tplc="146014B0">
      <w:start w:val="1"/>
      <w:numFmt w:val="bullet"/>
      <w:lvlText w:val=""/>
      <w:lvlJc w:val="left"/>
      <w:pPr>
        <w:ind w:left="360" w:hanging="360"/>
      </w:pPr>
      <w:rPr>
        <w:rFonts w:ascii="Wingdings 3" w:hAnsi="Wingdings 3" w:hint="default"/>
        <w:color w:val="FFC000"/>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3">
    <w:nsid w:val="27D602FA"/>
    <w:multiLevelType w:val="hybridMultilevel"/>
    <w:tmpl w:val="D326FA2A"/>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4">
    <w:nsid w:val="2D112129"/>
    <w:multiLevelType w:val="hybridMultilevel"/>
    <w:tmpl w:val="A51EE15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E8B428A"/>
    <w:multiLevelType w:val="hybridMultilevel"/>
    <w:tmpl w:val="B2144280"/>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F44781D"/>
    <w:multiLevelType w:val="hybridMultilevel"/>
    <w:tmpl w:val="2132E494"/>
    <w:lvl w:ilvl="0" w:tplc="8D30E238">
      <w:start w:val="1"/>
      <w:numFmt w:val="decimal"/>
      <w:lvlText w:val="(%1)"/>
      <w:lvlJc w:val="left"/>
      <w:pPr>
        <w:tabs>
          <w:tab w:val="num" w:pos="360"/>
        </w:tabs>
        <w:ind w:left="360" w:hanging="360"/>
      </w:pPr>
      <w:rPr>
        <w:rFonts w:hint="default"/>
        <w:color w:val="17365D" w:themeColor="text2" w:themeShade="BF"/>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36104914"/>
    <w:multiLevelType w:val="hybridMultilevel"/>
    <w:tmpl w:val="763EC0DA"/>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nsid w:val="364B1814"/>
    <w:multiLevelType w:val="hybridMultilevel"/>
    <w:tmpl w:val="C750FEAA"/>
    <w:lvl w:ilvl="0" w:tplc="146014B0">
      <w:start w:val="1"/>
      <w:numFmt w:val="bullet"/>
      <w:lvlText w:val=""/>
      <w:lvlJc w:val="left"/>
      <w:pPr>
        <w:ind w:left="360" w:hanging="360"/>
      </w:pPr>
      <w:rPr>
        <w:rFonts w:ascii="Wingdings 3" w:hAnsi="Wingdings 3" w:hint="default"/>
        <w:color w:val="FFC000"/>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9">
    <w:nsid w:val="365238A3"/>
    <w:multiLevelType w:val="hybridMultilevel"/>
    <w:tmpl w:val="9FC85116"/>
    <w:lvl w:ilvl="0" w:tplc="146014B0">
      <w:start w:val="1"/>
      <w:numFmt w:val="bullet"/>
      <w:lvlText w:val=""/>
      <w:lvlJc w:val="left"/>
      <w:pPr>
        <w:ind w:left="360" w:hanging="360"/>
      </w:pPr>
      <w:rPr>
        <w:rFonts w:ascii="Wingdings 3" w:hAnsi="Wingdings 3" w:hint="default"/>
        <w:color w:val="FFC000"/>
      </w:rPr>
    </w:lvl>
    <w:lvl w:ilvl="1" w:tplc="516048B2">
      <w:start w:val="5"/>
      <w:numFmt w:val="bullet"/>
      <w:lvlText w:val="-"/>
      <w:lvlJc w:val="left"/>
      <w:pPr>
        <w:ind w:left="1080" w:hanging="360"/>
      </w:pPr>
      <w:rPr>
        <w:rFonts w:ascii="Calibri" w:eastAsiaTheme="minorHAnsi" w:hAnsi="Calibri" w:cstheme="minorBidi"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0">
    <w:nsid w:val="3E0F0112"/>
    <w:multiLevelType w:val="hybridMultilevel"/>
    <w:tmpl w:val="9FCCCB4A"/>
    <w:lvl w:ilvl="0" w:tplc="18B68738">
      <w:start w:val="1"/>
      <w:numFmt w:val="bullet"/>
      <w:lvlText w:val=""/>
      <w:lvlJc w:val="left"/>
      <w:pPr>
        <w:ind w:left="360" w:hanging="360"/>
      </w:pPr>
      <w:rPr>
        <w:rFonts w:ascii="Wingdings 3" w:hAnsi="Wingdings 3" w:hint="default"/>
        <w:color w:val="FFC000"/>
        <w:sz w:val="28"/>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1">
    <w:nsid w:val="466D75E3"/>
    <w:multiLevelType w:val="hybridMultilevel"/>
    <w:tmpl w:val="9904A2E0"/>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4A376F79"/>
    <w:multiLevelType w:val="hybridMultilevel"/>
    <w:tmpl w:val="E216E2C2"/>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C121FFB"/>
    <w:multiLevelType w:val="hybridMultilevel"/>
    <w:tmpl w:val="D58ABFB6"/>
    <w:lvl w:ilvl="0" w:tplc="146014B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6">
    <w:nsid w:val="4C5C28F3"/>
    <w:multiLevelType w:val="hybridMultilevel"/>
    <w:tmpl w:val="7CCC3D7E"/>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7">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nsid w:val="532D3BC4"/>
    <w:multiLevelType w:val="hybridMultilevel"/>
    <w:tmpl w:val="3F96E888"/>
    <w:lvl w:ilvl="0" w:tplc="309888FE">
      <w:start w:val="1"/>
      <w:numFmt w:val="bullet"/>
      <w:lvlText w:val=""/>
      <w:lvlJc w:val="left"/>
      <w:pPr>
        <w:ind w:left="1080" w:hanging="360"/>
      </w:pPr>
      <w:rPr>
        <w:rFonts w:ascii="Wingdings" w:hAnsi="Wingdings" w:hint="default"/>
        <w:color w:val="17365D" w:themeColor="text2" w:themeShade="BF"/>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
    <w:nsid w:val="591F313D"/>
    <w:multiLevelType w:val="hybridMultilevel"/>
    <w:tmpl w:val="739C913E"/>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nsid w:val="5B6A4953"/>
    <w:multiLevelType w:val="hybridMultilevel"/>
    <w:tmpl w:val="147EAE3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nsid w:val="5C492911"/>
    <w:multiLevelType w:val="hybridMultilevel"/>
    <w:tmpl w:val="47C269DC"/>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2">
    <w:nsid w:val="5E220BD4"/>
    <w:multiLevelType w:val="hybridMultilevel"/>
    <w:tmpl w:val="EC003B8E"/>
    <w:lvl w:ilvl="0" w:tplc="146014B0">
      <w:start w:val="1"/>
      <w:numFmt w:val="bullet"/>
      <w:lvlText w:val=""/>
      <w:lvlJc w:val="left"/>
      <w:pPr>
        <w:ind w:left="360" w:hanging="360"/>
      </w:pPr>
      <w:rPr>
        <w:rFonts w:ascii="Wingdings 3" w:hAnsi="Wingdings 3" w:hint="default"/>
        <w:color w:val="FFC000"/>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3">
    <w:nsid w:val="5FFD3088"/>
    <w:multiLevelType w:val="hybridMultilevel"/>
    <w:tmpl w:val="1FD0F78E"/>
    <w:lvl w:ilvl="0" w:tplc="04180009">
      <w:start w:val="1"/>
      <w:numFmt w:val="bullet"/>
      <w:lvlText w:val=""/>
      <w:lvlJc w:val="left"/>
      <w:pPr>
        <w:ind w:left="1776" w:hanging="360"/>
      </w:pPr>
      <w:rPr>
        <w:rFonts w:ascii="Wingdings" w:hAnsi="Wingdings" w:hint="default"/>
      </w:rPr>
    </w:lvl>
    <w:lvl w:ilvl="1" w:tplc="04180003">
      <w:start w:val="1"/>
      <w:numFmt w:val="bullet"/>
      <w:lvlText w:val="o"/>
      <w:lvlJc w:val="left"/>
      <w:pPr>
        <w:ind w:left="2496" w:hanging="360"/>
      </w:pPr>
      <w:rPr>
        <w:rFonts w:ascii="Courier New" w:hAnsi="Courier New" w:cs="Courier New" w:hint="default"/>
      </w:rPr>
    </w:lvl>
    <w:lvl w:ilvl="2" w:tplc="04180005">
      <w:start w:val="1"/>
      <w:numFmt w:val="bullet"/>
      <w:lvlText w:val=""/>
      <w:lvlJc w:val="left"/>
      <w:pPr>
        <w:ind w:left="3216" w:hanging="360"/>
      </w:pPr>
      <w:rPr>
        <w:rFonts w:ascii="Wingdings" w:hAnsi="Wingdings" w:hint="default"/>
      </w:rPr>
    </w:lvl>
    <w:lvl w:ilvl="3" w:tplc="04180001">
      <w:start w:val="1"/>
      <w:numFmt w:val="bullet"/>
      <w:lvlText w:val=""/>
      <w:lvlJc w:val="left"/>
      <w:pPr>
        <w:ind w:left="3936" w:hanging="360"/>
      </w:pPr>
      <w:rPr>
        <w:rFonts w:ascii="Symbol" w:hAnsi="Symbol" w:hint="default"/>
      </w:rPr>
    </w:lvl>
    <w:lvl w:ilvl="4" w:tplc="04180003" w:tentative="1">
      <w:start w:val="1"/>
      <w:numFmt w:val="bullet"/>
      <w:lvlText w:val="o"/>
      <w:lvlJc w:val="left"/>
      <w:pPr>
        <w:ind w:left="4656" w:hanging="360"/>
      </w:pPr>
      <w:rPr>
        <w:rFonts w:ascii="Courier New" w:hAnsi="Courier New" w:cs="Courier New" w:hint="default"/>
      </w:rPr>
    </w:lvl>
    <w:lvl w:ilvl="5" w:tplc="04180005" w:tentative="1">
      <w:start w:val="1"/>
      <w:numFmt w:val="bullet"/>
      <w:lvlText w:val=""/>
      <w:lvlJc w:val="left"/>
      <w:pPr>
        <w:ind w:left="5376" w:hanging="360"/>
      </w:pPr>
      <w:rPr>
        <w:rFonts w:ascii="Wingdings" w:hAnsi="Wingdings" w:hint="default"/>
      </w:rPr>
    </w:lvl>
    <w:lvl w:ilvl="6" w:tplc="04180001" w:tentative="1">
      <w:start w:val="1"/>
      <w:numFmt w:val="bullet"/>
      <w:lvlText w:val=""/>
      <w:lvlJc w:val="left"/>
      <w:pPr>
        <w:ind w:left="6096" w:hanging="360"/>
      </w:pPr>
      <w:rPr>
        <w:rFonts w:ascii="Symbol" w:hAnsi="Symbol" w:hint="default"/>
      </w:rPr>
    </w:lvl>
    <w:lvl w:ilvl="7" w:tplc="04180003" w:tentative="1">
      <w:start w:val="1"/>
      <w:numFmt w:val="bullet"/>
      <w:lvlText w:val="o"/>
      <w:lvlJc w:val="left"/>
      <w:pPr>
        <w:ind w:left="6816" w:hanging="360"/>
      </w:pPr>
      <w:rPr>
        <w:rFonts w:ascii="Courier New" w:hAnsi="Courier New" w:cs="Courier New" w:hint="default"/>
      </w:rPr>
    </w:lvl>
    <w:lvl w:ilvl="8" w:tplc="04180005" w:tentative="1">
      <w:start w:val="1"/>
      <w:numFmt w:val="bullet"/>
      <w:lvlText w:val=""/>
      <w:lvlJc w:val="left"/>
      <w:pPr>
        <w:ind w:left="7536" w:hanging="360"/>
      </w:pPr>
      <w:rPr>
        <w:rFonts w:ascii="Wingdings" w:hAnsi="Wingdings" w:hint="default"/>
      </w:rPr>
    </w:lvl>
  </w:abstractNum>
  <w:abstractNum w:abstractNumId="54">
    <w:nsid w:val="65D56DEA"/>
    <w:multiLevelType w:val="hybridMultilevel"/>
    <w:tmpl w:val="05B2D276"/>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5">
    <w:nsid w:val="72AC7B50"/>
    <w:multiLevelType w:val="hybridMultilevel"/>
    <w:tmpl w:val="04928F2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741B06D3"/>
    <w:multiLevelType w:val="multilevel"/>
    <w:tmpl w:val="F1920168"/>
    <w:lvl w:ilvl="0">
      <w:start w:val="1"/>
      <w:numFmt w:val="bullet"/>
      <w:lvlText w:val=""/>
      <w:lvlJc w:val="left"/>
      <w:pPr>
        <w:tabs>
          <w:tab w:val="num" w:pos="-360"/>
        </w:tabs>
        <w:ind w:left="360" w:hanging="360"/>
      </w:pPr>
      <w:rPr>
        <w:rFonts w:ascii="Wingdings 3" w:hAnsi="Wingdings 3" w:hint="default"/>
        <w:color w:val="FFC000"/>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57">
    <w:nsid w:val="773C7C88"/>
    <w:multiLevelType w:val="hybridMultilevel"/>
    <w:tmpl w:val="B030A026"/>
    <w:lvl w:ilvl="0" w:tplc="309888FE">
      <w:start w:val="1"/>
      <w:numFmt w:val="bullet"/>
      <w:lvlText w:val=""/>
      <w:lvlJc w:val="left"/>
      <w:pPr>
        <w:ind w:left="360" w:hanging="360"/>
      </w:pPr>
      <w:rPr>
        <w:rFonts w:ascii="Wingdings" w:hAnsi="Wingdings" w:hint="default"/>
        <w:color w:val="17365D" w:themeColor="text2" w:themeShade="BF"/>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8">
    <w:nsid w:val="7BA2388C"/>
    <w:multiLevelType w:val="hybridMultilevel"/>
    <w:tmpl w:val="40B6D67A"/>
    <w:lvl w:ilvl="0" w:tplc="309888FE">
      <w:start w:val="1"/>
      <w:numFmt w:val="bullet"/>
      <w:lvlText w:val=""/>
      <w:lvlJc w:val="left"/>
      <w:pPr>
        <w:ind w:left="360" w:hanging="360"/>
      </w:pPr>
      <w:rPr>
        <w:rFonts w:ascii="Wingdings" w:hAnsi="Wingdings" w:hint="default"/>
        <w:color w:val="17365D" w:themeColor="text2" w:themeShade="BF"/>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5"/>
  </w:num>
  <w:num w:numId="2">
    <w:abstractNumId w:val="11"/>
  </w:num>
  <w:num w:numId="3">
    <w:abstractNumId w:val="3"/>
  </w:num>
  <w:num w:numId="4">
    <w:abstractNumId w:val="12"/>
  </w:num>
  <w:num w:numId="5">
    <w:abstractNumId w:val="38"/>
  </w:num>
  <w:num w:numId="6">
    <w:abstractNumId w:val="0"/>
  </w:num>
  <w:num w:numId="7">
    <w:abstractNumId w:val="15"/>
  </w:num>
  <w:num w:numId="8">
    <w:abstractNumId w:val="17"/>
  </w:num>
  <w:num w:numId="9">
    <w:abstractNumId w:val="13"/>
  </w:num>
  <w:num w:numId="10">
    <w:abstractNumId w:val="35"/>
  </w:num>
  <w:num w:numId="11">
    <w:abstractNumId w:val="2"/>
  </w:num>
  <w:num w:numId="12">
    <w:abstractNumId w:val="20"/>
  </w:num>
  <w:num w:numId="13">
    <w:abstractNumId w:val="56"/>
  </w:num>
  <w:num w:numId="14">
    <w:abstractNumId w:val="23"/>
  </w:num>
  <w:num w:numId="15">
    <w:abstractNumId w:val="21"/>
  </w:num>
  <w:num w:numId="16">
    <w:abstractNumId w:val="36"/>
  </w:num>
  <w:num w:numId="17">
    <w:abstractNumId w:val="45"/>
  </w:num>
  <w:num w:numId="18">
    <w:abstractNumId w:val="22"/>
  </w:num>
  <w:num w:numId="19">
    <w:abstractNumId w:val="31"/>
  </w:num>
  <w:num w:numId="20">
    <w:abstractNumId w:val="28"/>
  </w:num>
  <w:num w:numId="21">
    <w:abstractNumId w:val="52"/>
  </w:num>
  <w:num w:numId="22">
    <w:abstractNumId w:val="51"/>
  </w:num>
  <w:num w:numId="23">
    <w:abstractNumId w:val="54"/>
  </w:num>
  <w:num w:numId="24">
    <w:abstractNumId w:val="33"/>
  </w:num>
  <w:num w:numId="25">
    <w:abstractNumId w:val="39"/>
  </w:num>
  <w:num w:numId="26">
    <w:abstractNumId w:val="48"/>
  </w:num>
  <w:num w:numId="27">
    <w:abstractNumId w:val="46"/>
  </w:num>
  <w:num w:numId="28">
    <w:abstractNumId w:val="55"/>
  </w:num>
  <w:num w:numId="29">
    <w:abstractNumId w:val="57"/>
  </w:num>
  <w:num w:numId="30">
    <w:abstractNumId w:val="58"/>
  </w:num>
  <w:num w:numId="31">
    <w:abstractNumId w:val="53"/>
  </w:num>
  <w:num w:numId="32">
    <w:abstractNumId w:val="50"/>
  </w:num>
  <w:num w:numId="33">
    <w:abstractNumId w:val="43"/>
  </w:num>
  <w:num w:numId="34">
    <w:abstractNumId w:val="47"/>
  </w:num>
  <w:num w:numId="35">
    <w:abstractNumId w:val="29"/>
  </w:num>
  <w:num w:numId="36">
    <w:abstractNumId w:val="30"/>
  </w:num>
  <w:num w:numId="37">
    <w:abstractNumId w:val="44"/>
  </w:num>
  <w:num w:numId="38">
    <w:abstractNumId w:val="27"/>
  </w:num>
  <w:num w:numId="39">
    <w:abstractNumId w:val="42"/>
  </w:num>
  <w:num w:numId="40">
    <w:abstractNumId w:val="37"/>
  </w:num>
  <w:num w:numId="41">
    <w:abstractNumId w:val="34"/>
  </w:num>
  <w:num w:numId="42">
    <w:abstractNumId w:val="24"/>
  </w:num>
  <w:num w:numId="43">
    <w:abstractNumId w:val="49"/>
  </w:num>
  <w:num w:numId="44">
    <w:abstractNumId w:val="40"/>
  </w:num>
  <w:num w:numId="45">
    <w:abstractNumId w:val="32"/>
  </w:num>
  <w:num w:numId="46">
    <w:abstractNumId w:val="26"/>
  </w:num>
  <w:num w:numId="47">
    <w:abstractNumId w:val="41"/>
  </w:num>
  <w:num w:numId="48">
    <w:abstractNumId w:val="25"/>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588D"/>
    <w:rsid w:val="00000205"/>
    <w:rsid w:val="00001532"/>
    <w:rsid w:val="000021A8"/>
    <w:rsid w:val="000024BD"/>
    <w:rsid w:val="000037B8"/>
    <w:rsid w:val="00004BE3"/>
    <w:rsid w:val="000069E1"/>
    <w:rsid w:val="00007B41"/>
    <w:rsid w:val="00010CE8"/>
    <w:rsid w:val="0001190B"/>
    <w:rsid w:val="00012B69"/>
    <w:rsid w:val="000145C1"/>
    <w:rsid w:val="0001589F"/>
    <w:rsid w:val="00015DB4"/>
    <w:rsid w:val="00017955"/>
    <w:rsid w:val="00017B9D"/>
    <w:rsid w:val="00021A45"/>
    <w:rsid w:val="0002246D"/>
    <w:rsid w:val="000236AF"/>
    <w:rsid w:val="00025CC5"/>
    <w:rsid w:val="00026066"/>
    <w:rsid w:val="000263AE"/>
    <w:rsid w:val="000300B8"/>
    <w:rsid w:val="000331B2"/>
    <w:rsid w:val="00035741"/>
    <w:rsid w:val="00036F4A"/>
    <w:rsid w:val="000411A1"/>
    <w:rsid w:val="0004232F"/>
    <w:rsid w:val="00043A51"/>
    <w:rsid w:val="00045AFA"/>
    <w:rsid w:val="00046A54"/>
    <w:rsid w:val="000517F2"/>
    <w:rsid w:val="00051908"/>
    <w:rsid w:val="00051FD3"/>
    <w:rsid w:val="00052F26"/>
    <w:rsid w:val="00054368"/>
    <w:rsid w:val="00055D62"/>
    <w:rsid w:val="00056AB9"/>
    <w:rsid w:val="0005745C"/>
    <w:rsid w:val="0005788C"/>
    <w:rsid w:val="000623E4"/>
    <w:rsid w:val="000630E6"/>
    <w:rsid w:val="00063AE4"/>
    <w:rsid w:val="0006703E"/>
    <w:rsid w:val="00070206"/>
    <w:rsid w:val="00070E6C"/>
    <w:rsid w:val="0007145E"/>
    <w:rsid w:val="00072397"/>
    <w:rsid w:val="000732FD"/>
    <w:rsid w:val="000734C5"/>
    <w:rsid w:val="00073BEE"/>
    <w:rsid w:val="0007665B"/>
    <w:rsid w:val="0007715F"/>
    <w:rsid w:val="0008337A"/>
    <w:rsid w:val="00083993"/>
    <w:rsid w:val="000852D2"/>
    <w:rsid w:val="00086787"/>
    <w:rsid w:val="00087994"/>
    <w:rsid w:val="000915C8"/>
    <w:rsid w:val="00092446"/>
    <w:rsid w:val="0009260B"/>
    <w:rsid w:val="00092E26"/>
    <w:rsid w:val="00093176"/>
    <w:rsid w:val="000937B9"/>
    <w:rsid w:val="000954F3"/>
    <w:rsid w:val="00096380"/>
    <w:rsid w:val="000975B0"/>
    <w:rsid w:val="00097A69"/>
    <w:rsid w:val="000A34A4"/>
    <w:rsid w:val="000A5667"/>
    <w:rsid w:val="000A6181"/>
    <w:rsid w:val="000B185F"/>
    <w:rsid w:val="000B1C88"/>
    <w:rsid w:val="000B36FF"/>
    <w:rsid w:val="000B3F81"/>
    <w:rsid w:val="000B694D"/>
    <w:rsid w:val="000C0049"/>
    <w:rsid w:val="000C3757"/>
    <w:rsid w:val="000C5AF5"/>
    <w:rsid w:val="000C6E62"/>
    <w:rsid w:val="000D260C"/>
    <w:rsid w:val="000D2B22"/>
    <w:rsid w:val="000D34D2"/>
    <w:rsid w:val="000D3CA6"/>
    <w:rsid w:val="000D522A"/>
    <w:rsid w:val="000D5704"/>
    <w:rsid w:val="000D57E4"/>
    <w:rsid w:val="000D5DEE"/>
    <w:rsid w:val="000D5E92"/>
    <w:rsid w:val="000D5EFC"/>
    <w:rsid w:val="000D5F48"/>
    <w:rsid w:val="000D6ECC"/>
    <w:rsid w:val="000E1E86"/>
    <w:rsid w:val="000E4ADB"/>
    <w:rsid w:val="000E4F60"/>
    <w:rsid w:val="000E5374"/>
    <w:rsid w:val="000F1177"/>
    <w:rsid w:val="000F25F8"/>
    <w:rsid w:val="000F3B61"/>
    <w:rsid w:val="000F4658"/>
    <w:rsid w:val="000F4A00"/>
    <w:rsid w:val="000F5516"/>
    <w:rsid w:val="000F5E88"/>
    <w:rsid w:val="000F6188"/>
    <w:rsid w:val="000F74C1"/>
    <w:rsid w:val="00103318"/>
    <w:rsid w:val="00103F19"/>
    <w:rsid w:val="0010719C"/>
    <w:rsid w:val="00110052"/>
    <w:rsid w:val="00112094"/>
    <w:rsid w:val="001124C2"/>
    <w:rsid w:val="00112B7E"/>
    <w:rsid w:val="00113540"/>
    <w:rsid w:val="00113EC9"/>
    <w:rsid w:val="00113F8D"/>
    <w:rsid w:val="00114488"/>
    <w:rsid w:val="0011475B"/>
    <w:rsid w:val="00114C52"/>
    <w:rsid w:val="00114D40"/>
    <w:rsid w:val="00121CBA"/>
    <w:rsid w:val="00121E8A"/>
    <w:rsid w:val="001223B3"/>
    <w:rsid w:val="001229E6"/>
    <w:rsid w:val="00122CE2"/>
    <w:rsid w:val="00122ED6"/>
    <w:rsid w:val="0012327D"/>
    <w:rsid w:val="00125D98"/>
    <w:rsid w:val="00126F9F"/>
    <w:rsid w:val="00127A45"/>
    <w:rsid w:val="00127A9E"/>
    <w:rsid w:val="001305DC"/>
    <w:rsid w:val="00130A84"/>
    <w:rsid w:val="00131A88"/>
    <w:rsid w:val="00132100"/>
    <w:rsid w:val="00133305"/>
    <w:rsid w:val="00137C2D"/>
    <w:rsid w:val="00137C74"/>
    <w:rsid w:val="00137D9F"/>
    <w:rsid w:val="00140364"/>
    <w:rsid w:val="0014040C"/>
    <w:rsid w:val="001411B7"/>
    <w:rsid w:val="00141730"/>
    <w:rsid w:val="001424F0"/>
    <w:rsid w:val="00142D65"/>
    <w:rsid w:val="001432B1"/>
    <w:rsid w:val="001438ED"/>
    <w:rsid w:val="0014476D"/>
    <w:rsid w:val="00147D7E"/>
    <w:rsid w:val="00147E3B"/>
    <w:rsid w:val="001502C6"/>
    <w:rsid w:val="00153982"/>
    <w:rsid w:val="001555F7"/>
    <w:rsid w:val="0015634B"/>
    <w:rsid w:val="001569A1"/>
    <w:rsid w:val="00157BC8"/>
    <w:rsid w:val="00157F46"/>
    <w:rsid w:val="00160DE1"/>
    <w:rsid w:val="00161A5F"/>
    <w:rsid w:val="00165B34"/>
    <w:rsid w:val="00170FE7"/>
    <w:rsid w:val="001724EE"/>
    <w:rsid w:val="001725C7"/>
    <w:rsid w:val="001731BD"/>
    <w:rsid w:val="00173294"/>
    <w:rsid w:val="001739D1"/>
    <w:rsid w:val="00175A4F"/>
    <w:rsid w:val="00176095"/>
    <w:rsid w:val="00176CA1"/>
    <w:rsid w:val="00176F5E"/>
    <w:rsid w:val="001772F0"/>
    <w:rsid w:val="00177343"/>
    <w:rsid w:val="00177809"/>
    <w:rsid w:val="00177A3D"/>
    <w:rsid w:val="001830E2"/>
    <w:rsid w:val="00183B0C"/>
    <w:rsid w:val="00187F6A"/>
    <w:rsid w:val="00194687"/>
    <w:rsid w:val="00196216"/>
    <w:rsid w:val="00197DCF"/>
    <w:rsid w:val="001A1B70"/>
    <w:rsid w:val="001A3CE3"/>
    <w:rsid w:val="001A4615"/>
    <w:rsid w:val="001A61B5"/>
    <w:rsid w:val="001A6D5E"/>
    <w:rsid w:val="001A73DD"/>
    <w:rsid w:val="001A7A63"/>
    <w:rsid w:val="001B05A3"/>
    <w:rsid w:val="001B0E0A"/>
    <w:rsid w:val="001B2423"/>
    <w:rsid w:val="001B32CA"/>
    <w:rsid w:val="001B36AD"/>
    <w:rsid w:val="001B4727"/>
    <w:rsid w:val="001C0852"/>
    <w:rsid w:val="001C0853"/>
    <w:rsid w:val="001C1703"/>
    <w:rsid w:val="001C1B9C"/>
    <w:rsid w:val="001C1DAC"/>
    <w:rsid w:val="001C2A0A"/>
    <w:rsid w:val="001C4406"/>
    <w:rsid w:val="001C67A7"/>
    <w:rsid w:val="001C6B8D"/>
    <w:rsid w:val="001C77FC"/>
    <w:rsid w:val="001D08F3"/>
    <w:rsid w:val="001D2865"/>
    <w:rsid w:val="001D297F"/>
    <w:rsid w:val="001D356D"/>
    <w:rsid w:val="001D3A1F"/>
    <w:rsid w:val="001D402F"/>
    <w:rsid w:val="001D4D35"/>
    <w:rsid w:val="001E07ED"/>
    <w:rsid w:val="001E2BF1"/>
    <w:rsid w:val="001E329C"/>
    <w:rsid w:val="001E3B69"/>
    <w:rsid w:val="001E3F13"/>
    <w:rsid w:val="001E40FA"/>
    <w:rsid w:val="001E41E0"/>
    <w:rsid w:val="001E4324"/>
    <w:rsid w:val="001E5438"/>
    <w:rsid w:val="001E6FAA"/>
    <w:rsid w:val="001F5E8C"/>
    <w:rsid w:val="002017B7"/>
    <w:rsid w:val="002019CC"/>
    <w:rsid w:val="0020411C"/>
    <w:rsid w:val="00204E8B"/>
    <w:rsid w:val="00206D38"/>
    <w:rsid w:val="002073E7"/>
    <w:rsid w:val="002108C0"/>
    <w:rsid w:val="00210C83"/>
    <w:rsid w:val="002119F8"/>
    <w:rsid w:val="00211D05"/>
    <w:rsid w:val="002124E0"/>
    <w:rsid w:val="002131FF"/>
    <w:rsid w:val="00214E4C"/>
    <w:rsid w:val="00215668"/>
    <w:rsid w:val="00215AEC"/>
    <w:rsid w:val="00215CA2"/>
    <w:rsid w:val="00216DDB"/>
    <w:rsid w:val="00217173"/>
    <w:rsid w:val="002200FA"/>
    <w:rsid w:val="00221BFC"/>
    <w:rsid w:val="00222DE2"/>
    <w:rsid w:val="00222DFD"/>
    <w:rsid w:val="00223947"/>
    <w:rsid w:val="002243D9"/>
    <w:rsid w:val="00225CBE"/>
    <w:rsid w:val="0022791E"/>
    <w:rsid w:val="002334A4"/>
    <w:rsid w:val="00233818"/>
    <w:rsid w:val="0023610E"/>
    <w:rsid w:val="002366B1"/>
    <w:rsid w:val="0023670A"/>
    <w:rsid w:val="00237C94"/>
    <w:rsid w:val="00237F47"/>
    <w:rsid w:val="00241200"/>
    <w:rsid w:val="002442B9"/>
    <w:rsid w:val="00244B3F"/>
    <w:rsid w:val="00244C13"/>
    <w:rsid w:val="00245021"/>
    <w:rsid w:val="00246830"/>
    <w:rsid w:val="00250380"/>
    <w:rsid w:val="00250B69"/>
    <w:rsid w:val="002512A6"/>
    <w:rsid w:val="002513C6"/>
    <w:rsid w:val="00251A66"/>
    <w:rsid w:val="00254B76"/>
    <w:rsid w:val="00255037"/>
    <w:rsid w:val="00255DDD"/>
    <w:rsid w:val="002578AC"/>
    <w:rsid w:val="002603B2"/>
    <w:rsid w:val="00260D8C"/>
    <w:rsid w:val="00261106"/>
    <w:rsid w:val="002633EC"/>
    <w:rsid w:val="002638B2"/>
    <w:rsid w:val="00265019"/>
    <w:rsid w:val="00265198"/>
    <w:rsid w:val="0026536A"/>
    <w:rsid w:val="00265634"/>
    <w:rsid w:val="00270852"/>
    <w:rsid w:val="00270959"/>
    <w:rsid w:val="0027120D"/>
    <w:rsid w:val="00272648"/>
    <w:rsid w:val="002744B7"/>
    <w:rsid w:val="00274711"/>
    <w:rsid w:val="00276224"/>
    <w:rsid w:val="002768A3"/>
    <w:rsid w:val="00276BAF"/>
    <w:rsid w:val="00277A1D"/>
    <w:rsid w:val="00280461"/>
    <w:rsid w:val="002804E9"/>
    <w:rsid w:val="00280D5B"/>
    <w:rsid w:val="00281BE3"/>
    <w:rsid w:val="002822CD"/>
    <w:rsid w:val="0028488F"/>
    <w:rsid w:val="00286290"/>
    <w:rsid w:val="00286B5F"/>
    <w:rsid w:val="00287F05"/>
    <w:rsid w:val="00291D5A"/>
    <w:rsid w:val="002928D7"/>
    <w:rsid w:val="00292EB6"/>
    <w:rsid w:val="0029776D"/>
    <w:rsid w:val="00297B5F"/>
    <w:rsid w:val="002A19F8"/>
    <w:rsid w:val="002A4B24"/>
    <w:rsid w:val="002A76AE"/>
    <w:rsid w:val="002A77B0"/>
    <w:rsid w:val="002B4162"/>
    <w:rsid w:val="002B4446"/>
    <w:rsid w:val="002B4505"/>
    <w:rsid w:val="002B5A0F"/>
    <w:rsid w:val="002B62EB"/>
    <w:rsid w:val="002B6BCA"/>
    <w:rsid w:val="002B7488"/>
    <w:rsid w:val="002B79D7"/>
    <w:rsid w:val="002B7A0B"/>
    <w:rsid w:val="002B7D80"/>
    <w:rsid w:val="002C08C3"/>
    <w:rsid w:val="002C1A32"/>
    <w:rsid w:val="002C2292"/>
    <w:rsid w:val="002C23BC"/>
    <w:rsid w:val="002C3312"/>
    <w:rsid w:val="002C5D34"/>
    <w:rsid w:val="002C6B8C"/>
    <w:rsid w:val="002D0E0E"/>
    <w:rsid w:val="002D1866"/>
    <w:rsid w:val="002D29F2"/>
    <w:rsid w:val="002D5627"/>
    <w:rsid w:val="002D66F1"/>
    <w:rsid w:val="002D7855"/>
    <w:rsid w:val="002D7EEA"/>
    <w:rsid w:val="002E03BE"/>
    <w:rsid w:val="002E1E34"/>
    <w:rsid w:val="002E1FFC"/>
    <w:rsid w:val="002E21D5"/>
    <w:rsid w:val="002E2E2B"/>
    <w:rsid w:val="002E3ADB"/>
    <w:rsid w:val="002E492D"/>
    <w:rsid w:val="002E5930"/>
    <w:rsid w:val="002E63FD"/>
    <w:rsid w:val="002E793A"/>
    <w:rsid w:val="002F0834"/>
    <w:rsid w:val="002F0CFD"/>
    <w:rsid w:val="002F119A"/>
    <w:rsid w:val="002F16F5"/>
    <w:rsid w:val="002F3050"/>
    <w:rsid w:val="002F39FF"/>
    <w:rsid w:val="002F3EC7"/>
    <w:rsid w:val="002F5015"/>
    <w:rsid w:val="002F63AB"/>
    <w:rsid w:val="002F6667"/>
    <w:rsid w:val="002F7540"/>
    <w:rsid w:val="00301A4D"/>
    <w:rsid w:val="003020B7"/>
    <w:rsid w:val="0030245D"/>
    <w:rsid w:val="003025BB"/>
    <w:rsid w:val="00303E03"/>
    <w:rsid w:val="00304045"/>
    <w:rsid w:val="0030418D"/>
    <w:rsid w:val="00304917"/>
    <w:rsid w:val="00304E22"/>
    <w:rsid w:val="003061CF"/>
    <w:rsid w:val="00310C86"/>
    <w:rsid w:val="00312DF4"/>
    <w:rsid w:val="003134C9"/>
    <w:rsid w:val="00314293"/>
    <w:rsid w:val="00315125"/>
    <w:rsid w:val="003166BD"/>
    <w:rsid w:val="00316D75"/>
    <w:rsid w:val="00317901"/>
    <w:rsid w:val="00317B00"/>
    <w:rsid w:val="0032001F"/>
    <w:rsid w:val="00320CA2"/>
    <w:rsid w:val="00320E06"/>
    <w:rsid w:val="00321649"/>
    <w:rsid w:val="0032248C"/>
    <w:rsid w:val="00324143"/>
    <w:rsid w:val="003265A9"/>
    <w:rsid w:val="00327C89"/>
    <w:rsid w:val="003300C2"/>
    <w:rsid w:val="0033366B"/>
    <w:rsid w:val="003339F4"/>
    <w:rsid w:val="00334029"/>
    <w:rsid w:val="00334509"/>
    <w:rsid w:val="00334B21"/>
    <w:rsid w:val="00335E34"/>
    <w:rsid w:val="00337C39"/>
    <w:rsid w:val="00337F23"/>
    <w:rsid w:val="00340C03"/>
    <w:rsid w:val="00340D5A"/>
    <w:rsid w:val="00342640"/>
    <w:rsid w:val="00343279"/>
    <w:rsid w:val="003434EB"/>
    <w:rsid w:val="00343740"/>
    <w:rsid w:val="00343796"/>
    <w:rsid w:val="00344C60"/>
    <w:rsid w:val="00345A77"/>
    <w:rsid w:val="00345DDD"/>
    <w:rsid w:val="003468E5"/>
    <w:rsid w:val="00347843"/>
    <w:rsid w:val="0034785A"/>
    <w:rsid w:val="00353D68"/>
    <w:rsid w:val="00354989"/>
    <w:rsid w:val="00355C1B"/>
    <w:rsid w:val="00356114"/>
    <w:rsid w:val="00356EE6"/>
    <w:rsid w:val="003619B5"/>
    <w:rsid w:val="00362BCB"/>
    <w:rsid w:val="00364273"/>
    <w:rsid w:val="003642F9"/>
    <w:rsid w:val="00366132"/>
    <w:rsid w:val="003670FF"/>
    <w:rsid w:val="0036717C"/>
    <w:rsid w:val="003711C3"/>
    <w:rsid w:val="00372ABC"/>
    <w:rsid w:val="00373564"/>
    <w:rsid w:val="0037366B"/>
    <w:rsid w:val="003737DB"/>
    <w:rsid w:val="00375321"/>
    <w:rsid w:val="00376602"/>
    <w:rsid w:val="00376A5F"/>
    <w:rsid w:val="00377827"/>
    <w:rsid w:val="0038061E"/>
    <w:rsid w:val="003834F7"/>
    <w:rsid w:val="00383741"/>
    <w:rsid w:val="0038394D"/>
    <w:rsid w:val="00383D3B"/>
    <w:rsid w:val="00383EBA"/>
    <w:rsid w:val="00386A1A"/>
    <w:rsid w:val="00386D88"/>
    <w:rsid w:val="003907BE"/>
    <w:rsid w:val="003923FC"/>
    <w:rsid w:val="003939D2"/>
    <w:rsid w:val="00395438"/>
    <w:rsid w:val="0039685B"/>
    <w:rsid w:val="00396A4A"/>
    <w:rsid w:val="00396CAB"/>
    <w:rsid w:val="003970F7"/>
    <w:rsid w:val="0039724E"/>
    <w:rsid w:val="00397F6E"/>
    <w:rsid w:val="003A095E"/>
    <w:rsid w:val="003A1226"/>
    <w:rsid w:val="003A2D03"/>
    <w:rsid w:val="003A3D9C"/>
    <w:rsid w:val="003A44B1"/>
    <w:rsid w:val="003A5B2D"/>
    <w:rsid w:val="003A7A2A"/>
    <w:rsid w:val="003B4C3D"/>
    <w:rsid w:val="003B5799"/>
    <w:rsid w:val="003B6CE4"/>
    <w:rsid w:val="003C0B37"/>
    <w:rsid w:val="003C14DC"/>
    <w:rsid w:val="003C21B1"/>
    <w:rsid w:val="003C378D"/>
    <w:rsid w:val="003C52C7"/>
    <w:rsid w:val="003C583D"/>
    <w:rsid w:val="003C6416"/>
    <w:rsid w:val="003C6FFE"/>
    <w:rsid w:val="003C7466"/>
    <w:rsid w:val="003D05B2"/>
    <w:rsid w:val="003D16C8"/>
    <w:rsid w:val="003D7227"/>
    <w:rsid w:val="003D75DE"/>
    <w:rsid w:val="003E2165"/>
    <w:rsid w:val="003E51B1"/>
    <w:rsid w:val="003E6A53"/>
    <w:rsid w:val="003E6DA4"/>
    <w:rsid w:val="003E7F14"/>
    <w:rsid w:val="003F00DF"/>
    <w:rsid w:val="003F0B16"/>
    <w:rsid w:val="003F0E36"/>
    <w:rsid w:val="003F28B8"/>
    <w:rsid w:val="003F3BFE"/>
    <w:rsid w:val="003F4D60"/>
    <w:rsid w:val="003F6087"/>
    <w:rsid w:val="003F6870"/>
    <w:rsid w:val="003F707C"/>
    <w:rsid w:val="003F7665"/>
    <w:rsid w:val="004002B9"/>
    <w:rsid w:val="00403BCB"/>
    <w:rsid w:val="00403D94"/>
    <w:rsid w:val="00404F03"/>
    <w:rsid w:val="00405C65"/>
    <w:rsid w:val="00406B91"/>
    <w:rsid w:val="0041000D"/>
    <w:rsid w:val="00412048"/>
    <w:rsid w:val="00413876"/>
    <w:rsid w:val="00413C8C"/>
    <w:rsid w:val="00414DC2"/>
    <w:rsid w:val="00416B05"/>
    <w:rsid w:val="004172E8"/>
    <w:rsid w:val="004177F5"/>
    <w:rsid w:val="0042126B"/>
    <w:rsid w:val="00423278"/>
    <w:rsid w:val="00424A45"/>
    <w:rsid w:val="00424B6D"/>
    <w:rsid w:val="00425180"/>
    <w:rsid w:val="00425B3B"/>
    <w:rsid w:val="00426DA1"/>
    <w:rsid w:val="004271C2"/>
    <w:rsid w:val="00427992"/>
    <w:rsid w:val="00431232"/>
    <w:rsid w:val="00431E64"/>
    <w:rsid w:val="004323B2"/>
    <w:rsid w:val="00432AC6"/>
    <w:rsid w:val="004333B4"/>
    <w:rsid w:val="0043370B"/>
    <w:rsid w:val="00433FAD"/>
    <w:rsid w:val="004346BA"/>
    <w:rsid w:val="00434DD9"/>
    <w:rsid w:val="00436689"/>
    <w:rsid w:val="004368A7"/>
    <w:rsid w:val="00436FBA"/>
    <w:rsid w:val="00437AC2"/>
    <w:rsid w:val="00437F52"/>
    <w:rsid w:val="00444B98"/>
    <w:rsid w:val="00445530"/>
    <w:rsid w:val="0044567E"/>
    <w:rsid w:val="004456D3"/>
    <w:rsid w:val="00451741"/>
    <w:rsid w:val="00451E76"/>
    <w:rsid w:val="004524D1"/>
    <w:rsid w:val="00452ADD"/>
    <w:rsid w:val="00453ABA"/>
    <w:rsid w:val="004541FF"/>
    <w:rsid w:val="00454352"/>
    <w:rsid w:val="00454458"/>
    <w:rsid w:val="00454BFC"/>
    <w:rsid w:val="004562CD"/>
    <w:rsid w:val="004569EF"/>
    <w:rsid w:val="00461FC1"/>
    <w:rsid w:val="0046211C"/>
    <w:rsid w:val="004627E8"/>
    <w:rsid w:val="00463DCA"/>
    <w:rsid w:val="0046416F"/>
    <w:rsid w:val="00465AAC"/>
    <w:rsid w:val="00466A74"/>
    <w:rsid w:val="00466EB9"/>
    <w:rsid w:val="004672C8"/>
    <w:rsid w:val="00470272"/>
    <w:rsid w:val="0047029E"/>
    <w:rsid w:val="00470B9C"/>
    <w:rsid w:val="004714EB"/>
    <w:rsid w:val="00473985"/>
    <w:rsid w:val="00475700"/>
    <w:rsid w:val="00477210"/>
    <w:rsid w:val="00480692"/>
    <w:rsid w:val="004809DB"/>
    <w:rsid w:val="00481632"/>
    <w:rsid w:val="00482437"/>
    <w:rsid w:val="00484E2F"/>
    <w:rsid w:val="00485C48"/>
    <w:rsid w:val="0048601F"/>
    <w:rsid w:val="004874EA"/>
    <w:rsid w:val="00487629"/>
    <w:rsid w:val="0048769B"/>
    <w:rsid w:val="0049021F"/>
    <w:rsid w:val="00490A00"/>
    <w:rsid w:val="00491246"/>
    <w:rsid w:val="00491586"/>
    <w:rsid w:val="0049296C"/>
    <w:rsid w:val="0049435E"/>
    <w:rsid w:val="004950DE"/>
    <w:rsid w:val="0049512C"/>
    <w:rsid w:val="0049660E"/>
    <w:rsid w:val="004973E1"/>
    <w:rsid w:val="00497B30"/>
    <w:rsid w:val="004A0055"/>
    <w:rsid w:val="004A0FF1"/>
    <w:rsid w:val="004A1C4B"/>
    <w:rsid w:val="004A1F20"/>
    <w:rsid w:val="004A235B"/>
    <w:rsid w:val="004A2BF9"/>
    <w:rsid w:val="004A3A4E"/>
    <w:rsid w:val="004A3EC1"/>
    <w:rsid w:val="004A412A"/>
    <w:rsid w:val="004A46A2"/>
    <w:rsid w:val="004A4E60"/>
    <w:rsid w:val="004A5379"/>
    <w:rsid w:val="004A6747"/>
    <w:rsid w:val="004A714F"/>
    <w:rsid w:val="004B0617"/>
    <w:rsid w:val="004B0B15"/>
    <w:rsid w:val="004B0BE6"/>
    <w:rsid w:val="004B0EFC"/>
    <w:rsid w:val="004B1026"/>
    <w:rsid w:val="004B14E0"/>
    <w:rsid w:val="004B23C3"/>
    <w:rsid w:val="004B2466"/>
    <w:rsid w:val="004B2985"/>
    <w:rsid w:val="004B3C1C"/>
    <w:rsid w:val="004B494E"/>
    <w:rsid w:val="004B4A31"/>
    <w:rsid w:val="004B4A89"/>
    <w:rsid w:val="004B5FAC"/>
    <w:rsid w:val="004C379D"/>
    <w:rsid w:val="004C41BE"/>
    <w:rsid w:val="004C481B"/>
    <w:rsid w:val="004C5BB3"/>
    <w:rsid w:val="004C5FE1"/>
    <w:rsid w:val="004C613B"/>
    <w:rsid w:val="004C68EE"/>
    <w:rsid w:val="004D0596"/>
    <w:rsid w:val="004D1C3F"/>
    <w:rsid w:val="004D32C1"/>
    <w:rsid w:val="004D3FF3"/>
    <w:rsid w:val="004D4765"/>
    <w:rsid w:val="004D6093"/>
    <w:rsid w:val="004D6ABE"/>
    <w:rsid w:val="004E2B7E"/>
    <w:rsid w:val="004E3A10"/>
    <w:rsid w:val="004E45B0"/>
    <w:rsid w:val="004E53A0"/>
    <w:rsid w:val="004E5C0E"/>
    <w:rsid w:val="004E7022"/>
    <w:rsid w:val="004E7612"/>
    <w:rsid w:val="004E7616"/>
    <w:rsid w:val="004E7CBC"/>
    <w:rsid w:val="004E7EBF"/>
    <w:rsid w:val="004F1FFD"/>
    <w:rsid w:val="004F35E2"/>
    <w:rsid w:val="0050095F"/>
    <w:rsid w:val="00504467"/>
    <w:rsid w:val="0050637F"/>
    <w:rsid w:val="005075EE"/>
    <w:rsid w:val="00511308"/>
    <w:rsid w:val="005138DA"/>
    <w:rsid w:val="00514E1A"/>
    <w:rsid w:val="00515A14"/>
    <w:rsid w:val="00515BCC"/>
    <w:rsid w:val="005170B1"/>
    <w:rsid w:val="00517345"/>
    <w:rsid w:val="00521F07"/>
    <w:rsid w:val="00522C16"/>
    <w:rsid w:val="005247E7"/>
    <w:rsid w:val="005274CA"/>
    <w:rsid w:val="00527794"/>
    <w:rsid w:val="005307BF"/>
    <w:rsid w:val="00531383"/>
    <w:rsid w:val="00534860"/>
    <w:rsid w:val="00534DA2"/>
    <w:rsid w:val="005419FB"/>
    <w:rsid w:val="00542A1E"/>
    <w:rsid w:val="005432EC"/>
    <w:rsid w:val="00546B8A"/>
    <w:rsid w:val="0054743A"/>
    <w:rsid w:val="00550809"/>
    <w:rsid w:val="0055430E"/>
    <w:rsid w:val="0055491F"/>
    <w:rsid w:val="00555BCD"/>
    <w:rsid w:val="005575E7"/>
    <w:rsid w:val="005605AD"/>
    <w:rsid w:val="00561F67"/>
    <w:rsid w:val="005623FE"/>
    <w:rsid w:val="00564015"/>
    <w:rsid w:val="00564D79"/>
    <w:rsid w:val="005651CD"/>
    <w:rsid w:val="005657D5"/>
    <w:rsid w:val="005665B0"/>
    <w:rsid w:val="005673A8"/>
    <w:rsid w:val="00567928"/>
    <w:rsid w:val="005712EA"/>
    <w:rsid w:val="00572CDC"/>
    <w:rsid w:val="00572D6D"/>
    <w:rsid w:val="0057329A"/>
    <w:rsid w:val="00575D41"/>
    <w:rsid w:val="005768B4"/>
    <w:rsid w:val="00576E66"/>
    <w:rsid w:val="00577E53"/>
    <w:rsid w:val="00580ECB"/>
    <w:rsid w:val="00584EE5"/>
    <w:rsid w:val="00586B61"/>
    <w:rsid w:val="00591CD4"/>
    <w:rsid w:val="00593AC0"/>
    <w:rsid w:val="005941CA"/>
    <w:rsid w:val="0059425A"/>
    <w:rsid w:val="005955DD"/>
    <w:rsid w:val="005969C8"/>
    <w:rsid w:val="00596DEB"/>
    <w:rsid w:val="005A0504"/>
    <w:rsid w:val="005A0DE4"/>
    <w:rsid w:val="005A0EF9"/>
    <w:rsid w:val="005A1FF4"/>
    <w:rsid w:val="005A39C1"/>
    <w:rsid w:val="005A3C15"/>
    <w:rsid w:val="005A4946"/>
    <w:rsid w:val="005A4BD9"/>
    <w:rsid w:val="005A589E"/>
    <w:rsid w:val="005A5BE5"/>
    <w:rsid w:val="005A6272"/>
    <w:rsid w:val="005A6C4B"/>
    <w:rsid w:val="005A791C"/>
    <w:rsid w:val="005A7A10"/>
    <w:rsid w:val="005B1AEC"/>
    <w:rsid w:val="005B1DA3"/>
    <w:rsid w:val="005B3010"/>
    <w:rsid w:val="005B3817"/>
    <w:rsid w:val="005B4305"/>
    <w:rsid w:val="005B4BF9"/>
    <w:rsid w:val="005B51B6"/>
    <w:rsid w:val="005B63D2"/>
    <w:rsid w:val="005B7F7D"/>
    <w:rsid w:val="005C2E5A"/>
    <w:rsid w:val="005C4960"/>
    <w:rsid w:val="005C53B5"/>
    <w:rsid w:val="005C588D"/>
    <w:rsid w:val="005C6AD4"/>
    <w:rsid w:val="005C6DCD"/>
    <w:rsid w:val="005C77A5"/>
    <w:rsid w:val="005D1C01"/>
    <w:rsid w:val="005D31FB"/>
    <w:rsid w:val="005D5393"/>
    <w:rsid w:val="005D6ED9"/>
    <w:rsid w:val="005D7A20"/>
    <w:rsid w:val="005D7F2B"/>
    <w:rsid w:val="005E0D82"/>
    <w:rsid w:val="005E0EAA"/>
    <w:rsid w:val="005E1B2B"/>
    <w:rsid w:val="005E2ACA"/>
    <w:rsid w:val="005E352D"/>
    <w:rsid w:val="005E3636"/>
    <w:rsid w:val="005E5983"/>
    <w:rsid w:val="005E69BD"/>
    <w:rsid w:val="005E717B"/>
    <w:rsid w:val="005E7514"/>
    <w:rsid w:val="005F06CF"/>
    <w:rsid w:val="005F0E0D"/>
    <w:rsid w:val="005F1A4D"/>
    <w:rsid w:val="005F279E"/>
    <w:rsid w:val="005F29FD"/>
    <w:rsid w:val="005F59D8"/>
    <w:rsid w:val="005F79ED"/>
    <w:rsid w:val="0060013C"/>
    <w:rsid w:val="00600D28"/>
    <w:rsid w:val="00602E47"/>
    <w:rsid w:val="0060486A"/>
    <w:rsid w:val="006060D6"/>
    <w:rsid w:val="00606636"/>
    <w:rsid w:val="00606665"/>
    <w:rsid w:val="00607C1F"/>
    <w:rsid w:val="00607E04"/>
    <w:rsid w:val="00610712"/>
    <w:rsid w:val="00610AEF"/>
    <w:rsid w:val="00611C82"/>
    <w:rsid w:val="0061266C"/>
    <w:rsid w:val="006136AB"/>
    <w:rsid w:val="00613711"/>
    <w:rsid w:val="00617780"/>
    <w:rsid w:val="006218C6"/>
    <w:rsid w:val="006223CD"/>
    <w:rsid w:val="00622BBF"/>
    <w:rsid w:val="0062431B"/>
    <w:rsid w:val="0062636B"/>
    <w:rsid w:val="00627FC7"/>
    <w:rsid w:val="006300D7"/>
    <w:rsid w:val="006302EC"/>
    <w:rsid w:val="00631105"/>
    <w:rsid w:val="00631498"/>
    <w:rsid w:val="00632480"/>
    <w:rsid w:val="00633536"/>
    <w:rsid w:val="00633CF5"/>
    <w:rsid w:val="00633EA7"/>
    <w:rsid w:val="00634F94"/>
    <w:rsid w:val="00635804"/>
    <w:rsid w:val="00640F05"/>
    <w:rsid w:val="006414AD"/>
    <w:rsid w:val="00644453"/>
    <w:rsid w:val="00645194"/>
    <w:rsid w:val="006453B2"/>
    <w:rsid w:val="00646E3E"/>
    <w:rsid w:val="006470A5"/>
    <w:rsid w:val="00650E77"/>
    <w:rsid w:val="006528B7"/>
    <w:rsid w:val="00652FE3"/>
    <w:rsid w:val="00653A4B"/>
    <w:rsid w:val="00656859"/>
    <w:rsid w:val="006569D6"/>
    <w:rsid w:val="00664F88"/>
    <w:rsid w:val="00665724"/>
    <w:rsid w:val="00665BC3"/>
    <w:rsid w:val="006669CE"/>
    <w:rsid w:val="00671530"/>
    <w:rsid w:val="006733EA"/>
    <w:rsid w:val="00674CC9"/>
    <w:rsid w:val="00675C56"/>
    <w:rsid w:val="006768AC"/>
    <w:rsid w:val="00680149"/>
    <w:rsid w:val="00680B6A"/>
    <w:rsid w:val="00680E08"/>
    <w:rsid w:val="0068105F"/>
    <w:rsid w:val="00687E2E"/>
    <w:rsid w:val="0069005E"/>
    <w:rsid w:val="00690B28"/>
    <w:rsid w:val="0069163C"/>
    <w:rsid w:val="006916BF"/>
    <w:rsid w:val="00691976"/>
    <w:rsid w:val="00693242"/>
    <w:rsid w:val="00694AD7"/>
    <w:rsid w:val="00695CF0"/>
    <w:rsid w:val="006A12F5"/>
    <w:rsid w:val="006A1FAC"/>
    <w:rsid w:val="006A2232"/>
    <w:rsid w:val="006A2705"/>
    <w:rsid w:val="006A3786"/>
    <w:rsid w:val="006A59EA"/>
    <w:rsid w:val="006A5A87"/>
    <w:rsid w:val="006A6112"/>
    <w:rsid w:val="006A7418"/>
    <w:rsid w:val="006A75E2"/>
    <w:rsid w:val="006A7EDC"/>
    <w:rsid w:val="006B1CB5"/>
    <w:rsid w:val="006B2DCE"/>
    <w:rsid w:val="006B49A7"/>
    <w:rsid w:val="006B51AA"/>
    <w:rsid w:val="006B5A8A"/>
    <w:rsid w:val="006B618C"/>
    <w:rsid w:val="006B74CD"/>
    <w:rsid w:val="006B76AF"/>
    <w:rsid w:val="006B7F1E"/>
    <w:rsid w:val="006C04C4"/>
    <w:rsid w:val="006C766E"/>
    <w:rsid w:val="006D15CC"/>
    <w:rsid w:val="006D1914"/>
    <w:rsid w:val="006D2A3F"/>
    <w:rsid w:val="006D4430"/>
    <w:rsid w:val="006D51B4"/>
    <w:rsid w:val="006D5217"/>
    <w:rsid w:val="006D6CCB"/>
    <w:rsid w:val="006E075E"/>
    <w:rsid w:val="006E0B0B"/>
    <w:rsid w:val="006E0D48"/>
    <w:rsid w:val="006E1DBD"/>
    <w:rsid w:val="006E33E2"/>
    <w:rsid w:val="006E4080"/>
    <w:rsid w:val="006E5DC2"/>
    <w:rsid w:val="006E6F8E"/>
    <w:rsid w:val="006E7277"/>
    <w:rsid w:val="006E7CA3"/>
    <w:rsid w:val="006F0DF8"/>
    <w:rsid w:val="006F15A9"/>
    <w:rsid w:val="006F292A"/>
    <w:rsid w:val="006F304E"/>
    <w:rsid w:val="006F3127"/>
    <w:rsid w:val="006F3D9D"/>
    <w:rsid w:val="006F52FE"/>
    <w:rsid w:val="006F57EE"/>
    <w:rsid w:val="006F58EF"/>
    <w:rsid w:val="006F70E7"/>
    <w:rsid w:val="0070181B"/>
    <w:rsid w:val="007020BE"/>
    <w:rsid w:val="00703C84"/>
    <w:rsid w:val="007041F9"/>
    <w:rsid w:val="0070535F"/>
    <w:rsid w:val="007066F5"/>
    <w:rsid w:val="007073CB"/>
    <w:rsid w:val="00712860"/>
    <w:rsid w:val="00712D63"/>
    <w:rsid w:val="007216EC"/>
    <w:rsid w:val="00721C4E"/>
    <w:rsid w:val="00722081"/>
    <w:rsid w:val="00723C7C"/>
    <w:rsid w:val="0073070B"/>
    <w:rsid w:val="007331E5"/>
    <w:rsid w:val="0073346B"/>
    <w:rsid w:val="00733F84"/>
    <w:rsid w:val="007348EF"/>
    <w:rsid w:val="00734F18"/>
    <w:rsid w:val="00735692"/>
    <w:rsid w:val="00736F22"/>
    <w:rsid w:val="00740FFC"/>
    <w:rsid w:val="00741D32"/>
    <w:rsid w:val="0074246D"/>
    <w:rsid w:val="00742805"/>
    <w:rsid w:val="00743B3B"/>
    <w:rsid w:val="007440B0"/>
    <w:rsid w:val="00745F9E"/>
    <w:rsid w:val="00746BFC"/>
    <w:rsid w:val="00747F29"/>
    <w:rsid w:val="007518C0"/>
    <w:rsid w:val="00752D56"/>
    <w:rsid w:val="00755929"/>
    <w:rsid w:val="0076195F"/>
    <w:rsid w:val="00764239"/>
    <w:rsid w:val="007646DF"/>
    <w:rsid w:val="007647BA"/>
    <w:rsid w:val="00764DF8"/>
    <w:rsid w:val="00764FEE"/>
    <w:rsid w:val="00767246"/>
    <w:rsid w:val="00767997"/>
    <w:rsid w:val="007704AE"/>
    <w:rsid w:val="0077109A"/>
    <w:rsid w:val="007716E3"/>
    <w:rsid w:val="007737D0"/>
    <w:rsid w:val="00775486"/>
    <w:rsid w:val="00776DD6"/>
    <w:rsid w:val="00777E1F"/>
    <w:rsid w:val="0078000F"/>
    <w:rsid w:val="00780F59"/>
    <w:rsid w:val="007824D7"/>
    <w:rsid w:val="007833D0"/>
    <w:rsid w:val="007857AD"/>
    <w:rsid w:val="00786E09"/>
    <w:rsid w:val="00787153"/>
    <w:rsid w:val="007874FA"/>
    <w:rsid w:val="0079078F"/>
    <w:rsid w:val="0079128A"/>
    <w:rsid w:val="00791305"/>
    <w:rsid w:val="00791B1B"/>
    <w:rsid w:val="0079214F"/>
    <w:rsid w:val="00794E06"/>
    <w:rsid w:val="00795718"/>
    <w:rsid w:val="007957BE"/>
    <w:rsid w:val="007A0DDA"/>
    <w:rsid w:val="007A0F15"/>
    <w:rsid w:val="007A3558"/>
    <w:rsid w:val="007A4A14"/>
    <w:rsid w:val="007A4DDA"/>
    <w:rsid w:val="007A597B"/>
    <w:rsid w:val="007A66CD"/>
    <w:rsid w:val="007A6CEB"/>
    <w:rsid w:val="007A7BA0"/>
    <w:rsid w:val="007B010E"/>
    <w:rsid w:val="007B17F9"/>
    <w:rsid w:val="007B2A2B"/>
    <w:rsid w:val="007B38C7"/>
    <w:rsid w:val="007B4C26"/>
    <w:rsid w:val="007B56E6"/>
    <w:rsid w:val="007B6569"/>
    <w:rsid w:val="007C0307"/>
    <w:rsid w:val="007C081B"/>
    <w:rsid w:val="007C31DA"/>
    <w:rsid w:val="007C3D4C"/>
    <w:rsid w:val="007C5A86"/>
    <w:rsid w:val="007C5B23"/>
    <w:rsid w:val="007C6CBF"/>
    <w:rsid w:val="007D0FA4"/>
    <w:rsid w:val="007D2657"/>
    <w:rsid w:val="007D26F2"/>
    <w:rsid w:val="007D3056"/>
    <w:rsid w:val="007D3BCE"/>
    <w:rsid w:val="007D5374"/>
    <w:rsid w:val="007D54D9"/>
    <w:rsid w:val="007D55F9"/>
    <w:rsid w:val="007D7405"/>
    <w:rsid w:val="007D7947"/>
    <w:rsid w:val="007E0645"/>
    <w:rsid w:val="007E0713"/>
    <w:rsid w:val="007E145A"/>
    <w:rsid w:val="007E1E65"/>
    <w:rsid w:val="007E3B90"/>
    <w:rsid w:val="007E42B1"/>
    <w:rsid w:val="007E4D44"/>
    <w:rsid w:val="007E5366"/>
    <w:rsid w:val="007E65BD"/>
    <w:rsid w:val="007F0FB7"/>
    <w:rsid w:val="007F4A19"/>
    <w:rsid w:val="007F717D"/>
    <w:rsid w:val="007F7266"/>
    <w:rsid w:val="007F7481"/>
    <w:rsid w:val="00800567"/>
    <w:rsid w:val="00800860"/>
    <w:rsid w:val="0080207D"/>
    <w:rsid w:val="0080361C"/>
    <w:rsid w:val="00804427"/>
    <w:rsid w:val="0080546A"/>
    <w:rsid w:val="00807F82"/>
    <w:rsid w:val="00810B7B"/>
    <w:rsid w:val="008119F9"/>
    <w:rsid w:val="00811A19"/>
    <w:rsid w:val="00812C12"/>
    <w:rsid w:val="0081307B"/>
    <w:rsid w:val="008151C4"/>
    <w:rsid w:val="00817804"/>
    <w:rsid w:val="00822C1D"/>
    <w:rsid w:val="00823BC5"/>
    <w:rsid w:val="00824367"/>
    <w:rsid w:val="008279EF"/>
    <w:rsid w:val="00827A87"/>
    <w:rsid w:val="00827E0C"/>
    <w:rsid w:val="0083205D"/>
    <w:rsid w:val="0083211A"/>
    <w:rsid w:val="00832A9B"/>
    <w:rsid w:val="00834273"/>
    <w:rsid w:val="00835193"/>
    <w:rsid w:val="00836564"/>
    <w:rsid w:val="008372A0"/>
    <w:rsid w:val="00845D23"/>
    <w:rsid w:val="008464BF"/>
    <w:rsid w:val="008479C8"/>
    <w:rsid w:val="00847D2E"/>
    <w:rsid w:val="00850724"/>
    <w:rsid w:val="00851CB0"/>
    <w:rsid w:val="008520DD"/>
    <w:rsid w:val="0085248D"/>
    <w:rsid w:val="00852E9F"/>
    <w:rsid w:val="0085302C"/>
    <w:rsid w:val="00854553"/>
    <w:rsid w:val="00857AB4"/>
    <w:rsid w:val="00861294"/>
    <w:rsid w:val="00862B64"/>
    <w:rsid w:val="00863C18"/>
    <w:rsid w:val="00864E78"/>
    <w:rsid w:val="00866624"/>
    <w:rsid w:val="00867B1A"/>
    <w:rsid w:val="00874ED1"/>
    <w:rsid w:val="008777BD"/>
    <w:rsid w:val="00877C57"/>
    <w:rsid w:val="0088080F"/>
    <w:rsid w:val="0088092F"/>
    <w:rsid w:val="00880CC9"/>
    <w:rsid w:val="008813BF"/>
    <w:rsid w:val="00884431"/>
    <w:rsid w:val="00884BB1"/>
    <w:rsid w:val="00884DDE"/>
    <w:rsid w:val="00885953"/>
    <w:rsid w:val="008873E9"/>
    <w:rsid w:val="00887EE3"/>
    <w:rsid w:val="00891596"/>
    <w:rsid w:val="00893C1E"/>
    <w:rsid w:val="00894AC3"/>
    <w:rsid w:val="008959E2"/>
    <w:rsid w:val="00895A66"/>
    <w:rsid w:val="008A0C3E"/>
    <w:rsid w:val="008A1F98"/>
    <w:rsid w:val="008A26D5"/>
    <w:rsid w:val="008A29D1"/>
    <w:rsid w:val="008A4006"/>
    <w:rsid w:val="008A452B"/>
    <w:rsid w:val="008A4826"/>
    <w:rsid w:val="008A4B0A"/>
    <w:rsid w:val="008A7A66"/>
    <w:rsid w:val="008A7B53"/>
    <w:rsid w:val="008B0E25"/>
    <w:rsid w:val="008B174F"/>
    <w:rsid w:val="008B4A45"/>
    <w:rsid w:val="008B5746"/>
    <w:rsid w:val="008B6691"/>
    <w:rsid w:val="008B7FEF"/>
    <w:rsid w:val="008C1FA2"/>
    <w:rsid w:val="008C379B"/>
    <w:rsid w:val="008C53C5"/>
    <w:rsid w:val="008C56D6"/>
    <w:rsid w:val="008D233F"/>
    <w:rsid w:val="008D271A"/>
    <w:rsid w:val="008D3DA8"/>
    <w:rsid w:val="008D3EA3"/>
    <w:rsid w:val="008D3EA7"/>
    <w:rsid w:val="008D4AA8"/>
    <w:rsid w:val="008D550F"/>
    <w:rsid w:val="008D761D"/>
    <w:rsid w:val="008D7692"/>
    <w:rsid w:val="008D7A6D"/>
    <w:rsid w:val="008E0425"/>
    <w:rsid w:val="008E44F4"/>
    <w:rsid w:val="008E646F"/>
    <w:rsid w:val="008E6CC9"/>
    <w:rsid w:val="008E7DDE"/>
    <w:rsid w:val="008F0367"/>
    <w:rsid w:val="008F0BCC"/>
    <w:rsid w:val="008F38B1"/>
    <w:rsid w:val="008F50D0"/>
    <w:rsid w:val="008F67B3"/>
    <w:rsid w:val="0090141F"/>
    <w:rsid w:val="00902680"/>
    <w:rsid w:val="00903ED3"/>
    <w:rsid w:val="00903F34"/>
    <w:rsid w:val="00904C97"/>
    <w:rsid w:val="0091055B"/>
    <w:rsid w:val="0091271E"/>
    <w:rsid w:val="00914FA8"/>
    <w:rsid w:val="009158C9"/>
    <w:rsid w:val="00915FB5"/>
    <w:rsid w:val="00917778"/>
    <w:rsid w:val="0091780B"/>
    <w:rsid w:val="00920685"/>
    <w:rsid w:val="009207A6"/>
    <w:rsid w:val="009207D9"/>
    <w:rsid w:val="00921540"/>
    <w:rsid w:val="009224DF"/>
    <w:rsid w:val="0092538D"/>
    <w:rsid w:val="00925A1F"/>
    <w:rsid w:val="00925DEC"/>
    <w:rsid w:val="00925DF3"/>
    <w:rsid w:val="00925ECF"/>
    <w:rsid w:val="00930AF2"/>
    <w:rsid w:val="00930B92"/>
    <w:rsid w:val="00930E54"/>
    <w:rsid w:val="009336C4"/>
    <w:rsid w:val="00933987"/>
    <w:rsid w:val="00934D78"/>
    <w:rsid w:val="00934E93"/>
    <w:rsid w:val="00935CAC"/>
    <w:rsid w:val="009371D5"/>
    <w:rsid w:val="00937F18"/>
    <w:rsid w:val="00940B40"/>
    <w:rsid w:val="009419A8"/>
    <w:rsid w:val="009439D1"/>
    <w:rsid w:val="00943CEB"/>
    <w:rsid w:val="0094689F"/>
    <w:rsid w:val="00950077"/>
    <w:rsid w:val="009505B2"/>
    <w:rsid w:val="0095072E"/>
    <w:rsid w:val="009516D0"/>
    <w:rsid w:val="00953052"/>
    <w:rsid w:val="00955E00"/>
    <w:rsid w:val="009616BE"/>
    <w:rsid w:val="00962AC3"/>
    <w:rsid w:val="009642D9"/>
    <w:rsid w:val="009655A2"/>
    <w:rsid w:val="00966D0C"/>
    <w:rsid w:val="00971A3C"/>
    <w:rsid w:val="00971B1E"/>
    <w:rsid w:val="00972A05"/>
    <w:rsid w:val="00972AEB"/>
    <w:rsid w:val="009734EC"/>
    <w:rsid w:val="009744AD"/>
    <w:rsid w:val="00976C25"/>
    <w:rsid w:val="0098004A"/>
    <w:rsid w:val="009802BE"/>
    <w:rsid w:val="00980CCE"/>
    <w:rsid w:val="009822F7"/>
    <w:rsid w:val="0098250D"/>
    <w:rsid w:val="00982D46"/>
    <w:rsid w:val="0098318F"/>
    <w:rsid w:val="0098334F"/>
    <w:rsid w:val="009838FB"/>
    <w:rsid w:val="0098665B"/>
    <w:rsid w:val="00986B43"/>
    <w:rsid w:val="00986C85"/>
    <w:rsid w:val="00987FDF"/>
    <w:rsid w:val="0099203A"/>
    <w:rsid w:val="00992D5A"/>
    <w:rsid w:val="00993FFB"/>
    <w:rsid w:val="009A3E71"/>
    <w:rsid w:val="009A42BD"/>
    <w:rsid w:val="009A47C4"/>
    <w:rsid w:val="009A4B8E"/>
    <w:rsid w:val="009A589A"/>
    <w:rsid w:val="009A6F7A"/>
    <w:rsid w:val="009A79F9"/>
    <w:rsid w:val="009B062A"/>
    <w:rsid w:val="009B1F89"/>
    <w:rsid w:val="009B217C"/>
    <w:rsid w:val="009B38B2"/>
    <w:rsid w:val="009B4526"/>
    <w:rsid w:val="009B50FA"/>
    <w:rsid w:val="009B66EA"/>
    <w:rsid w:val="009B7E62"/>
    <w:rsid w:val="009C030B"/>
    <w:rsid w:val="009C07C9"/>
    <w:rsid w:val="009C3B52"/>
    <w:rsid w:val="009C75BA"/>
    <w:rsid w:val="009D136E"/>
    <w:rsid w:val="009D15BF"/>
    <w:rsid w:val="009D2308"/>
    <w:rsid w:val="009D600A"/>
    <w:rsid w:val="009E12D5"/>
    <w:rsid w:val="009E2040"/>
    <w:rsid w:val="009E25DA"/>
    <w:rsid w:val="009E3748"/>
    <w:rsid w:val="009E6B28"/>
    <w:rsid w:val="009E77AF"/>
    <w:rsid w:val="009F23F1"/>
    <w:rsid w:val="009F2415"/>
    <w:rsid w:val="009F24BC"/>
    <w:rsid w:val="009F4011"/>
    <w:rsid w:val="009F7C51"/>
    <w:rsid w:val="009F7D3D"/>
    <w:rsid w:val="00A00A4A"/>
    <w:rsid w:val="00A00CF2"/>
    <w:rsid w:val="00A0338D"/>
    <w:rsid w:val="00A03446"/>
    <w:rsid w:val="00A03D90"/>
    <w:rsid w:val="00A04751"/>
    <w:rsid w:val="00A0571F"/>
    <w:rsid w:val="00A05A05"/>
    <w:rsid w:val="00A05BC4"/>
    <w:rsid w:val="00A061F0"/>
    <w:rsid w:val="00A06382"/>
    <w:rsid w:val="00A07215"/>
    <w:rsid w:val="00A10FF6"/>
    <w:rsid w:val="00A1492D"/>
    <w:rsid w:val="00A149C5"/>
    <w:rsid w:val="00A2218D"/>
    <w:rsid w:val="00A22D32"/>
    <w:rsid w:val="00A25900"/>
    <w:rsid w:val="00A273DE"/>
    <w:rsid w:val="00A276A0"/>
    <w:rsid w:val="00A279D7"/>
    <w:rsid w:val="00A309B6"/>
    <w:rsid w:val="00A30F37"/>
    <w:rsid w:val="00A311DC"/>
    <w:rsid w:val="00A32B82"/>
    <w:rsid w:val="00A3626D"/>
    <w:rsid w:val="00A37F20"/>
    <w:rsid w:val="00A4030F"/>
    <w:rsid w:val="00A40B82"/>
    <w:rsid w:val="00A4297D"/>
    <w:rsid w:val="00A42C05"/>
    <w:rsid w:val="00A42C4C"/>
    <w:rsid w:val="00A439D4"/>
    <w:rsid w:val="00A43E32"/>
    <w:rsid w:val="00A43E67"/>
    <w:rsid w:val="00A458BF"/>
    <w:rsid w:val="00A459D1"/>
    <w:rsid w:val="00A45C08"/>
    <w:rsid w:val="00A46250"/>
    <w:rsid w:val="00A4680F"/>
    <w:rsid w:val="00A47861"/>
    <w:rsid w:val="00A52A05"/>
    <w:rsid w:val="00A52FE5"/>
    <w:rsid w:val="00A53576"/>
    <w:rsid w:val="00A543AD"/>
    <w:rsid w:val="00A54467"/>
    <w:rsid w:val="00A55271"/>
    <w:rsid w:val="00A5794A"/>
    <w:rsid w:val="00A60326"/>
    <w:rsid w:val="00A62882"/>
    <w:rsid w:val="00A62CD6"/>
    <w:rsid w:val="00A62EC2"/>
    <w:rsid w:val="00A63038"/>
    <w:rsid w:val="00A63CD7"/>
    <w:rsid w:val="00A64679"/>
    <w:rsid w:val="00A66736"/>
    <w:rsid w:val="00A67464"/>
    <w:rsid w:val="00A744BD"/>
    <w:rsid w:val="00A7461D"/>
    <w:rsid w:val="00A74CB2"/>
    <w:rsid w:val="00A76560"/>
    <w:rsid w:val="00A8118F"/>
    <w:rsid w:val="00A85C19"/>
    <w:rsid w:val="00A85CF7"/>
    <w:rsid w:val="00A863F6"/>
    <w:rsid w:val="00A908F0"/>
    <w:rsid w:val="00A90FE3"/>
    <w:rsid w:val="00A91023"/>
    <w:rsid w:val="00A916BA"/>
    <w:rsid w:val="00A916DB"/>
    <w:rsid w:val="00A920FF"/>
    <w:rsid w:val="00A9294B"/>
    <w:rsid w:val="00A929B4"/>
    <w:rsid w:val="00A92F3E"/>
    <w:rsid w:val="00A937F9"/>
    <w:rsid w:val="00A93C7A"/>
    <w:rsid w:val="00A948DB"/>
    <w:rsid w:val="00A97063"/>
    <w:rsid w:val="00AA0532"/>
    <w:rsid w:val="00AA077D"/>
    <w:rsid w:val="00AA0F4B"/>
    <w:rsid w:val="00AA10F1"/>
    <w:rsid w:val="00AA2415"/>
    <w:rsid w:val="00AA25F9"/>
    <w:rsid w:val="00AA3096"/>
    <w:rsid w:val="00AA3156"/>
    <w:rsid w:val="00AA38AC"/>
    <w:rsid w:val="00AA51E6"/>
    <w:rsid w:val="00AA57F3"/>
    <w:rsid w:val="00AA7CD6"/>
    <w:rsid w:val="00AB13FC"/>
    <w:rsid w:val="00AB2230"/>
    <w:rsid w:val="00AB3DBA"/>
    <w:rsid w:val="00AB5DD2"/>
    <w:rsid w:val="00AB6ED5"/>
    <w:rsid w:val="00AB77FB"/>
    <w:rsid w:val="00AB7FC6"/>
    <w:rsid w:val="00AC23CD"/>
    <w:rsid w:val="00AC2CFB"/>
    <w:rsid w:val="00AC33AF"/>
    <w:rsid w:val="00AC4D5E"/>
    <w:rsid w:val="00AC5980"/>
    <w:rsid w:val="00AC7FB7"/>
    <w:rsid w:val="00AD19BD"/>
    <w:rsid w:val="00AD228F"/>
    <w:rsid w:val="00AD33D8"/>
    <w:rsid w:val="00AD35D7"/>
    <w:rsid w:val="00AD3F84"/>
    <w:rsid w:val="00AD52DA"/>
    <w:rsid w:val="00AD5762"/>
    <w:rsid w:val="00AD5E25"/>
    <w:rsid w:val="00AE1D66"/>
    <w:rsid w:val="00AE5646"/>
    <w:rsid w:val="00AE5C89"/>
    <w:rsid w:val="00AE74B9"/>
    <w:rsid w:val="00AF02C9"/>
    <w:rsid w:val="00AF08FD"/>
    <w:rsid w:val="00AF0AE9"/>
    <w:rsid w:val="00AF0DE1"/>
    <w:rsid w:val="00AF1075"/>
    <w:rsid w:val="00AF13E9"/>
    <w:rsid w:val="00AF1539"/>
    <w:rsid w:val="00AF1885"/>
    <w:rsid w:val="00AF19E0"/>
    <w:rsid w:val="00AF1CB5"/>
    <w:rsid w:val="00AF2624"/>
    <w:rsid w:val="00AF4415"/>
    <w:rsid w:val="00AF4469"/>
    <w:rsid w:val="00AF49A1"/>
    <w:rsid w:val="00AF590A"/>
    <w:rsid w:val="00AF69FB"/>
    <w:rsid w:val="00AF7FE4"/>
    <w:rsid w:val="00B00C93"/>
    <w:rsid w:val="00B05CB3"/>
    <w:rsid w:val="00B061AA"/>
    <w:rsid w:val="00B1072B"/>
    <w:rsid w:val="00B118FA"/>
    <w:rsid w:val="00B11A68"/>
    <w:rsid w:val="00B12C60"/>
    <w:rsid w:val="00B14960"/>
    <w:rsid w:val="00B16D2A"/>
    <w:rsid w:val="00B16E0F"/>
    <w:rsid w:val="00B174B8"/>
    <w:rsid w:val="00B214FA"/>
    <w:rsid w:val="00B22892"/>
    <w:rsid w:val="00B2365A"/>
    <w:rsid w:val="00B258DF"/>
    <w:rsid w:val="00B268F7"/>
    <w:rsid w:val="00B308C2"/>
    <w:rsid w:val="00B336DE"/>
    <w:rsid w:val="00B33938"/>
    <w:rsid w:val="00B3452A"/>
    <w:rsid w:val="00B36425"/>
    <w:rsid w:val="00B375AC"/>
    <w:rsid w:val="00B41963"/>
    <w:rsid w:val="00B42072"/>
    <w:rsid w:val="00B444C9"/>
    <w:rsid w:val="00B50284"/>
    <w:rsid w:val="00B514C5"/>
    <w:rsid w:val="00B519FF"/>
    <w:rsid w:val="00B51B03"/>
    <w:rsid w:val="00B536FC"/>
    <w:rsid w:val="00B5551B"/>
    <w:rsid w:val="00B55880"/>
    <w:rsid w:val="00B609EB"/>
    <w:rsid w:val="00B6184C"/>
    <w:rsid w:val="00B61857"/>
    <w:rsid w:val="00B62808"/>
    <w:rsid w:val="00B62EE3"/>
    <w:rsid w:val="00B634C1"/>
    <w:rsid w:val="00B63678"/>
    <w:rsid w:val="00B6387D"/>
    <w:rsid w:val="00B6619C"/>
    <w:rsid w:val="00B713F9"/>
    <w:rsid w:val="00B751D5"/>
    <w:rsid w:val="00B75C47"/>
    <w:rsid w:val="00B76396"/>
    <w:rsid w:val="00B76A10"/>
    <w:rsid w:val="00B81B48"/>
    <w:rsid w:val="00B82108"/>
    <w:rsid w:val="00B85668"/>
    <w:rsid w:val="00B85DB4"/>
    <w:rsid w:val="00B863E7"/>
    <w:rsid w:val="00B87A79"/>
    <w:rsid w:val="00B91C62"/>
    <w:rsid w:val="00B9430D"/>
    <w:rsid w:val="00B94ED6"/>
    <w:rsid w:val="00B9600D"/>
    <w:rsid w:val="00B967EC"/>
    <w:rsid w:val="00B96BC5"/>
    <w:rsid w:val="00B96DAB"/>
    <w:rsid w:val="00BA0999"/>
    <w:rsid w:val="00BA1CF8"/>
    <w:rsid w:val="00BA3670"/>
    <w:rsid w:val="00BA3911"/>
    <w:rsid w:val="00BA4F50"/>
    <w:rsid w:val="00BA50ED"/>
    <w:rsid w:val="00BA6A6D"/>
    <w:rsid w:val="00BB1D73"/>
    <w:rsid w:val="00BB53D2"/>
    <w:rsid w:val="00BB6616"/>
    <w:rsid w:val="00BB6F8B"/>
    <w:rsid w:val="00BC40AF"/>
    <w:rsid w:val="00BC73E8"/>
    <w:rsid w:val="00BC785B"/>
    <w:rsid w:val="00BD0603"/>
    <w:rsid w:val="00BD2E4E"/>
    <w:rsid w:val="00BD3C96"/>
    <w:rsid w:val="00BD6B94"/>
    <w:rsid w:val="00BD71A2"/>
    <w:rsid w:val="00BD762C"/>
    <w:rsid w:val="00BD7C4B"/>
    <w:rsid w:val="00BE0EAE"/>
    <w:rsid w:val="00BE0F36"/>
    <w:rsid w:val="00BE2579"/>
    <w:rsid w:val="00BE43A2"/>
    <w:rsid w:val="00BE5256"/>
    <w:rsid w:val="00BE5548"/>
    <w:rsid w:val="00BE6B22"/>
    <w:rsid w:val="00BE75B4"/>
    <w:rsid w:val="00BE7C4D"/>
    <w:rsid w:val="00BF0F64"/>
    <w:rsid w:val="00BF507F"/>
    <w:rsid w:val="00BF53AE"/>
    <w:rsid w:val="00BF54A5"/>
    <w:rsid w:val="00BF6246"/>
    <w:rsid w:val="00BF673D"/>
    <w:rsid w:val="00BF6DCE"/>
    <w:rsid w:val="00BF706E"/>
    <w:rsid w:val="00BF7F2F"/>
    <w:rsid w:val="00C00515"/>
    <w:rsid w:val="00C00AAD"/>
    <w:rsid w:val="00C0153F"/>
    <w:rsid w:val="00C03048"/>
    <w:rsid w:val="00C04793"/>
    <w:rsid w:val="00C075AA"/>
    <w:rsid w:val="00C07B3F"/>
    <w:rsid w:val="00C102C0"/>
    <w:rsid w:val="00C10745"/>
    <w:rsid w:val="00C10D80"/>
    <w:rsid w:val="00C12CC8"/>
    <w:rsid w:val="00C14114"/>
    <w:rsid w:val="00C15ACD"/>
    <w:rsid w:val="00C162AD"/>
    <w:rsid w:val="00C163FB"/>
    <w:rsid w:val="00C170DE"/>
    <w:rsid w:val="00C2040A"/>
    <w:rsid w:val="00C20B07"/>
    <w:rsid w:val="00C21BA8"/>
    <w:rsid w:val="00C2316B"/>
    <w:rsid w:val="00C23CAF"/>
    <w:rsid w:val="00C23F26"/>
    <w:rsid w:val="00C26885"/>
    <w:rsid w:val="00C26D42"/>
    <w:rsid w:val="00C27356"/>
    <w:rsid w:val="00C3102E"/>
    <w:rsid w:val="00C32C13"/>
    <w:rsid w:val="00C334C9"/>
    <w:rsid w:val="00C33CF0"/>
    <w:rsid w:val="00C340AE"/>
    <w:rsid w:val="00C3456A"/>
    <w:rsid w:val="00C346BC"/>
    <w:rsid w:val="00C34BBD"/>
    <w:rsid w:val="00C34EF9"/>
    <w:rsid w:val="00C35071"/>
    <w:rsid w:val="00C3551C"/>
    <w:rsid w:val="00C35F67"/>
    <w:rsid w:val="00C37958"/>
    <w:rsid w:val="00C37CE0"/>
    <w:rsid w:val="00C43E38"/>
    <w:rsid w:val="00C44FBD"/>
    <w:rsid w:val="00C4768D"/>
    <w:rsid w:val="00C50A0D"/>
    <w:rsid w:val="00C50DA7"/>
    <w:rsid w:val="00C54EA8"/>
    <w:rsid w:val="00C55993"/>
    <w:rsid w:val="00C5624B"/>
    <w:rsid w:val="00C56C9F"/>
    <w:rsid w:val="00C57948"/>
    <w:rsid w:val="00C6049E"/>
    <w:rsid w:val="00C6058B"/>
    <w:rsid w:val="00C60D91"/>
    <w:rsid w:val="00C6212B"/>
    <w:rsid w:val="00C62D96"/>
    <w:rsid w:val="00C63B89"/>
    <w:rsid w:val="00C66CDD"/>
    <w:rsid w:val="00C671D6"/>
    <w:rsid w:val="00C70B5E"/>
    <w:rsid w:val="00C7162B"/>
    <w:rsid w:val="00C71B36"/>
    <w:rsid w:val="00C72485"/>
    <w:rsid w:val="00C73BBE"/>
    <w:rsid w:val="00C7604C"/>
    <w:rsid w:val="00C76F4B"/>
    <w:rsid w:val="00C771A3"/>
    <w:rsid w:val="00C81900"/>
    <w:rsid w:val="00C824D2"/>
    <w:rsid w:val="00C82F59"/>
    <w:rsid w:val="00C8361C"/>
    <w:rsid w:val="00C84DA9"/>
    <w:rsid w:val="00C84E6B"/>
    <w:rsid w:val="00C86A74"/>
    <w:rsid w:val="00C87CE3"/>
    <w:rsid w:val="00C91019"/>
    <w:rsid w:val="00C9146B"/>
    <w:rsid w:val="00C917EF"/>
    <w:rsid w:val="00C92FEF"/>
    <w:rsid w:val="00C941AD"/>
    <w:rsid w:val="00C946BA"/>
    <w:rsid w:val="00CA0740"/>
    <w:rsid w:val="00CA22AE"/>
    <w:rsid w:val="00CA52A8"/>
    <w:rsid w:val="00CA5B50"/>
    <w:rsid w:val="00CB1068"/>
    <w:rsid w:val="00CB12A3"/>
    <w:rsid w:val="00CB12EB"/>
    <w:rsid w:val="00CB1661"/>
    <w:rsid w:val="00CB1976"/>
    <w:rsid w:val="00CB215D"/>
    <w:rsid w:val="00CB3B2C"/>
    <w:rsid w:val="00CB40CF"/>
    <w:rsid w:val="00CB485C"/>
    <w:rsid w:val="00CB5AC6"/>
    <w:rsid w:val="00CB6512"/>
    <w:rsid w:val="00CB70EF"/>
    <w:rsid w:val="00CC0539"/>
    <w:rsid w:val="00CC060A"/>
    <w:rsid w:val="00CC07D1"/>
    <w:rsid w:val="00CC2172"/>
    <w:rsid w:val="00CC5BFF"/>
    <w:rsid w:val="00CC66AB"/>
    <w:rsid w:val="00CC7783"/>
    <w:rsid w:val="00CD1708"/>
    <w:rsid w:val="00CD19F0"/>
    <w:rsid w:val="00CD42A1"/>
    <w:rsid w:val="00CD4389"/>
    <w:rsid w:val="00CD4EEE"/>
    <w:rsid w:val="00CD5565"/>
    <w:rsid w:val="00CD7CAC"/>
    <w:rsid w:val="00CE1691"/>
    <w:rsid w:val="00CE175E"/>
    <w:rsid w:val="00CE17AE"/>
    <w:rsid w:val="00CE1C18"/>
    <w:rsid w:val="00CE1F0D"/>
    <w:rsid w:val="00CE24CE"/>
    <w:rsid w:val="00CE364D"/>
    <w:rsid w:val="00CE47F7"/>
    <w:rsid w:val="00CE6FFA"/>
    <w:rsid w:val="00CE7710"/>
    <w:rsid w:val="00CF0FCA"/>
    <w:rsid w:val="00CF1FE0"/>
    <w:rsid w:val="00CF2CDA"/>
    <w:rsid w:val="00CF45CE"/>
    <w:rsid w:val="00CF6C3B"/>
    <w:rsid w:val="00D01B4F"/>
    <w:rsid w:val="00D02064"/>
    <w:rsid w:val="00D02268"/>
    <w:rsid w:val="00D03795"/>
    <w:rsid w:val="00D055D9"/>
    <w:rsid w:val="00D05A60"/>
    <w:rsid w:val="00D06C1A"/>
    <w:rsid w:val="00D07D0C"/>
    <w:rsid w:val="00D104FE"/>
    <w:rsid w:val="00D10DD1"/>
    <w:rsid w:val="00D1204B"/>
    <w:rsid w:val="00D129AF"/>
    <w:rsid w:val="00D14C77"/>
    <w:rsid w:val="00D1542E"/>
    <w:rsid w:val="00D16D82"/>
    <w:rsid w:val="00D176CD"/>
    <w:rsid w:val="00D20EE4"/>
    <w:rsid w:val="00D22382"/>
    <w:rsid w:val="00D2388C"/>
    <w:rsid w:val="00D23CD9"/>
    <w:rsid w:val="00D24AB2"/>
    <w:rsid w:val="00D2702A"/>
    <w:rsid w:val="00D277B6"/>
    <w:rsid w:val="00D27A4B"/>
    <w:rsid w:val="00D27D05"/>
    <w:rsid w:val="00D312D4"/>
    <w:rsid w:val="00D33F18"/>
    <w:rsid w:val="00D35803"/>
    <w:rsid w:val="00D36486"/>
    <w:rsid w:val="00D36BBB"/>
    <w:rsid w:val="00D3751C"/>
    <w:rsid w:val="00D37696"/>
    <w:rsid w:val="00D43739"/>
    <w:rsid w:val="00D43B98"/>
    <w:rsid w:val="00D475E4"/>
    <w:rsid w:val="00D47D7E"/>
    <w:rsid w:val="00D53487"/>
    <w:rsid w:val="00D538E0"/>
    <w:rsid w:val="00D55414"/>
    <w:rsid w:val="00D556DF"/>
    <w:rsid w:val="00D56F62"/>
    <w:rsid w:val="00D57094"/>
    <w:rsid w:val="00D608B7"/>
    <w:rsid w:val="00D62CF2"/>
    <w:rsid w:val="00D64BE1"/>
    <w:rsid w:val="00D66901"/>
    <w:rsid w:val="00D67D5B"/>
    <w:rsid w:val="00D70128"/>
    <w:rsid w:val="00D70475"/>
    <w:rsid w:val="00D7142A"/>
    <w:rsid w:val="00D72115"/>
    <w:rsid w:val="00D72828"/>
    <w:rsid w:val="00D73F51"/>
    <w:rsid w:val="00D742A3"/>
    <w:rsid w:val="00D8019F"/>
    <w:rsid w:val="00D80A59"/>
    <w:rsid w:val="00D834A3"/>
    <w:rsid w:val="00D83FD7"/>
    <w:rsid w:val="00D85661"/>
    <w:rsid w:val="00D85BC1"/>
    <w:rsid w:val="00D92541"/>
    <w:rsid w:val="00D925D0"/>
    <w:rsid w:val="00D932C5"/>
    <w:rsid w:val="00D97A9A"/>
    <w:rsid w:val="00DA0481"/>
    <w:rsid w:val="00DA11E5"/>
    <w:rsid w:val="00DA1563"/>
    <w:rsid w:val="00DA3A95"/>
    <w:rsid w:val="00DA493F"/>
    <w:rsid w:val="00DA5D68"/>
    <w:rsid w:val="00DA5EBB"/>
    <w:rsid w:val="00DA6746"/>
    <w:rsid w:val="00DA68D5"/>
    <w:rsid w:val="00DB1DE8"/>
    <w:rsid w:val="00DB1FB6"/>
    <w:rsid w:val="00DB1FCB"/>
    <w:rsid w:val="00DB219C"/>
    <w:rsid w:val="00DB3872"/>
    <w:rsid w:val="00DB5FAA"/>
    <w:rsid w:val="00DB6201"/>
    <w:rsid w:val="00DB7831"/>
    <w:rsid w:val="00DC0341"/>
    <w:rsid w:val="00DC0993"/>
    <w:rsid w:val="00DC13E0"/>
    <w:rsid w:val="00DC2674"/>
    <w:rsid w:val="00DC2C26"/>
    <w:rsid w:val="00DC4AD8"/>
    <w:rsid w:val="00DC733C"/>
    <w:rsid w:val="00DC7DDA"/>
    <w:rsid w:val="00DD02E1"/>
    <w:rsid w:val="00DD0894"/>
    <w:rsid w:val="00DD0B77"/>
    <w:rsid w:val="00DD1038"/>
    <w:rsid w:val="00DD1D0B"/>
    <w:rsid w:val="00DD4EAB"/>
    <w:rsid w:val="00DD51A7"/>
    <w:rsid w:val="00DD615F"/>
    <w:rsid w:val="00DD7C0A"/>
    <w:rsid w:val="00DD7CAF"/>
    <w:rsid w:val="00DE116D"/>
    <w:rsid w:val="00DE4DA6"/>
    <w:rsid w:val="00DE4EE8"/>
    <w:rsid w:val="00DE5596"/>
    <w:rsid w:val="00DE79E5"/>
    <w:rsid w:val="00DF1C9C"/>
    <w:rsid w:val="00DF1CBC"/>
    <w:rsid w:val="00DF2574"/>
    <w:rsid w:val="00DF259D"/>
    <w:rsid w:val="00DF378E"/>
    <w:rsid w:val="00DF3E89"/>
    <w:rsid w:val="00DF516C"/>
    <w:rsid w:val="00DF5542"/>
    <w:rsid w:val="00DF6738"/>
    <w:rsid w:val="00E0059F"/>
    <w:rsid w:val="00E011ED"/>
    <w:rsid w:val="00E01AFA"/>
    <w:rsid w:val="00E01B60"/>
    <w:rsid w:val="00E0211E"/>
    <w:rsid w:val="00E050B2"/>
    <w:rsid w:val="00E07787"/>
    <w:rsid w:val="00E10056"/>
    <w:rsid w:val="00E1232D"/>
    <w:rsid w:val="00E12FE0"/>
    <w:rsid w:val="00E1312A"/>
    <w:rsid w:val="00E13140"/>
    <w:rsid w:val="00E13EC7"/>
    <w:rsid w:val="00E15919"/>
    <w:rsid w:val="00E173AC"/>
    <w:rsid w:val="00E17788"/>
    <w:rsid w:val="00E222E4"/>
    <w:rsid w:val="00E22B80"/>
    <w:rsid w:val="00E22DEF"/>
    <w:rsid w:val="00E22F66"/>
    <w:rsid w:val="00E237B4"/>
    <w:rsid w:val="00E23F63"/>
    <w:rsid w:val="00E24793"/>
    <w:rsid w:val="00E25E54"/>
    <w:rsid w:val="00E269A2"/>
    <w:rsid w:val="00E26BCD"/>
    <w:rsid w:val="00E271E2"/>
    <w:rsid w:val="00E31C75"/>
    <w:rsid w:val="00E327EC"/>
    <w:rsid w:val="00E34148"/>
    <w:rsid w:val="00E34809"/>
    <w:rsid w:val="00E35036"/>
    <w:rsid w:val="00E37975"/>
    <w:rsid w:val="00E40FAF"/>
    <w:rsid w:val="00E4149D"/>
    <w:rsid w:val="00E41C80"/>
    <w:rsid w:val="00E4215D"/>
    <w:rsid w:val="00E4531A"/>
    <w:rsid w:val="00E46719"/>
    <w:rsid w:val="00E468DA"/>
    <w:rsid w:val="00E505BC"/>
    <w:rsid w:val="00E508B5"/>
    <w:rsid w:val="00E50C0B"/>
    <w:rsid w:val="00E534EE"/>
    <w:rsid w:val="00E53AE8"/>
    <w:rsid w:val="00E5464F"/>
    <w:rsid w:val="00E55146"/>
    <w:rsid w:val="00E56E6C"/>
    <w:rsid w:val="00E575F4"/>
    <w:rsid w:val="00E57A6A"/>
    <w:rsid w:val="00E60598"/>
    <w:rsid w:val="00E616C5"/>
    <w:rsid w:val="00E62659"/>
    <w:rsid w:val="00E63970"/>
    <w:rsid w:val="00E64364"/>
    <w:rsid w:val="00E6449C"/>
    <w:rsid w:val="00E64E1A"/>
    <w:rsid w:val="00E64E4D"/>
    <w:rsid w:val="00E64F4A"/>
    <w:rsid w:val="00E66213"/>
    <w:rsid w:val="00E668A5"/>
    <w:rsid w:val="00E70975"/>
    <w:rsid w:val="00E726B1"/>
    <w:rsid w:val="00E72F4F"/>
    <w:rsid w:val="00E75152"/>
    <w:rsid w:val="00E75313"/>
    <w:rsid w:val="00E76FAF"/>
    <w:rsid w:val="00E808BB"/>
    <w:rsid w:val="00E81308"/>
    <w:rsid w:val="00E81DE6"/>
    <w:rsid w:val="00E82860"/>
    <w:rsid w:val="00E83616"/>
    <w:rsid w:val="00E837D8"/>
    <w:rsid w:val="00E84333"/>
    <w:rsid w:val="00E84AC6"/>
    <w:rsid w:val="00E903FD"/>
    <w:rsid w:val="00E914D0"/>
    <w:rsid w:val="00E91AEF"/>
    <w:rsid w:val="00E9376E"/>
    <w:rsid w:val="00E9388B"/>
    <w:rsid w:val="00EA001F"/>
    <w:rsid w:val="00EA4410"/>
    <w:rsid w:val="00EB1165"/>
    <w:rsid w:val="00EB4103"/>
    <w:rsid w:val="00EB55DB"/>
    <w:rsid w:val="00EB5C82"/>
    <w:rsid w:val="00EB6310"/>
    <w:rsid w:val="00EB7128"/>
    <w:rsid w:val="00EB799C"/>
    <w:rsid w:val="00EB7ACB"/>
    <w:rsid w:val="00EB7F72"/>
    <w:rsid w:val="00EC210E"/>
    <w:rsid w:val="00EC2FC3"/>
    <w:rsid w:val="00EC5015"/>
    <w:rsid w:val="00EC72EC"/>
    <w:rsid w:val="00ED07E2"/>
    <w:rsid w:val="00ED2A42"/>
    <w:rsid w:val="00ED2F67"/>
    <w:rsid w:val="00ED3783"/>
    <w:rsid w:val="00ED4561"/>
    <w:rsid w:val="00ED4DDD"/>
    <w:rsid w:val="00ED6496"/>
    <w:rsid w:val="00EE23B3"/>
    <w:rsid w:val="00EE318D"/>
    <w:rsid w:val="00EE3ADF"/>
    <w:rsid w:val="00EE5A16"/>
    <w:rsid w:val="00EE5C80"/>
    <w:rsid w:val="00EF1ADE"/>
    <w:rsid w:val="00EF59CB"/>
    <w:rsid w:val="00EF6509"/>
    <w:rsid w:val="00F0003E"/>
    <w:rsid w:val="00F00D45"/>
    <w:rsid w:val="00F016BB"/>
    <w:rsid w:val="00F02846"/>
    <w:rsid w:val="00F02962"/>
    <w:rsid w:val="00F04F5B"/>
    <w:rsid w:val="00F05D6C"/>
    <w:rsid w:val="00F10120"/>
    <w:rsid w:val="00F10BCF"/>
    <w:rsid w:val="00F116F8"/>
    <w:rsid w:val="00F11B85"/>
    <w:rsid w:val="00F11FF8"/>
    <w:rsid w:val="00F12AD5"/>
    <w:rsid w:val="00F1456B"/>
    <w:rsid w:val="00F15EA3"/>
    <w:rsid w:val="00F20953"/>
    <w:rsid w:val="00F22391"/>
    <w:rsid w:val="00F234EA"/>
    <w:rsid w:val="00F253DB"/>
    <w:rsid w:val="00F25AA8"/>
    <w:rsid w:val="00F25C8C"/>
    <w:rsid w:val="00F25D7E"/>
    <w:rsid w:val="00F25FE3"/>
    <w:rsid w:val="00F26002"/>
    <w:rsid w:val="00F2692C"/>
    <w:rsid w:val="00F276EC"/>
    <w:rsid w:val="00F30817"/>
    <w:rsid w:val="00F30EE4"/>
    <w:rsid w:val="00F3156D"/>
    <w:rsid w:val="00F31A0F"/>
    <w:rsid w:val="00F3206A"/>
    <w:rsid w:val="00F34D2F"/>
    <w:rsid w:val="00F34EEF"/>
    <w:rsid w:val="00F35092"/>
    <w:rsid w:val="00F363B8"/>
    <w:rsid w:val="00F36FFC"/>
    <w:rsid w:val="00F3732C"/>
    <w:rsid w:val="00F373A1"/>
    <w:rsid w:val="00F379A8"/>
    <w:rsid w:val="00F4281B"/>
    <w:rsid w:val="00F42E5D"/>
    <w:rsid w:val="00F45295"/>
    <w:rsid w:val="00F4700C"/>
    <w:rsid w:val="00F5019B"/>
    <w:rsid w:val="00F51F27"/>
    <w:rsid w:val="00F5351E"/>
    <w:rsid w:val="00F537BE"/>
    <w:rsid w:val="00F53C79"/>
    <w:rsid w:val="00F544FD"/>
    <w:rsid w:val="00F54680"/>
    <w:rsid w:val="00F5594D"/>
    <w:rsid w:val="00F55C1C"/>
    <w:rsid w:val="00F5725E"/>
    <w:rsid w:val="00F57561"/>
    <w:rsid w:val="00F602F2"/>
    <w:rsid w:val="00F60703"/>
    <w:rsid w:val="00F60966"/>
    <w:rsid w:val="00F60EE5"/>
    <w:rsid w:val="00F61F58"/>
    <w:rsid w:val="00F62350"/>
    <w:rsid w:val="00F62FFC"/>
    <w:rsid w:val="00F63757"/>
    <w:rsid w:val="00F63C92"/>
    <w:rsid w:val="00F64629"/>
    <w:rsid w:val="00F67219"/>
    <w:rsid w:val="00F67410"/>
    <w:rsid w:val="00F67873"/>
    <w:rsid w:val="00F708AF"/>
    <w:rsid w:val="00F70918"/>
    <w:rsid w:val="00F722BB"/>
    <w:rsid w:val="00F733A7"/>
    <w:rsid w:val="00F755A8"/>
    <w:rsid w:val="00F8282F"/>
    <w:rsid w:val="00F832A7"/>
    <w:rsid w:val="00F84EB6"/>
    <w:rsid w:val="00F85CE4"/>
    <w:rsid w:val="00F90905"/>
    <w:rsid w:val="00F94E04"/>
    <w:rsid w:val="00F94FB0"/>
    <w:rsid w:val="00F95C06"/>
    <w:rsid w:val="00F95FC8"/>
    <w:rsid w:val="00F96133"/>
    <w:rsid w:val="00F979CF"/>
    <w:rsid w:val="00FA066F"/>
    <w:rsid w:val="00FA166D"/>
    <w:rsid w:val="00FA3647"/>
    <w:rsid w:val="00FA4F92"/>
    <w:rsid w:val="00FA64C8"/>
    <w:rsid w:val="00FA697C"/>
    <w:rsid w:val="00FA6C94"/>
    <w:rsid w:val="00FA7FCD"/>
    <w:rsid w:val="00FB2637"/>
    <w:rsid w:val="00FB2A33"/>
    <w:rsid w:val="00FB2DC9"/>
    <w:rsid w:val="00FB3CC2"/>
    <w:rsid w:val="00FB4041"/>
    <w:rsid w:val="00FB4200"/>
    <w:rsid w:val="00FB58C2"/>
    <w:rsid w:val="00FB5AAC"/>
    <w:rsid w:val="00FB6BBC"/>
    <w:rsid w:val="00FB7955"/>
    <w:rsid w:val="00FC14A2"/>
    <w:rsid w:val="00FC37A9"/>
    <w:rsid w:val="00FC52A8"/>
    <w:rsid w:val="00FC6A0B"/>
    <w:rsid w:val="00FC6ADA"/>
    <w:rsid w:val="00FC6D1C"/>
    <w:rsid w:val="00FC6DDD"/>
    <w:rsid w:val="00FD0ADA"/>
    <w:rsid w:val="00FD10E4"/>
    <w:rsid w:val="00FD1854"/>
    <w:rsid w:val="00FD1DDC"/>
    <w:rsid w:val="00FD25F1"/>
    <w:rsid w:val="00FD3283"/>
    <w:rsid w:val="00FD35C2"/>
    <w:rsid w:val="00FD37B0"/>
    <w:rsid w:val="00FD4D29"/>
    <w:rsid w:val="00FD5B48"/>
    <w:rsid w:val="00FD7C89"/>
    <w:rsid w:val="00FE0742"/>
    <w:rsid w:val="00FE0F96"/>
    <w:rsid w:val="00FE1B24"/>
    <w:rsid w:val="00FE28ED"/>
    <w:rsid w:val="00FE2D77"/>
    <w:rsid w:val="00FE4641"/>
    <w:rsid w:val="00FE4DEF"/>
    <w:rsid w:val="00FE4F76"/>
    <w:rsid w:val="00FE60BE"/>
    <w:rsid w:val="00FE65B0"/>
    <w:rsid w:val="00FE6A6E"/>
    <w:rsid w:val="00FE6DDE"/>
    <w:rsid w:val="00FE6FD8"/>
    <w:rsid w:val="00FE7B52"/>
    <w:rsid w:val="00FF01A4"/>
    <w:rsid w:val="00FF05F2"/>
    <w:rsid w:val="00FF0CBA"/>
    <w:rsid w:val="00FF1F17"/>
    <w:rsid w:val="00FF33A9"/>
    <w:rsid w:val="00FF37E3"/>
    <w:rsid w:val="00FF4363"/>
    <w:rsid w:val="00FF489A"/>
    <w:rsid w:val="00FF5068"/>
    <w:rsid w:val="00FF6034"/>
    <w:rsid w:val="00FF68CA"/>
    <w:rsid w:val="00FF75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3F6B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qFormat="1"/>
    <w:lsdException w:name="footnote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lu1">
    <w:name w:val="heading 1"/>
    <w:basedOn w:val="Normal"/>
    <w:next w:val="Normal"/>
    <w:link w:val="Titlu1Caracter"/>
    <w:uiPriority w:val="9"/>
    <w:qFormat/>
    <w:rsid w:val="00FB404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lu2">
    <w:name w:val="heading 2"/>
    <w:basedOn w:val="Normal"/>
    <w:next w:val="Corptext"/>
    <w:link w:val="Titlu2Caracte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Titlu3">
    <w:name w:val="heading 3"/>
    <w:basedOn w:val="Normal"/>
    <w:next w:val="Normal"/>
    <w:link w:val="Titlu3Caracter"/>
    <w:uiPriority w:val="9"/>
    <w:unhideWhenUsed/>
    <w:qFormat/>
    <w:rsid w:val="00EC2FC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next w:val="Normal"/>
    <w:link w:val="Titlu4Caracter"/>
    <w:uiPriority w:val="9"/>
    <w:semiHidden/>
    <w:unhideWhenUsed/>
    <w:qFormat/>
    <w:rsid w:val="009B7E62"/>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Listparagraf">
    <w:name w:val="List Paragraph"/>
    <w:aliases w:val="Normal bullet 2,List Paragraph1,body 2,List Paragraph11,List Paragraph111,Antes de enumeración,Listă colorată - Accentuare 11,Bullet,Citation List"/>
    <w:basedOn w:val="Normal"/>
    <w:link w:val="ListparagrafCaracter"/>
    <w:uiPriority w:val="99"/>
    <w:qFormat/>
    <w:rsid w:val="00861294"/>
    <w:pPr>
      <w:ind w:left="720"/>
      <w:contextualSpacing/>
    </w:pPr>
  </w:style>
  <w:style w:type="character" w:customStyle="1" w:styleId="Titlu2Caracter">
    <w:name w:val="Titlu 2 Caracter"/>
    <w:basedOn w:val="Fontdeparagrafimplicit"/>
    <w:link w:val="Titlu2"/>
    <w:rsid w:val="000331B2"/>
    <w:rPr>
      <w:rFonts w:ascii="Calibri Light" w:eastAsia="Times New Roman" w:hAnsi="Calibri Light" w:cs="font202"/>
      <w:color w:val="2E74B5"/>
      <w:sz w:val="26"/>
      <w:szCs w:val="26"/>
      <w:lang w:eastAsia="ar-SA"/>
    </w:rPr>
  </w:style>
  <w:style w:type="character" w:styleId="Hyperlink">
    <w:name w:val="Hyperlink"/>
    <w:uiPriority w:val="99"/>
    <w:rsid w:val="000331B2"/>
    <w:rPr>
      <w:color w:val="0563C1"/>
      <w:u w:val="single"/>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qFormat/>
    <w:rsid w:val="000331B2"/>
    <w:rPr>
      <w:vertAlign w:val="superscript"/>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rsid w:val="000331B2"/>
    <w:rPr>
      <w:rFonts w:ascii="PF Square Sans Pro Medium" w:eastAsia="Times New Roman" w:hAnsi="PF Square Sans Pro Medium" w:cs="PF Square Sans Pro Medium"/>
      <w:color w:val="000000"/>
      <w:sz w:val="20"/>
      <w:szCs w:val="20"/>
      <w:lang w:eastAsia="ar-SA"/>
    </w:rPr>
  </w:style>
  <w:style w:type="paragraph" w:styleId="Corptext">
    <w:name w:val="Body Text"/>
    <w:basedOn w:val="Normal"/>
    <w:link w:val="CorptextCaracter"/>
    <w:uiPriority w:val="99"/>
    <w:unhideWhenUsed/>
    <w:rsid w:val="000331B2"/>
    <w:pPr>
      <w:spacing w:after="120"/>
    </w:pPr>
  </w:style>
  <w:style w:type="character" w:customStyle="1" w:styleId="CorptextCaracter">
    <w:name w:val="Corp text Caracter"/>
    <w:basedOn w:val="Fontdeparagrafimplicit"/>
    <w:link w:val="Corptext"/>
    <w:uiPriority w:val="99"/>
    <w:rsid w:val="000331B2"/>
  </w:style>
  <w:style w:type="paragraph" w:customStyle="1" w:styleId="Listparagraf1">
    <w:name w:val="Listă paragraf1"/>
    <w:basedOn w:val="Normal"/>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Titlu3Caracter">
    <w:name w:val="Titlu 3 Caracter"/>
    <w:basedOn w:val="Fontdeparagrafimplicit"/>
    <w:link w:val="Titlu3"/>
    <w:uiPriority w:val="9"/>
    <w:rsid w:val="00EC2FC3"/>
    <w:rPr>
      <w:rFonts w:asciiTheme="majorHAnsi" w:eastAsiaTheme="majorEastAsia" w:hAnsiTheme="majorHAnsi" w:cstheme="majorBidi"/>
      <w:color w:val="243F60" w:themeColor="accent1" w:themeShade="7F"/>
      <w:sz w:val="24"/>
      <w:szCs w:val="24"/>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rsid w:val="00EC2FC3"/>
  </w:style>
  <w:style w:type="paragraph" w:customStyle="1" w:styleId="CM1">
    <w:name w:val="CM1"/>
    <w:basedOn w:val="Normal"/>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Antet">
    <w:name w:val="header"/>
    <w:basedOn w:val="Normal"/>
    <w:link w:val="AntetCaracter"/>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AntetCaracter">
    <w:name w:val="Antet Caracter"/>
    <w:basedOn w:val="Fontdeparagrafimplicit"/>
    <w:link w:val="Antet"/>
    <w:rsid w:val="00A4297D"/>
    <w:rPr>
      <w:rFonts w:ascii="PF Square Sans Pro Medium" w:eastAsia="Times New Roman" w:hAnsi="PF Square Sans Pro Medium" w:cs="PF Square Sans Pro Medium"/>
      <w:color w:val="000000"/>
      <w:sz w:val="24"/>
      <w:szCs w:val="24"/>
      <w:lang w:eastAsia="ar-SA"/>
    </w:rPr>
  </w:style>
  <w:style w:type="paragraph" w:styleId="Subsol">
    <w:name w:val="footer"/>
    <w:basedOn w:val="Normal"/>
    <w:link w:val="SubsolCaracter"/>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SubsolCaracter">
    <w:name w:val="Subsol Caracter"/>
    <w:basedOn w:val="Fontdeparagrafimplicit"/>
    <w:link w:val="Subsol"/>
    <w:rsid w:val="00A4297D"/>
    <w:rPr>
      <w:rFonts w:ascii="PF Square Sans Pro Medium" w:eastAsia="Times New Roman" w:hAnsi="PF Square Sans Pro Medium" w:cs="PF Square Sans Pro Medium"/>
      <w:color w:val="000000"/>
      <w:sz w:val="24"/>
      <w:szCs w:val="24"/>
      <w:lang w:eastAsia="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qFormat/>
    <w:rsid w:val="00C44FBD"/>
    <w:pPr>
      <w:spacing w:after="160" w:line="240" w:lineRule="exact"/>
    </w:pPr>
    <w:rPr>
      <w:vertAlign w:val="superscript"/>
    </w:rPr>
  </w:style>
  <w:style w:type="character" w:customStyle="1" w:styleId="Titlu1Caracter">
    <w:name w:val="Titlu 1 Caracter"/>
    <w:basedOn w:val="Fontdeparagrafimplicit"/>
    <w:link w:val="Titlu1"/>
    <w:uiPriority w:val="99"/>
    <w:rsid w:val="00FB4041"/>
    <w:rPr>
      <w:rFonts w:asciiTheme="majorHAnsi" w:eastAsiaTheme="majorEastAsia" w:hAnsiTheme="majorHAnsi" w:cstheme="majorBidi"/>
      <w:color w:val="365F91" w:themeColor="accent1" w:themeShade="BF"/>
      <w:sz w:val="32"/>
      <w:szCs w:val="32"/>
    </w:rPr>
  </w:style>
  <w:style w:type="paragraph" w:customStyle="1" w:styleId="Listparagraf3">
    <w:name w:val="Listă paragraf3"/>
    <w:basedOn w:val="Normal"/>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extnBalon">
    <w:name w:val="Balloon Text"/>
    <w:basedOn w:val="Normal"/>
    <w:link w:val="TextnBalonCaracter"/>
    <w:uiPriority w:val="99"/>
    <w:semiHidden/>
    <w:unhideWhenUsed/>
    <w:rsid w:val="009F7C51"/>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9F7C51"/>
    <w:rPr>
      <w:rFonts w:ascii="Tahoma" w:hAnsi="Tahoma" w:cs="Tahoma"/>
      <w:sz w:val="16"/>
      <w:szCs w:val="16"/>
    </w:rPr>
  </w:style>
  <w:style w:type="paragraph" w:styleId="Titlucuprins">
    <w:name w:val="TOC Heading"/>
    <w:basedOn w:val="Titlu1"/>
    <w:next w:val="Normal"/>
    <w:uiPriority w:val="39"/>
    <w:semiHidden/>
    <w:unhideWhenUsed/>
    <w:qFormat/>
    <w:rsid w:val="00470272"/>
    <w:pPr>
      <w:spacing w:before="480"/>
      <w:outlineLvl w:val="9"/>
    </w:pPr>
    <w:rPr>
      <w:b/>
      <w:bCs/>
      <w:sz w:val="28"/>
      <w:szCs w:val="28"/>
      <w:lang w:eastAsia="ro-RO"/>
    </w:rPr>
  </w:style>
  <w:style w:type="paragraph" w:styleId="Cuprins1">
    <w:name w:val="toc 1"/>
    <w:basedOn w:val="Normal"/>
    <w:next w:val="Normal"/>
    <w:autoRedefine/>
    <w:uiPriority w:val="39"/>
    <w:unhideWhenUsed/>
    <w:rsid w:val="00470272"/>
    <w:pPr>
      <w:spacing w:after="100"/>
    </w:pPr>
  </w:style>
  <w:style w:type="paragraph" w:styleId="Cuprins2">
    <w:name w:val="toc 2"/>
    <w:basedOn w:val="Normal"/>
    <w:next w:val="Normal"/>
    <w:autoRedefine/>
    <w:uiPriority w:val="39"/>
    <w:unhideWhenUsed/>
    <w:rsid w:val="00470272"/>
    <w:pPr>
      <w:spacing w:after="100"/>
      <w:ind w:left="220"/>
    </w:pPr>
  </w:style>
  <w:style w:type="paragraph" w:styleId="Cuprins3">
    <w:name w:val="toc 3"/>
    <w:basedOn w:val="Normal"/>
    <w:next w:val="Normal"/>
    <w:autoRedefine/>
    <w:uiPriority w:val="39"/>
    <w:unhideWhenUsed/>
    <w:rsid w:val="00470272"/>
    <w:pPr>
      <w:spacing w:after="100"/>
      <w:ind w:left="440"/>
    </w:pPr>
  </w:style>
  <w:style w:type="character" w:styleId="Referincomentariu">
    <w:name w:val="annotation reference"/>
    <w:basedOn w:val="Fontdeparagrafimplicit"/>
    <w:uiPriority w:val="99"/>
    <w:semiHidden/>
    <w:unhideWhenUsed/>
    <w:rsid w:val="00CB1976"/>
    <w:rPr>
      <w:sz w:val="16"/>
      <w:szCs w:val="16"/>
    </w:rPr>
  </w:style>
  <w:style w:type="paragraph" w:styleId="Textcomentariu">
    <w:name w:val="annotation text"/>
    <w:basedOn w:val="Normal"/>
    <w:link w:val="TextcomentariuCaracter"/>
    <w:uiPriority w:val="99"/>
    <w:semiHidden/>
    <w:unhideWhenUsed/>
    <w:rsid w:val="00CB1976"/>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CB1976"/>
    <w:rPr>
      <w:sz w:val="20"/>
      <w:szCs w:val="20"/>
    </w:rPr>
  </w:style>
  <w:style w:type="paragraph" w:styleId="SubiectComentariu">
    <w:name w:val="annotation subject"/>
    <w:basedOn w:val="Textcomentariu"/>
    <w:next w:val="Textcomentariu"/>
    <w:link w:val="SubiectComentariuCaracter"/>
    <w:uiPriority w:val="99"/>
    <w:semiHidden/>
    <w:unhideWhenUsed/>
    <w:rsid w:val="00CB1976"/>
    <w:rPr>
      <w:b/>
      <w:bCs/>
    </w:rPr>
  </w:style>
  <w:style w:type="character" w:customStyle="1" w:styleId="SubiectComentariuCaracter">
    <w:name w:val="Subiect Comentariu Caracter"/>
    <w:basedOn w:val="TextcomentariuCaracter"/>
    <w:link w:val="SubiectComentariu"/>
    <w:uiPriority w:val="99"/>
    <w:semiHidden/>
    <w:rsid w:val="00CB1976"/>
    <w:rPr>
      <w:b/>
      <w:bCs/>
      <w:sz w:val="20"/>
      <w:szCs w:val="20"/>
    </w:rPr>
  </w:style>
  <w:style w:type="character" w:customStyle="1" w:styleId="Titlu4Caracter">
    <w:name w:val="Titlu 4 Caracter"/>
    <w:basedOn w:val="Fontdeparagrafimplicit"/>
    <w:link w:val="Titlu4"/>
    <w:uiPriority w:val="9"/>
    <w:semiHidden/>
    <w:rsid w:val="009B7E62"/>
    <w:rPr>
      <w:rFonts w:asciiTheme="majorHAnsi" w:eastAsiaTheme="majorEastAsia" w:hAnsiTheme="majorHAnsi" w:cstheme="majorBidi"/>
      <w:b/>
      <w:bCs/>
      <w:i/>
      <w:iCs/>
      <w:color w:val="4F81BD" w:themeColor="accent1"/>
    </w:rPr>
  </w:style>
  <w:style w:type="paragraph" w:styleId="Legend">
    <w:name w:val="caption"/>
    <w:basedOn w:val="Normal"/>
    <w:next w:val="Normal"/>
    <w:link w:val="LegendCaracter"/>
    <w:uiPriority w:val="99"/>
    <w:qFormat/>
    <w:rsid w:val="009B7E62"/>
    <w:pPr>
      <w:spacing w:before="240" w:after="0"/>
      <w:jc w:val="both"/>
    </w:pPr>
    <w:rPr>
      <w:rFonts w:ascii="Calibri" w:eastAsia="Times New Roman" w:hAnsi="Calibri" w:cs="Times New Roman"/>
      <w:b/>
      <w:bCs/>
      <w:sz w:val="20"/>
      <w:szCs w:val="18"/>
      <w:lang w:eastAsia="x-none"/>
    </w:rPr>
  </w:style>
  <w:style w:type="paragraph" w:customStyle="1" w:styleId="tabelsmalFirstline0cm">
    <w:name w:val="tabel smal + First line:  0 cm"/>
    <w:basedOn w:val="Normal"/>
    <w:link w:val="tabelsmalFirstline0cmChar"/>
    <w:uiPriority w:val="99"/>
    <w:rsid w:val="009B7E62"/>
    <w:pPr>
      <w:keepLines/>
      <w:tabs>
        <w:tab w:val="right" w:pos="-227"/>
        <w:tab w:val="left" w:pos="0"/>
        <w:tab w:val="left" w:pos="227"/>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right" w:pos="7371"/>
        <w:tab w:val="right" w:pos="7938"/>
      </w:tabs>
      <w:suppressAutoHyphens/>
      <w:spacing w:before="120" w:after="240"/>
      <w:jc w:val="both"/>
    </w:pPr>
    <w:rPr>
      <w:rFonts w:ascii="Calibri" w:eastAsia="Times New Roman" w:hAnsi="Calibri" w:cs="Times New Roman"/>
      <w:noProof/>
      <w:sz w:val="20"/>
      <w:szCs w:val="20"/>
      <w:lang w:eastAsia="x-none"/>
    </w:rPr>
  </w:style>
  <w:style w:type="character" w:customStyle="1" w:styleId="tabelsmalFirstline0cmChar">
    <w:name w:val="tabel smal + First line:  0 cm Char"/>
    <w:link w:val="tabelsmalFirstline0cm"/>
    <w:uiPriority w:val="99"/>
    <w:locked/>
    <w:rsid w:val="009B7E62"/>
    <w:rPr>
      <w:rFonts w:ascii="Calibri" w:eastAsia="Times New Roman" w:hAnsi="Calibri" w:cs="Times New Roman"/>
      <w:noProof/>
      <w:sz w:val="20"/>
      <w:szCs w:val="20"/>
      <w:lang w:eastAsia="x-none"/>
    </w:rPr>
  </w:style>
  <w:style w:type="character" w:customStyle="1" w:styleId="LegendCaracter">
    <w:name w:val="Legendă Caracter"/>
    <w:link w:val="Legend"/>
    <w:uiPriority w:val="99"/>
    <w:rsid w:val="009B7E62"/>
    <w:rPr>
      <w:rFonts w:ascii="Calibri" w:eastAsia="Times New Roman" w:hAnsi="Calibri" w:cs="Times New Roman"/>
      <w:b/>
      <w:bCs/>
      <w:sz w:val="20"/>
      <w:szCs w:val="18"/>
      <w:lang w:eastAsia="x-none"/>
    </w:rPr>
  </w:style>
  <w:style w:type="character" w:styleId="HyperlinkParcurs">
    <w:name w:val="FollowedHyperlink"/>
    <w:basedOn w:val="Fontdeparagrafimplicit"/>
    <w:uiPriority w:val="99"/>
    <w:semiHidden/>
    <w:unhideWhenUsed/>
    <w:rsid w:val="00F25FE3"/>
    <w:rPr>
      <w:color w:val="800080" w:themeColor="followedHyperlink"/>
      <w:u w:val="single"/>
    </w:rPr>
  </w:style>
  <w:style w:type="paragraph" w:styleId="Revizuire">
    <w:name w:val="Revision"/>
    <w:hidden/>
    <w:uiPriority w:val="99"/>
    <w:semiHidden/>
    <w:rsid w:val="005419FB"/>
    <w:pPr>
      <w:spacing w:after="0" w:line="240" w:lineRule="auto"/>
    </w:pPr>
  </w:style>
  <w:style w:type="table" w:styleId="GrilTabel">
    <w:name w:val="Table Grid"/>
    <w:basedOn w:val="TabelNormal"/>
    <w:uiPriority w:val="39"/>
    <w:rsid w:val="007833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obust">
    <w:name w:val="Strong"/>
    <w:basedOn w:val="Fontdeparagrafimplicit"/>
    <w:uiPriority w:val="22"/>
    <w:qFormat/>
    <w:rsid w:val="00CE1F0D"/>
    <w:rPr>
      <w:b/>
      <w:bCs/>
    </w:rPr>
  </w:style>
  <w:style w:type="character" w:styleId="Accentuat">
    <w:name w:val="Emphasis"/>
    <w:basedOn w:val="Fontdeparagrafimplicit"/>
    <w:uiPriority w:val="20"/>
    <w:qFormat/>
    <w:rsid w:val="00CE1F0D"/>
    <w:rPr>
      <w:i/>
      <w:iCs/>
    </w:rPr>
  </w:style>
  <w:style w:type="character" w:customStyle="1" w:styleId="xar-title1">
    <w:name w:val="xar-title1"/>
    <w:basedOn w:val="Fontdeparagrafimplicit"/>
    <w:rsid w:val="00FA6C94"/>
    <w:rPr>
      <w:rFonts w:ascii="Arial" w:hAnsi="Arial" w:cs="Arial" w:hint="default"/>
      <w:b/>
      <w:bCs/>
      <w:color w:val="16587C"/>
      <w:spacing w:val="15"/>
      <w:sz w:val="31"/>
      <w:szCs w:val="31"/>
    </w:rPr>
  </w:style>
  <w:style w:type="character" w:customStyle="1" w:styleId="CommentTextChar">
    <w:name w:val="Comment Text Char"/>
    <w:basedOn w:val="Fontdeparagrafimplicit"/>
    <w:uiPriority w:val="99"/>
    <w:semiHidden/>
    <w:rsid w:val="004271C2"/>
    <w:rPr>
      <w:sz w:val="20"/>
      <w:szCs w:val="20"/>
    </w:rPr>
  </w:style>
  <w:style w:type="paragraph" w:styleId="Textsimplu">
    <w:name w:val="Plain Text"/>
    <w:basedOn w:val="Normal"/>
    <w:link w:val="TextsimpluCaracter"/>
    <w:uiPriority w:val="99"/>
    <w:semiHidden/>
    <w:unhideWhenUsed/>
    <w:rsid w:val="0046211C"/>
    <w:pPr>
      <w:spacing w:after="0" w:line="240" w:lineRule="auto"/>
    </w:pPr>
    <w:rPr>
      <w:rFonts w:ascii="Calibri" w:hAnsi="Calibri" w:cs="Consolas"/>
      <w:szCs w:val="21"/>
    </w:rPr>
  </w:style>
  <w:style w:type="character" w:customStyle="1" w:styleId="TextsimpluCaracter">
    <w:name w:val="Text simplu Caracter"/>
    <w:basedOn w:val="Fontdeparagrafimplicit"/>
    <w:link w:val="Textsimplu"/>
    <w:uiPriority w:val="99"/>
    <w:semiHidden/>
    <w:rsid w:val="0046211C"/>
    <w:rPr>
      <w:rFonts w:ascii="Calibri" w:hAnsi="Calibri" w:cs="Consolas"/>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qFormat="1"/>
    <w:lsdException w:name="footnote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lu1">
    <w:name w:val="heading 1"/>
    <w:basedOn w:val="Normal"/>
    <w:next w:val="Normal"/>
    <w:link w:val="Titlu1Caracter"/>
    <w:uiPriority w:val="9"/>
    <w:qFormat/>
    <w:rsid w:val="00FB404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lu2">
    <w:name w:val="heading 2"/>
    <w:basedOn w:val="Normal"/>
    <w:next w:val="Corptext"/>
    <w:link w:val="Titlu2Caracte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Titlu3">
    <w:name w:val="heading 3"/>
    <w:basedOn w:val="Normal"/>
    <w:next w:val="Normal"/>
    <w:link w:val="Titlu3Caracter"/>
    <w:uiPriority w:val="9"/>
    <w:unhideWhenUsed/>
    <w:qFormat/>
    <w:rsid w:val="00EC2FC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next w:val="Normal"/>
    <w:link w:val="Titlu4Caracter"/>
    <w:uiPriority w:val="9"/>
    <w:semiHidden/>
    <w:unhideWhenUsed/>
    <w:qFormat/>
    <w:rsid w:val="009B7E62"/>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Listparagraf">
    <w:name w:val="List Paragraph"/>
    <w:aliases w:val="Normal bullet 2,List Paragraph1,body 2,List Paragraph11,List Paragraph111,Antes de enumeración,Listă colorată - Accentuare 11,Bullet,Citation List"/>
    <w:basedOn w:val="Normal"/>
    <w:link w:val="ListparagrafCaracter"/>
    <w:uiPriority w:val="99"/>
    <w:qFormat/>
    <w:rsid w:val="00861294"/>
    <w:pPr>
      <w:ind w:left="720"/>
      <w:contextualSpacing/>
    </w:pPr>
  </w:style>
  <w:style w:type="character" w:customStyle="1" w:styleId="Titlu2Caracter">
    <w:name w:val="Titlu 2 Caracter"/>
    <w:basedOn w:val="Fontdeparagrafimplicit"/>
    <w:link w:val="Titlu2"/>
    <w:rsid w:val="000331B2"/>
    <w:rPr>
      <w:rFonts w:ascii="Calibri Light" w:eastAsia="Times New Roman" w:hAnsi="Calibri Light" w:cs="font202"/>
      <w:color w:val="2E74B5"/>
      <w:sz w:val="26"/>
      <w:szCs w:val="26"/>
      <w:lang w:eastAsia="ar-SA"/>
    </w:rPr>
  </w:style>
  <w:style w:type="character" w:styleId="Hyperlink">
    <w:name w:val="Hyperlink"/>
    <w:uiPriority w:val="99"/>
    <w:rsid w:val="000331B2"/>
    <w:rPr>
      <w:color w:val="0563C1"/>
      <w:u w:val="single"/>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qFormat/>
    <w:rsid w:val="000331B2"/>
    <w:rPr>
      <w:vertAlign w:val="superscript"/>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rsid w:val="000331B2"/>
    <w:rPr>
      <w:rFonts w:ascii="PF Square Sans Pro Medium" w:eastAsia="Times New Roman" w:hAnsi="PF Square Sans Pro Medium" w:cs="PF Square Sans Pro Medium"/>
      <w:color w:val="000000"/>
      <w:sz w:val="20"/>
      <w:szCs w:val="20"/>
      <w:lang w:eastAsia="ar-SA"/>
    </w:rPr>
  </w:style>
  <w:style w:type="paragraph" w:styleId="Corptext">
    <w:name w:val="Body Text"/>
    <w:basedOn w:val="Normal"/>
    <w:link w:val="CorptextCaracter"/>
    <w:uiPriority w:val="99"/>
    <w:unhideWhenUsed/>
    <w:rsid w:val="000331B2"/>
    <w:pPr>
      <w:spacing w:after="120"/>
    </w:pPr>
  </w:style>
  <w:style w:type="character" w:customStyle="1" w:styleId="CorptextCaracter">
    <w:name w:val="Corp text Caracter"/>
    <w:basedOn w:val="Fontdeparagrafimplicit"/>
    <w:link w:val="Corptext"/>
    <w:uiPriority w:val="99"/>
    <w:rsid w:val="000331B2"/>
  </w:style>
  <w:style w:type="paragraph" w:customStyle="1" w:styleId="Listparagraf1">
    <w:name w:val="Listă paragraf1"/>
    <w:basedOn w:val="Normal"/>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Titlu3Caracter">
    <w:name w:val="Titlu 3 Caracter"/>
    <w:basedOn w:val="Fontdeparagrafimplicit"/>
    <w:link w:val="Titlu3"/>
    <w:uiPriority w:val="9"/>
    <w:rsid w:val="00EC2FC3"/>
    <w:rPr>
      <w:rFonts w:asciiTheme="majorHAnsi" w:eastAsiaTheme="majorEastAsia" w:hAnsiTheme="majorHAnsi" w:cstheme="majorBidi"/>
      <w:color w:val="243F60" w:themeColor="accent1" w:themeShade="7F"/>
      <w:sz w:val="24"/>
      <w:szCs w:val="24"/>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rsid w:val="00EC2FC3"/>
  </w:style>
  <w:style w:type="paragraph" w:customStyle="1" w:styleId="CM1">
    <w:name w:val="CM1"/>
    <w:basedOn w:val="Normal"/>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Antet">
    <w:name w:val="header"/>
    <w:basedOn w:val="Normal"/>
    <w:link w:val="AntetCaracter"/>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AntetCaracter">
    <w:name w:val="Antet Caracter"/>
    <w:basedOn w:val="Fontdeparagrafimplicit"/>
    <w:link w:val="Antet"/>
    <w:rsid w:val="00A4297D"/>
    <w:rPr>
      <w:rFonts w:ascii="PF Square Sans Pro Medium" w:eastAsia="Times New Roman" w:hAnsi="PF Square Sans Pro Medium" w:cs="PF Square Sans Pro Medium"/>
      <w:color w:val="000000"/>
      <w:sz w:val="24"/>
      <w:szCs w:val="24"/>
      <w:lang w:eastAsia="ar-SA"/>
    </w:rPr>
  </w:style>
  <w:style w:type="paragraph" w:styleId="Subsol">
    <w:name w:val="footer"/>
    <w:basedOn w:val="Normal"/>
    <w:link w:val="SubsolCaracter"/>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SubsolCaracter">
    <w:name w:val="Subsol Caracter"/>
    <w:basedOn w:val="Fontdeparagrafimplicit"/>
    <w:link w:val="Subsol"/>
    <w:rsid w:val="00A4297D"/>
    <w:rPr>
      <w:rFonts w:ascii="PF Square Sans Pro Medium" w:eastAsia="Times New Roman" w:hAnsi="PF Square Sans Pro Medium" w:cs="PF Square Sans Pro Medium"/>
      <w:color w:val="000000"/>
      <w:sz w:val="24"/>
      <w:szCs w:val="24"/>
      <w:lang w:eastAsia="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qFormat/>
    <w:rsid w:val="00C44FBD"/>
    <w:pPr>
      <w:spacing w:after="160" w:line="240" w:lineRule="exact"/>
    </w:pPr>
    <w:rPr>
      <w:vertAlign w:val="superscript"/>
    </w:rPr>
  </w:style>
  <w:style w:type="character" w:customStyle="1" w:styleId="Titlu1Caracter">
    <w:name w:val="Titlu 1 Caracter"/>
    <w:basedOn w:val="Fontdeparagrafimplicit"/>
    <w:link w:val="Titlu1"/>
    <w:uiPriority w:val="99"/>
    <w:rsid w:val="00FB4041"/>
    <w:rPr>
      <w:rFonts w:asciiTheme="majorHAnsi" w:eastAsiaTheme="majorEastAsia" w:hAnsiTheme="majorHAnsi" w:cstheme="majorBidi"/>
      <w:color w:val="365F91" w:themeColor="accent1" w:themeShade="BF"/>
      <w:sz w:val="32"/>
      <w:szCs w:val="32"/>
    </w:rPr>
  </w:style>
  <w:style w:type="paragraph" w:customStyle="1" w:styleId="Listparagraf3">
    <w:name w:val="Listă paragraf3"/>
    <w:basedOn w:val="Normal"/>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extnBalon">
    <w:name w:val="Balloon Text"/>
    <w:basedOn w:val="Normal"/>
    <w:link w:val="TextnBalonCaracter"/>
    <w:uiPriority w:val="99"/>
    <w:semiHidden/>
    <w:unhideWhenUsed/>
    <w:rsid w:val="009F7C51"/>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9F7C51"/>
    <w:rPr>
      <w:rFonts w:ascii="Tahoma" w:hAnsi="Tahoma" w:cs="Tahoma"/>
      <w:sz w:val="16"/>
      <w:szCs w:val="16"/>
    </w:rPr>
  </w:style>
  <w:style w:type="paragraph" w:styleId="Titlucuprins">
    <w:name w:val="TOC Heading"/>
    <w:basedOn w:val="Titlu1"/>
    <w:next w:val="Normal"/>
    <w:uiPriority w:val="39"/>
    <w:semiHidden/>
    <w:unhideWhenUsed/>
    <w:qFormat/>
    <w:rsid w:val="00470272"/>
    <w:pPr>
      <w:spacing w:before="480"/>
      <w:outlineLvl w:val="9"/>
    </w:pPr>
    <w:rPr>
      <w:b/>
      <w:bCs/>
      <w:sz w:val="28"/>
      <w:szCs w:val="28"/>
      <w:lang w:eastAsia="ro-RO"/>
    </w:rPr>
  </w:style>
  <w:style w:type="paragraph" w:styleId="Cuprins1">
    <w:name w:val="toc 1"/>
    <w:basedOn w:val="Normal"/>
    <w:next w:val="Normal"/>
    <w:autoRedefine/>
    <w:uiPriority w:val="39"/>
    <w:unhideWhenUsed/>
    <w:rsid w:val="00470272"/>
    <w:pPr>
      <w:spacing w:after="100"/>
    </w:pPr>
  </w:style>
  <w:style w:type="paragraph" w:styleId="Cuprins2">
    <w:name w:val="toc 2"/>
    <w:basedOn w:val="Normal"/>
    <w:next w:val="Normal"/>
    <w:autoRedefine/>
    <w:uiPriority w:val="39"/>
    <w:unhideWhenUsed/>
    <w:rsid w:val="00470272"/>
    <w:pPr>
      <w:spacing w:after="100"/>
      <w:ind w:left="220"/>
    </w:pPr>
  </w:style>
  <w:style w:type="paragraph" w:styleId="Cuprins3">
    <w:name w:val="toc 3"/>
    <w:basedOn w:val="Normal"/>
    <w:next w:val="Normal"/>
    <w:autoRedefine/>
    <w:uiPriority w:val="39"/>
    <w:unhideWhenUsed/>
    <w:rsid w:val="00470272"/>
    <w:pPr>
      <w:spacing w:after="100"/>
      <w:ind w:left="440"/>
    </w:pPr>
  </w:style>
  <w:style w:type="character" w:styleId="Referincomentariu">
    <w:name w:val="annotation reference"/>
    <w:basedOn w:val="Fontdeparagrafimplicit"/>
    <w:uiPriority w:val="99"/>
    <w:semiHidden/>
    <w:unhideWhenUsed/>
    <w:rsid w:val="00CB1976"/>
    <w:rPr>
      <w:sz w:val="16"/>
      <w:szCs w:val="16"/>
    </w:rPr>
  </w:style>
  <w:style w:type="paragraph" w:styleId="Textcomentariu">
    <w:name w:val="annotation text"/>
    <w:basedOn w:val="Normal"/>
    <w:link w:val="TextcomentariuCaracter"/>
    <w:uiPriority w:val="99"/>
    <w:semiHidden/>
    <w:unhideWhenUsed/>
    <w:rsid w:val="00CB1976"/>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CB1976"/>
    <w:rPr>
      <w:sz w:val="20"/>
      <w:szCs w:val="20"/>
    </w:rPr>
  </w:style>
  <w:style w:type="paragraph" w:styleId="SubiectComentariu">
    <w:name w:val="annotation subject"/>
    <w:basedOn w:val="Textcomentariu"/>
    <w:next w:val="Textcomentariu"/>
    <w:link w:val="SubiectComentariuCaracter"/>
    <w:uiPriority w:val="99"/>
    <w:semiHidden/>
    <w:unhideWhenUsed/>
    <w:rsid w:val="00CB1976"/>
    <w:rPr>
      <w:b/>
      <w:bCs/>
    </w:rPr>
  </w:style>
  <w:style w:type="character" w:customStyle="1" w:styleId="SubiectComentariuCaracter">
    <w:name w:val="Subiect Comentariu Caracter"/>
    <w:basedOn w:val="TextcomentariuCaracter"/>
    <w:link w:val="SubiectComentariu"/>
    <w:uiPriority w:val="99"/>
    <w:semiHidden/>
    <w:rsid w:val="00CB1976"/>
    <w:rPr>
      <w:b/>
      <w:bCs/>
      <w:sz w:val="20"/>
      <w:szCs w:val="20"/>
    </w:rPr>
  </w:style>
  <w:style w:type="character" w:customStyle="1" w:styleId="Titlu4Caracter">
    <w:name w:val="Titlu 4 Caracter"/>
    <w:basedOn w:val="Fontdeparagrafimplicit"/>
    <w:link w:val="Titlu4"/>
    <w:uiPriority w:val="9"/>
    <w:semiHidden/>
    <w:rsid w:val="009B7E62"/>
    <w:rPr>
      <w:rFonts w:asciiTheme="majorHAnsi" w:eastAsiaTheme="majorEastAsia" w:hAnsiTheme="majorHAnsi" w:cstheme="majorBidi"/>
      <w:b/>
      <w:bCs/>
      <w:i/>
      <w:iCs/>
      <w:color w:val="4F81BD" w:themeColor="accent1"/>
    </w:rPr>
  </w:style>
  <w:style w:type="paragraph" w:styleId="Legend">
    <w:name w:val="caption"/>
    <w:basedOn w:val="Normal"/>
    <w:next w:val="Normal"/>
    <w:link w:val="LegendCaracter"/>
    <w:uiPriority w:val="99"/>
    <w:qFormat/>
    <w:rsid w:val="009B7E62"/>
    <w:pPr>
      <w:spacing w:before="240" w:after="0"/>
      <w:jc w:val="both"/>
    </w:pPr>
    <w:rPr>
      <w:rFonts w:ascii="Calibri" w:eastAsia="Times New Roman" w:hAnsi="Calibri" w:cs="Times New Roman"/>
      <w:b/>
      <w:bCs/>
      <w:sz w:val="20"/>
      <w:szCs w:val="18"/>
      <w:lang w:eastAsia="x-none"/>
    </w:rPr>
  </w:style>
  <w:style w:type="paragraph" w:customStyle="1" w:styleId="tabelsmalFirstline0cm">
    <w:name w:val="tabel smal + First line:  0 cm"/>
    <w:basedOn w:val="Normal"/>
    <w:link w:val="tabelsmalFirstline0cmChar"/>
    <w:uiPriority w:val="99"/>
    <w:rsid w:val="009B7E62"/>
    <w:pPr>
      <w:keepLines/>
      <w:tabs>
        <w:tab w:val="right" w:pos="-227"/>
        <w:tab w:val="left" w:pos="0"/>
        <w:tab w:val="left" w:pos="227"/>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right" w:pos="7371"/>
        <w:tab w:val="right" w:pos="7938"/>
      </w:tabs>
      <w:suppressAutoHyphens/>
      <w:spacing w:before="120" w:after="240"/>
      <w:jc w:val="both"/>
    </w:pPr>
    <w:rPr>
      <w:rFonts w:ascii="Calibri" w:eastAsia="Times New Roman" w:hAnsi="Calibri" w:cs="Times New Roman"/>
      <w:noProof/>
      <w:sz w:val="20"/>
      <w:szCs w:val="20"/>
      <w:lang w:eastAsia="x-none"/>
    </w:rPr>
  </w:style>
  <w:style w:type="character" w:customStyle="1" w:styleId="tabelsmalFirstline0cmChar">
    <w:name w:val="tabel smal + First line:  0 cm Char"/>
    <w:link w:val="tabelsmalFirstline0cm"/>
    <w:uiPriority w:val="99"/>
    <w:locked/>
    <w:rsid w:val="009B7E62"/>
    <w:rPr>
      <w:rFonts w:ascii="Calibri" w:eastAsia="Times New Roman" w:hAnsi="Calibri" w:cs="Times New Roman"/>
      <w:noProof/>
      <w:sz w:val="20"/>
      <w:szCs w:val="20"/>
      <w:lang w:eastAsia="x-none"/>
    </w:rPr>
  </w:style>
  <w:style w:type="character" w:customStyle="1" w:styleId="LegendCaracter">
    <w:name w:val="Legendă Caracter"/>
    <w:link w:val="Legend"/>
    <w:uiPriority w:val="99"/>
    <w:rsid w:val="009B7E62"/>
    <w:rPr>
      <w:rFonts w:ascii="Calibri" w:eastAsia="Times New Roman" w:hAnsi="Calibri" w:cs="Times New Roman"/>
      <w:b/>
      <w:bCs/>
      <w:sz w:val="20"/>
      <w:szCs w:val="18"/>
      <w:lang w:eastAsia="x-none"/>
    </w:rPr>
  </w:style>
  <w:style w:type="character" w:styleId="HyperlinkParcurs">
    <w:name w:val="FollowedHyperlink"/>
    <w:basedOn w:val="Fontdeparagrafimplicit"/>
    <w:uiPriority w:val="99"/>
    <w:semiHidden/>
    <w:unhideWhenUsed/>
    <w:rsid w:val="00F25FE3"/>
    <w:rPr>
      <w:color w:val="800080" w:themeColor="followedHyperlink"/>
      <w:u w:val="single"/>
    </w:rPr>
  </w:style>
  <w:style w:type="paragraph" w:styleId="Revizuire">
    <w:name w:val="Revision"/>
    <w:hidden/>
    <w:uiPriority w:val="99"/>
    <w:semiHidden/>
    <w:rsid w:val="005419FB"/>
    <w:pPr>
      <w:spacing w:after="0" w:line="240" w:lineRule="auto"/>
    </w:pPr>
  </w:style>
  <w:style w:type="table" w:styleId="GrilTabel">
    <w:name w:val="Table Grid"/>
    <w:basedOn w:val="TabelNormal"/>
    <w:uiPriority w:val="39"/>
    <w:rsid w:val="007833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obust">
    <w:name w:val="Strong"/>
    <w:basedOn w:val="Fontdeparagrafimplicit"/>
    <w:uiPriority w:val="22"/>
    <w:qFormat/>
    <w:rsid w:val="00CE1F0D"/>
    <w:rPr>
      <w:b/>
      <w:bCs/>
    </w:rPr>
  </w:style>
  <w:style w:type="character" w:styleId="Accentuat">
    <w:name w:val="Emphasis"/>
    <w:basedOn w:val="Fontdeparagrafimplicit"/>
    <w:uiPriority w:val="20"/>
    <w:qFormat/>
    <w:rsid w:val="00CE1F0D"/>
    <w:rPr>
      <w:i/>
      <w:iCs/>
    </w:rPr>
  </w:style>
  <w:style w:type="character" w:customStyle="1" w:styleId="xar-title1">
    <w:name w:val="xar-title1"/>
    <w:basedOn w:val="Fontdeparagrafimplicit"/>
    <w:rsid w:val="00FA6C94"/>
    <w:rPr>
      <w:rFonts w:ascii="Arial" w:hAnsi="Arial" w:cs="Arial" w:hint="default"/>
      <w:b/>
      <w:bCs/>
      <w:color w:val="16587C"/>
      <w:spacing w:val="15"/>
      <w:sz w:val="31"/>
      <w:szCs w:val="31"/>
    </w:rPr>
  </w:style>
  <w:style w:type="character" w:customStyle="1" w:styleId="CommentTextChar">
    <w:name w:val="Comment Text Char"/>
    <w:basedOn w:val="Fontdeparagrafimplicit"/>
    <w:uiPriority w:val="99"/>
    <w:semiHidden/>
    <w:rsid w:val="004271C2"/>
    <w:rPr>
      <w:sz w:val="20"/>
      <w:szCs w:val="20"/>
    </w:rPr>
  </w:style>
  <w:style w:type="paragraph" w:styleId="Textsimplu">
    <w:name w:val="Plain Text"/>
    <w:basedOn w:val="Normal"/>
    <w:link w:val="TextsimpluCaracter"/>
    <w:uiPriority w:val="99"/>
    <w:semiHidden/>
    <w:unhideWhenUsed/>
    <w:rsid w:val="0046211C"/>
    <w:pPr>
      <w:spacing w:after="0" w:line="240" w:lineRule="auto"/>
    </w:pPr>
    <w:rPr>
      <w:rFonts w:ascii="Calibri" w:hAnsi="Calibri" w:cs="Consolas"/>
      <w:szCs w:val="21"/>
    </w:rPr>
  </w:style>
  <w:style w:type="character" w:customStyle="1" w:styleId="TextsimpluCaracter">
    <w:name w:val="Text simplu Caracter"/>
    <w:basedOn w:val="Fontdeparagrafimplicit"/>
    <w:link w:val="Textsimplu"/>
    <w:uiPriority w:val="99"/>
    <w:semiHidden/>
    <w:rsid w:val="0046211C"/>
    <w:rPr>
      <w:rFonts w:ascii="Calibri" w:hAnsi="Calibri" w:cs="Consolas"/>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427274">
      <w:bodyDiv w:val="1"/>
      <w:marLeft w:val="0"/>
      <w:marRight w:val="0"/>
      <w:marTop w:val="0"/>
      <w:marBottom w:val="0"/>
      <w:divBdr>
        <w:top w:val="none" w:sz="0" w:space="0" w:color="auto"/>
        <w:left w:val="none" w:sz="0" w:space="0" w:color="auto"/>
        <w:bottom w:val="none" w:sz="0" w:space="0" w:color="auto"/>
        <w:right w:val="none" w:sz="0" w:space="0" w:color="auto"/>
      </w:divBdr>
    </w:div>
    <w:div w:id="45616857">
      <w:bodyDiv w:val="1"/>
      <w:marLeft w:val="0"/>
      <w:marRight w:val="0"/>
      <w:marTop w:val="0"/>
      <w:marBottom w:val="0"/>
      <w:divBdr>
        <w:top w:val="none" w:sz="0" w:space="0" w:color="auto"/>
        <w:left w:val="none" w:sz="0" w:space="0" w:color="auto"/>
        <w:bottom w:val="none" w:sz="0" w:space="0" w:color="auto"/>
        <w:right w:val="none" w:sz="0" w:space="0" w:color="auto"/>
      </w:divBdr>
    </w:div>
    <w:div w:id="162554435">
      <w:bodyDiv w:val="1"/>
      <w:marLeft w:val="0"/>
      <w:marRight w:val="0"/>
      <w:marTop w:val="0"/>
      <w:marBottom w:val="0"/>
      <w:divBdr>
        <w:top w:val="none" w:sz="0" w:space="0" w:color="auto"/>
        <w:left w:val="none" w:sz="0" w:space="0" w:color="auto"/>
        <w:bottom w:val="none" w:sz="0" w:space="0" w:color="auto"/>
        <w:right w:val="none" w:sz="0" w:space="0" w:color="auto"/>
      </w:divBdr>
    </w:div>
    <w:div w:id="221252369">
      <w:bodyDiv w:val="1"/>
      <w:marLeft w:val="0"/>
      <w:marRight w:val="0"/>
      <w:marTop w:val="0"/>
      <w:marBottom w:val="0"/>
      <w:divBdr>
        <w:top w:val="none" w:sz="0" w:space="0" w:color="auto"/>
        <w:left w:val="none" w:sz="0" w:space="0" w:color="auto"/>
        <w:bottom w:val="none" w:sz="0" w:space="0" w:color="auto"/>
        <w:right w:val="none" w:sz="0" w:space="0" w:color="auto"/>
      </w:divBdr>
    </w:div>
    <w:div w:id="253055554">
      <w:bodyDiv w:val="1"/>
      <w:marLeft w:val="0"/>
      <w:marRight w:val="0"/>
      <w:marTop w:val="0"/>
      <w:marBottom w:val="0"/>
      <w:divBdr>
        <w:top w:val="none" w:sz="0" w:space="0" w:color="auto"/>
        <w:left w:val="none" w:sz="0" w:space="0" w:color="auto"/>
        <w:bottom w:val="none" w:sz="0" w:space="0" w:color="auto"/>
        <w:right w:val="none" w:sz="0" w:space="0" w:color="auto"/>
      </w:divBdr>
    </w:div>
    <w:div w:id="305204696">
      <w:bodyDiv w:val="1"/>
      <w:marLeft w:val="0"/>
      <w:marRight w:val="0"/>
      <w:marTop w:val="0"/>
      <w:marBottom w:val="0"/>
      <w:divBdr>
        <w:top w:val="none" w:sz="0" w:space="0" w:color="auto"/>
        <w:left w:val="none" w:sz="0" w:space="0" w:color="auto"/>
        <w:bottom w:val="none" w:sz="0" w:space="0" w:color="auto"/>
        <w:right w:val="none" w:sz="0" w:space="0" w:color="auto"/>
      </w:divBdr>
    </w:div>
    <w:div w:id="418792819">
      <w:bodyDiv w:val="1"/>
      <w:marLeft w:val="0"/>
      <w:marRight w:val="0"/>
      <w:marTop w:val="0"/>
      <w:marBottom w:val="0"/>
      <w:divBdr>
        <w:top w:val="none" w:sz="0" w:space="0" w:color="auto"/>
        <w:left w:val="none" w:sz="0" w:space="0" w:color="auto"/>
        <w:bottom w:val="none" w:sz="0" w:space="0" w:color="auto"/>
        <w:right w:val="none" w:sz="0" w:space="0" w:color="auto"/>
      </w:divBdr>
    </w:div>
    <w:div w:id="460005463">
      <w:bodyDiv w:val="1"/>
      <w:marLeft w:val="0"/>
      <w:marRight w:val="0"/>
      <w:marTop w:val="0"/>
      <w:marBottom w:val="0"/>
      <w:divBdr>
        <w:top w:val="none" w:sz="0" w:space="0" w:color="auto"/>
        <w:left w:val="none" w:sz="0" w:space="0" w:color="auto"/>
        <w:bottom w:val="none" w:sz="0" w:space="0" w:color="auto"/>
        <w:right w:val="none" w:sz="0" w:space="0" w:color="auto"/>
      </w:divBdr>
    </w:div>
    <w:div w:id="488637849">
      <w:bodyDiv w:val="1"/>
      <w:marLeft w:val="0"/>
      <w:marRight w:val="0"/>
      <w:marTop w:val="0"/>
      <w:marBottom w:val="0"/>
      <w:divBdr>
        <w:top w:val="none" w:sz="0" w:space="0" w:color="auto"/>
        <w:left w:val="none" w:sz="0" w:space="0" w:color="auto"/>
        <w:bottom w:val="none" w:sz="0" w:space="0" w:color="auto"/>
        <w:right w:val="none" w:sz="0" w:space="0" w:color="auto"/>
      </w:divBdr>
    </w:div>
    <w:div w:id="609168290">
      <w:bodyDiv w:val="1"/>
      <w:marLeft w:val="0"/>
      <w:marRight w:val="0"/>
      <w:marTop w:val="0"/>
      <w:marBottom w:val="0"/>
      <w:divBdr>
        <w:top w:val="none" w:sz="0" w:space="0" w:color="auto"/>
        <w:left w:val="none" w:sz="0" w:space="0" w:color="auto"/>
        <w:bottom w:val="none" w:sz="0" w:space="0" w:color="auto"/>
        <w:right w:val="none" w:sz="0" w:space="0" w:color="auto"/>
      </w:divBdr>
    </w:div>
    <w:div w:id="784539214">
      <w:bodyDiv w:val="1"/>
      <w:marLeft w:val="0"/>
      <w:marRight w:val="0"/>
      <w:marTop w:val="0"/>
      <w:marBottom w:val="0"/>
      <w:divBdr>
        <w:top w:val="none" w:sz="0" w:space="0" w:color="auto"/>
        <w:left w:val="none" w:sz="0" w:space="0" w:color="auto"/>
        <w:bottom w:val="none" w:sz="0" w:space="0" w:color="auto"/>
        <w:right w:val="none" w:sz="0" w:space="0" w:color="auto"/>
      </w:divBdr>
    </w:div>
    <w:div w:id="827937739">
      <w:bodyDiv w:val="1"/>
      <w:marLeft w:val="0"/>
      <w:marRight w:val="0"/>
      <w:marTop w:val="0"/>
      <w:marBottom w:val="0"/>
      <w:divBdr>
        <w:top w:val="none" w:sz="0" w:space="0" w:color="auto"/>
        <w:left w:val="none" w:sz="0" w:space="0" w:color="auto"/>
        <w:bottom w:val="none" w:sz="0" w:space="0" w:color="auto"/>
        <w:right w:val="none" w:sz="0" w:space="0" w:color="auto"/>
      </w:divBdr>
    </w:div>
    <w:div w:id="834999495">
      <w:bodyDiv w:val="1"/>
      <w:marLeft w:val="0"/>
      <w:marRight w:val="0"/>
      <w:marTop w:val="0"/>
      <w:marBottom w:val="0"/>
      <w:divBdr>
        <w:top w:val="none" w:sz="0" w:space="0" w:color="auto"/>
        <w:left w:val="none" w:sz="0" w:space="0" w:color="auto"/>
        <w:bottom w:val="none" w:sz="0" w:space="0" w:color="auto"/>
        <w:right w:val="none" w:sz="0" w:space="0" w:color="auto"/>
      </w:divBdr>
    </w:div>
    <w:div w:id="1064841122">
      <w:bodyDiv w:val="1"/>
      <w:marLeft w:val="0"/>
      <w:marRight w:val="0"/>
      <w:marTop w:val="0"/>
      <w:marBottom w:val="0"/>
      <w:divBdr>
        <w:top w:val="none" w:sz="0" w:space="0" w:color="auto"/>
        <w:left w:val="none" w:sz="0" w:space="0" w:color="auto"/>
        <w:bottom w:val="none" w:sz="0" w:space="0" w:color="auto"/>
        <w:right w:val="none" w:sz="0" w:space="0" w:color="auto"/>
      </w:divBdr>
    </w:div>
    <w:div w:id="1120488554">
      <w:bodyDiv w:val="1"/>
      <w:marLeft w:val="0"/>
      <w:marRight w:val="0"/>
      <w:marTop w:val="0"/>
      <w:marBottom w:val="0"/>
      <w:divBdr>
        <w:top w:val="none" w:sz="0" w:space="0" w:color="auto"/>
        <w:left w:val="none" w:sz="0" w:space="0" w:color="auto"/>
        <w:bottom w:val="none" w:sz="0" w:space="0" w:color="auto"/>
        <w:right w:val="none" w:sz="0" w:space="0" w:color="auto"/>
      </w:divBdr>
    </w:div>
    <w:div w:id="1121991909">
      <w:bodyDiv w:val="1"/>
      <w:marLeft w:val="0"/>
      <w:marRight w:val="0"/>
      <w:marTop w:val="0"/>
      <w:marBottom w:val="0"/>
      <w:divBdr>
        <w:top w:val="none" w:sz="0" w:space="0" w:color="auto"/>
        <w:left w:val="none" w:sz="0" w:space="0" w:color="auto"/>
        <w:bottom w:val="none" w:sz="0" w:space="0" w:color="auto"/>
        <w:right w:val="none" w:sz="0" w:space="0" w:color="auto"/>
      </w:divBdr>
    </w:div>
    <w:div w:id="1153135095">
      <w:bodyDiv w:val="1"/>
      <w:marLeft w:val="0"/>
      <w:marRight w:val="0"/>
      <w:marTop w:val="0"/>
      <w:marBottom w:val="0"/>
      <w:divBdr>
        <w:top w:val="none" w:sz="0" w:space="0" w:color="auto"/>
        <w:left w:val="none" w:sz="0" w:space="0" w:color="auto"/>
        <w:bottom w:val="none" w:sz="0" w:space="0" w:color="auto"/>
        <w:right w:val="none" w:sz="0" w:space="0" w:color="auto"/>
      </w:divBdr>
    </w:div>
    <w:div w:id="1211528835">
      <w:bodyDiv w:val="1"/>
      <w:marLeft w:val="0"/>
      <w:marRight w:val="0"/>
      <w:marTop w:val="0"/>
      <w:marBottom w:val="0"/>
      <w:divBdr>
        <w:top w:val="none" w:sz="0" w:space="0" w:color="auto"/>
        <w:left w:val="none" w:sz="0" w:space="0" w:color="auto"/>
        <w:bottom w:val="none" w:sz="0" w:space="0" w:color="auto"/>
        <w:right w:val="none" w:sz="0" w:space="0" w:color="auto"/>
      </w:divBdr>
    </w:div>
    <w:div w:id="1237202811">
      <w:bodyDiv w:val="1"/>
      <w:marLeft w:val="0"/>
      <w:marRight w:val="0"/>
      <w:marTop w:val="0"/>
      <w:marBottom w:val="0"/>
      <w:divBdr>
        <w:top w:val="none" w:sz="0" w:space="0" w:color="auto"/>
        <w:left w:val="none" w:sz="0" w:space="0" w:color="auto"/>
        <w:bottom w:val="none" w:sz="0" w:space="0" w:color="auto"/>
        <w:right w:val="none" w:sz="0" w:space="0" w:color="auto"/>
      </w:divBdr>
      <w:divsChild>
        <w:div w:id="640158352">
          <w:marLeft w:val="0"/>
          <w:marRight w:val="0"/>
          <w:marTop w:val="0"/>
          <w:marBottom w:val="0"/>
          <w:divBdr>
            <w:top w:val="none" w:sz="0" w:space="0" w:color="auto"/>
            <w:left w:val="none" w:sz="0" w:space="0" w:color="auto"/>
            <w:bottom w:val="none" w:sz="0" w:space="0" w:color="auto"/>
            <w:right w:val="none" w:sz="0" w:space="0" w:color="auto"/>
          </w:divBdr>
          <w:divsChild>
            <w:div w:id="2126272029">
              <w:marLeft w:val="0"/>
              <w:marRight w:val="0"/>
              <w:marTop w:val="0"/>
              <w:marBottom w:val="0"/>
              <w:divBdr>
                <w:top w:val="none" w:sz="0" w:space="0" w:color="auto"/>
                <w:left w:val="none" w:sz="0" w:space="0" w:color="auto"/>
                <w:bottom w:val="none" w:sz="0" w:space="0" w:color="auto"/>
                <w:right w:val="none" w:sz="0" w:space="0" w:color="auto"/>
              </w:divBdr>
              <w:divsChild>
                <w:div w:id="1993295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202153">
      <w:bodyDiv w:val="1"/>
      <w:marLeft w:val="0"/>
      <w:marRight w:val="0"/>
      <w:marTop w:val="0"/>
      <w:marBottom w:val="0"/>
      <w:divBdr>
        <w:top w:val="none" w:sz="0" w:space="0" w:color="auto"/>
        <w:left w:val="none" w:sz="0" w:space="0" w:color="auto"/>
        <w:bottom w:val="none" w:sz="0" w:space="0" w:color="auto"/>
        <w:right w:val="none" w:sz="0" w:space="0" w:color="auto"/>
      </w:divBdr>
    </w:div>
    <w:div w:id="1339849263">
      <w:bodyDiv w:val="1"/>
      <w:marLeft w:val="0"/>
      <w:marRight w:val="0"/>
      <w:marTop w:val="0"/>
      <w:marBottom w:val="0"/>
      <w:divBdr>
        <w:top w:val="none" w:sz="0" w:space="0" w:color="auto"/>
        <w:left w:val="none" w:sz="0" w:space="0" w:color="auto"/>
        <w:bottom w:val="none" w:sz="0" w:space="0" w:color="auto"/>
        <w:right w:val="none" w:sz="0" w:space="0" w:color="auto"/>
      </w:divBdr>
    </w:div>
    <w:div w:id="1387997265">
      <w:bodyDiv w:val="1"/>
      <w:marLeft w:val="0"/>
      <w:marRight w:val="0"/>
      <w:marTop w:val="0"/>
      <w:marBottom w:val="0"/>
      <w:divBdr>
        <w:top w:val="none" w:sz="0" w:space="0" w:color="auto"/>
        <w:left w:val="none" w:sz="0" w:space="0" w:color="auto"/>
        <w:bottom w:val="none" w:sz="0" w:space="0" w:color="auto"/>
        <w:right w:val="none" w:sz="0" w:space="0" w:color="auto"/>
      </w:divBdr>
    </w:div>
    <w:div w:id="1524125955">
      <w:bodyDiv w:val="1"/>
      <w:marLeft w:val="0"/>
      <w:marRight w:val="0"/>
      <w:marTop w:val="0"/>
      <w:marBottom w:val="0"/>
      <w:divBdr>
        <w:top w:val="none" w:sz="0" w:space="0" w:color="auto"/>
        <w:left w:val="none" w:sz="0" w:space="0" w:color="auto"/>
        <w:bottom w:val="none" w:sz="0" w:space="0" w:color="auto"/>
        <w:right w:val="none" w:sz="0" w:space="0" w:color="auto"/>
      </w:divBdr>
    </w:div>
    <w:div w:id="1532303696">
      <w:bodyDiv w:val="1"/>
      <w:marLeft w:val="0"/>
      <w:marRight w:val="0"/>
      <w:marTop w:val="0"/>
      <w:marBottom w:val="0"/>
      <w:divBdr>
        <w:top w:val="none" w:sz="0" w:space="0" w:color="auto"/>
        <w:left w:val="none" w:sz="0" w:space="0" w:color="auto"/>
        <w:bottom w:val="none" w:sz="0" w:space="0" w:color="auto"/>
        <w:right w:val="none" w:sz="0" w:space="0" w:color="auto"/>
      </w:divBdr>
    </w:div>
    <w:div w:id="1553692954">
      <w:bodyDiv w:val="1"/>
      <w:marLeft w:val="0"/>
      <w:marRight w:val="0"/>
      <w:marTop w:val="0"/>
      <w:marBottom w:val="0"/>
      <w:divBdr>
        <w:top w:val="none" w:sz="0" w:space="0" w:color="auto"/>
        <w:left w:val="none" w:sz="0" w:space="0" w:color="auto"/>
        <w:bottom w:val="none" w:sz="0" w:space="0" w:color="auto"/>
        <w:right w:val="none" w:sz="0" w:space="0" w:color="auto"/>
      </w:divBdr>
    </w:div>
    <w:div w:id="1575818183">
      <w:bodyDiv w:val="1"/>
      <w:marLeft w:val="0"/>
      <w:marRight w:val="0"/>
      <w:marTop w:val="0"/>
      <w:marBottom w:val="0"/>
      <w:divBdr>
        <w:top w:val="none" w:sz="0" w:space="0" w:color="auto"/>
        <w:left w:val="none" w:sz="0" w:space="0" w:color="auto"/>
        <w:bottom w:val="none" w:sz="0" w:space="0" w:color="auto"/>
        <w:right w:val="none" w:sz="0" w:space="0" w:color="auto"/>
      </w:divBdr>
    </w:div>
    <w:div w:id="1641501125">
      <w:bodyDiv w:val="1"/>
      <w:marLeft w:val="0"/>
      <w:marRight w:val="0"/>
      <w:marTop w:val="0"/>
      <w:marBottom w:val="0"/>
      <w:divBdr>
        <w:top w:val="none" w:sz="0" w:space="0" w:color="auto"/>
        <w:left w:val="none" w:sz="0" w:space="0" w:color="auto"/>
        <w:bottom w:val="none" w:sz="0" w:space="0" w:color="auto"/>
        <w:right w:val="none" w:sz="0" w:space="0" w:color="auto"/>
      </w:divBdr>
    </w:div>
    <w:div w:id="1680960180">
      <w:bodyDiv w:val="1"/>
      <w:marLeft w:val="0"/>
      <w:marRight w:val="0"/>
      <w:marTop w:val="0"/>
      <w:marBottom w:val="0"/>
      <w:divBdr>
        <w:top w:val="none" w:sz="0" w:space="0" w:color="auto"/>
        <w:left w:val="none" w:sz="0" w:space="0" w:color="auto"/>
        <w:bottom w:val="none" w:sz="0" w:space="0" w:color="auto"/>
        <w:right w:val="none" w:sz="0" w:space="0" w:color="auto"/>
      </w:divBdr>
    </w:div>
    <w:div w:id="1745373468">
      <w:bodyDiv w:val="1"/>
      <w:marLeft w:val="0"/>
      <w:marRight w:val="0"/>
      <w:marTop w:val="0"/>
      <w:marBottom w:val="0"/>
      <w:divBdr>
        <w:top w:val="none" w:sz="0" w:space="0" w:color="auto"/>
        <w:left w:val="none" w:sz="0" w:space="0" w:color="auto"/>
        <w:bottom w:val="none" w:sz="0" w:space="0" w:color="auto"/>
        <w:right w:val="none" w:sz="0" w:space="0" w:color="auto"/>
      </w:divBdr>
    </w:div>
    <w:div w:id="1752462441">
      <w:bodyDiv w:val="1"/>
      <w:marLeft w:val="0"/>
      <w:marRight w:val="0"/>
      <w:marTop w:val="0"/>
      <w:marBottom w:val="0"/>
      <w:divBdr>
        <w:top w:val="none" w:sz="0" w:space="0" w:color="auto"/>
        <w:left w:val="none" w:sz="0" w:space="0" w:color="auto"/>
        <w:bottom w:val="none" w:sz="0" w:space="0" w:color="auto"/>
        <w:right w:val="none" w:sz="0" w:space="0" w:color="auto"/>
      </w:divBdr>
    </w:div>
    <w:div w:id="1755933959">
      <w:bodyDiv w:val="1"/>
      <w:marLeft w:val="0"/>
      <w:marRight w:val="0"/>
      <w:marTop w:val="0"/>
      <w:marBottom w:val="0"/>
      <w:divBdr>
        <w:top w:val="none" w:sz="0" w:space="0" w:color="auto"/>
        <w:left w:val="none" w:sz="0" w:space="0" w:color="auto"/>
        <w:bottom w:val="none" w:sz="0" w:space="0" w:color="auto"/>
        <w:right w:val="none" w:sz="0" w:space="0" w:color="auto"/>
      </w:divBdr>
    </w:div>
    <w:div w:id="1873684515">
      <w:bodyDiv w:val="1"/>
      <w:marLeft w:val="0"/>
      <w:marRight w:val="0"/>
      <w:marTop w:val="0"/>
      <w:marBottom w:val="0"/>
      <w:divBdr>
        <w:top w:val="none" w:sz="0" w:space="0" w:color="auto"/>
        <w:left w:val="none" w:sz="0" w:space="0" w:color="auto"/>
        <w:bottom w:val="none" w:sz="0" w:space="0" w:color="auto"/>
        <w:right w:val="none" w:sz="0" w:space="0" w:color="auto"/>
      </w:divBdr>
      <w:divsChild>
        <w:div w:id="942032353">
          <w:marLeft w:val="0"/>
          <w:marRight w:val="0"/>
          <w:marTop w:val="0"/>
          <w:marBottom w:val="0"/>
          <w:divBdr>
            <w:top w:val="none" w:sz="0" w:space="0" w:color="auto"/>
            <w:left w:val="none" w:sz="0" w:space="0" w:color="auto"/>
            <w:bottom w:val="none" w:sz="0" w:space="0" w:color="auto"/>
            <w:right w:val="none" w:sz="0" w:space="0" w:color="auto"/>
          </w:divBdr>
          <w:divsChild>
            <w:div w:id="1512066275">
              <w:marLeft w:val="0"/>
              <w:marRight w:val="0"/>
              <w:marTop w:val="0"/>
              <w:marBottom w:val="0"/>
              <w:divBdr>
                <w:top w:val="none" w:sz="0" w:space="0" w:color="auto"/>
                <w:left w:val="none" w:sz="0" w:space="0" w:color="auto"/>
                <w:bottom w:val="none" w:sz="0" w:space="0" w:color="auto"/>
                <w:right w:val="none" w:sz="0" w:space="0" w:color="auto"/>
              </w:divBdr>
              <w:divsChild>
                <w:div w:id="537550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184563">
      <w:bodyDiv w:val="1"/>
      <w:marLeft w:val="0"/>
      <w:marRight w:val="0"/>
      <w:marTop w:val="0"/>
      <w:marBottom w:val="0"/>
      <w:divBdr>
        <w:top w:val="none" w:sz="0" w:space="0" w:color="auto"/>
        <w:left w:val="none" w:sz="0" w:space="0" w:color="auto"/>
        <w:bottom w:val="none" w:sz="0" w:space="0" w:color="auto"/>
        <w:right w:val="none" w:sz="0" w:space="0" w:color="auto"/>
      </w:divBdr>
    </w:div>
    <w:div w:id="1964773655">
      <w:bodyDiv w:val="1"/>
      <w:marLeft w:val="0"/>
      <w:marRight w:val="0"/>
      <w:marTop w:val="0"/>
      <w:marBottom w:val="0"/>
      <w:divBdr>
        <w:top w:val="none" w:sz="0" w:space="0" w:color="auto"/>
        <w:left w:val="none" w:sz="0" w:space="0" w:color="auto"/>
        <w:bottom w:val="none" w:sz="0" w:space="0" w:color="auto"/>
        <w:right w:val="none" w:sz="0" w:space="0" w:color="auto"/>
      </w:divBdr>
    </w:div>
    <w:div w:id="1977173984">
      <w:bodyDiv w:val="1"/>
      <w:marLeft w:val="0"/>
      <w:marRight w:val="0"/>
      <w:marTop w:val="0"/>
      <w:marBottom w:val="0"/>
      <w:divBdr>
        <w:top w:val="none" w:sz="0" w:space="0" w:color="auto"/>
        <w:left w:val="none" w:sz="0" w:space="0" w:color="auto"/>
        <w:bottom w:val="none" w:sz="0" w:space="0" w:color="auto"/>
        <w:right w:val="none" w:sz="0" w:space="0" w:color="auto"/>
      </w:divBdr>
    </w:div>
    <w:div w:id="2072608624">
      <w:bodyDiv w:val="1"/>
      <w:marLeft w:val="0"/>
      <w:marRight w:val="0"/>
      <w:marTop w:val="0"/>
      <w:marBottom w:val="0"/>
      <w:divBdr>
        <w:top w:val="none" w:sz="0" w:space="0" w:color="auto"/>
        <w:left w:val="none" w:sz="0" w:space="0" w:color="auto"/>
        <w:bottom w:val="none" w:sz="0" w:space="0" w:color="auto"/>
        <w:right w:val="none" w:sz="0" w:space="0" w:color="auto"/>
      </w:divBdr>
    </w:div>
    <w:div w:id="2075855063">
      <w:bodyDiv w:val="1"/>
      <w:marLeft w:val="0"/>
      <w:marRight w:val="0"/>
      <w:marTop w:val="0"/>
      <w:marBottom w:val="0"/>
      <w:divBdr>
        <w:top w:val="none" w:sz="0" w:space="0" w:color="auto"/>
        <w:left w:val="none" w:sz="0" w:space="0" w:color="auto"/>
        <w:bottom w:val="none" w:sz="0" w:space="0" w:color="auto"/>
        <w:right w:val="none" w:sz="0" w:space="0" w:color="auto"/>
      </w:divBdr>
    </w:div>
    <w:div w:id="2112041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fonduri-ue.ro/orientari-beneficiari" TargetMode="External"/><Relationship Id="rId17"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image" Target="media/image4.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fonduri-ue.ro/orientari-beneficiari" TargetMode="Externa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fonduri-ue.ro/orientari-beneficiari"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www.mmuncii.ro/j33/index.php/ro/minister/minister-rapoarte-studii" TargetMode="External"/><Relationship Id="rId2" Type="http://schemas.openxmlformats.org/officeDocument/2006/relationships/hyperlink" Target="http://www.inforegio.ro/images/Publicatii/Atlas%20zone%20urbane%20marginalizate.pdf" TargetMode="External"/><Relationship Id="rId1" Type="http://schemas.openxmlformats.org/officeDocument/2006/relationships/hyperlink" Target="http://www.inforegio.ro/images/Publicatii/Atlas%20zone%20urbane%20marginalizate.pdf" TargetMode="External"/><Relationship Id="rId5" Type="http://schemas.openxmlformats.org/officeDocument/2006/relationships/hyperlink" Target="http://ec.europa.eu/social/main.jsp?catId=1022&amp;langId=en" TargetMode="External"/><Relationship Id="rId4" Type="http://schemas.openxmlformats.org/officeDocument/2006/relationships/hyperlink" Target="http://www.inforegio.ro/images/Publicatii/Atlas%20zone%20urbane%20marginalizate.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03B8B2-C336-4961-A4A4-C97C5F8D1F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57</Pages>
  <Words>17006</Words>
  <Characters>98637</Characters>
  <Application>Microsoft Office Word</Application>
  <DocSecurity>0</DocSecurity>
  <Lines>821</Lines>
  <Paragraphs>230</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115413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Florentina Ciocanel</dc:creator>
  <cp:lastModifiedBy>Mariana Acatrinei</cp:lastModifiedBy>
  <cp:revision>4</cp:revision>
  <dcterms:created xsi:type="dcterms:W3CDTF">2016-04-20T11:48:00Z</dcterms:created>
  <dcterms:modified xsi:type="dcterms:W3CDTF">2016-04-20T11:58:00Z</dcterms:modified>
</cp:coreProperties>
</file>